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A0" w:rsidRDefault="008A01A0" w:rsidP="008A01A0">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FEBDACB" wp14:editId="563580E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8A01A0" w:rsidRPr="00A576D9" w:rsidRDefault="008A01A0" w:rsidP="008A01A0">
      <w:pPr>
        <w:pStyle w:val="2"/>
      </w:pPr>
    </w:p>
    <w:p w:rsidR="008A01A0" w:rsidRPr="00B325C2" w:rsidRDefault="008A01A0" w:rsidP="008A01A0">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8A01A0" w:rsidRDefault="008A01A0" w:rsidP="008A01A0">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循环水池防腐花岗岩工程采购项目</w:t>
      </w:r>
    </w:p>
    <w:p w:rsidR="008A01A0" w:rsidRDefault="008A01A0" w:rsidP="008A01A0">
      <w:pPr>
        <w:pStyle w:val="2"/>
        <w:rPr>
          <w:lang w:val="zh-CN"/>
        </w:rPr>
      </w:pPr>
    </w:p>
    <w:p w:rsidR="008A01A0" w:rsidRPr="00B325C2" w:rsidRDefault="008A01A0" w:rsidP="008A01A0">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8A01A0" w:rsidRDefault="008A01A0" w:rsidP="008A01A0">
      <w:pPr>
        <w:jc w:val="center"/>
        <w:rPr>
          <w:rFonts w:ascii="宋体" w:hAnsi="宋体" w:cs="仿宋"/>
          <w:b/>
          <w:bCs/>
          <w:sz w:val="30"/>
          <w:szCs w:val="30"/>
        </w:rPr>
      </w:pPr>
    </w:p>
    <w:p w:rsidR="008A01A0" w:rsidRPr="00E5317E" w:rsidRDefault="008A01A0" w:rsidP="008A01A0">
      <w:pPr>
        <w:pStyle w:val="2"/>
      </w:pPr>
    </w:p>
    <w:p w:rsidR="008A01A0" w:rsidRPr="00E5317E" w:rsidRDefault="008A01A0" w:rsidP="008A01A0">
      <w:pPr>
        <w:pStyle w:val="2"/>
      </w:pPr>
    </w:p>
    <w:p w:rsidR="008A01A0" w:rsidRPr="00B325C2" w:rsidRDefault="008A01A0" w:rsidP="008A01A0">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SPS-GC-2022-006</w:t>
      </w:r>
    </w:p>
    <w:p w:rsidR="008A01A0" w:rsidRDefault="008A01A0" w:rsidP="008A01A0">
      <w:pPr>
        <w:rPr>
          <w:rFonts w:ascii="宋体" w:hAnsi="宋体" w:cs="仿宋"/>
          <w:b/>
        </w:rPr>
      </w:pPr>
    </w:p>
    <w:p w:rsidR="008A01A0" w:rsidRPr="007D2573" w:rsidRDefault="008A01A0" w:rsidP="008A01A0">
      <w:pPr>
        <w:rPr>
          <w:rFonts w:ascii="宋体" w:hAnsi="宋体" w:cs="仿宋"/>
          <w:b/>
        </w:rPr>
      </w:pPr>
    </w:p>
    <w:p w:rsidR="008A01A0" w:rsidRDefault="008A01A0" w:rsidP="008A01A0">
      <w:pPr>
        <w:rPr>
          <w:rFonts w:ascii="宋体" w:hAnsi="宋体" w:cs="仿宋"/>
          <w:b/>
        </w:rPr>
      </w:pPr>
    </w:p>
    <w:p w:rsidR="008A01A0" w:rsidRPr="003238B9" w:rsidRDefault="008A01A0" w:rsidP="008A01A0">
      <w:pPr>
        <w:pStyle w:val="2"/>
      </w:pPr>
    </w:p>
    <w:p w:rsidR="008A01A0" w:rsidRPr="00B325C2" w:rsidRDefault="008A01A0" w:rsidP="008A01A0">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8A01A0" w:rsidRPr="00E5317E" w:rsidRDefault="008A01A0" w:rsidP="008A01A0">
      <w:pPr>
        <w:jc w:val="center"/>
        <w:rPr>
          <w:rFonts w:ascii="黑体" w:eastAsia="黑体" w:hAnsi="黑体"/>
          <w:sz w:val="32"/>
          <w:szCs w:val="24"/>
        </w:rPr>
      </w:pPr>
      <w:r>
        <w:rPr>
          <w:rFonts w:ascii="黑体" w:eastAsia="黑体" w:hAnsi="黑体" w:hint="eastAsia"/>
          <w:sz w:val="32"/>
          <w:szCs w:val="24"/>
        </w:rPr>
        <w:t>2022年</w:t>
      </w:r>
      <w:r w:rsidR="004A5E60">
        <w:rPr>
          <w:rFonts w:ascii="黑体" w:eastAsia="黑体" w:hAnsi="黑体" w:hint="eastAsia"/>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8A01A0" w:rsidRPr="00E5317E" w:rsidTr="003C3E40">
        <w:tc>
          <w:tcPr>
            <w:tcW w:w="4732" w:type="dxa"/>
          </w:tcPr>
          <w:p w:rsidR="008A01A0" w:rsidRPr="00E5317E" w:rsidRDefault="008A01A0" w:rsidP="003C3E40">
            <w:pPr>
              <w:spacing w:line="360" w:lineRule="auto"/>
              <w:rPr>
                <w:rFonts w:ascii="仿宋_GB2312" w:eastAsia="仿宋_GB2312" w:hAnsi="Calibri"/>
                <w:color w:val="000000"/>
                <w:sz w:val="30"/>
                <w:szCs w:val="30"/>
              </w:rPr>
            </w:pPr>
          </w:p>
        </w:tc>
        <w:tc>
          <w:tcPr>
            <w:tcW w:w="4731" w:type="dxa"/>
          </w:tcPr>
          <w:p w:rsidR="008A01A0" w:rsidRPr="00E5317E" w:rsidRDefault="008A01A0" w:rsidP="003C3E40">
            <w:pPr>
              <w:spacing w:line="360" w:lineRule="auto"/>
              <w:rPr>
                <w:rFonts w:ascii="仿宋_GB2312" w:eastAsia="仿宋_GB2312" w:hAnsi="Calibri"/>
                <w:color w:val="000000"/>
                <w:sz w:val="30"/>
                <w:szCs w:val="30"/>
              </w:rPr>
            </w:pPr>
          </w:p>
        </w:tc>
      </w:tr>
    </w:tbl>
    <w:p w:rsidR="008A01A0" w:rsidRPr="00E5317E" w:rsidRDefault="008A01A0" w:rsidP="008A01A0">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5D9DF720" wp14:editId="101E7A18">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8A01A0" w:rsidRPr="00E5317E" w:rsidRDefault="008A01A0" w:rsidP="008A01A0">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8A01A0" w:rsidRPr="00E5317E" w:rsidRDefault="008A01A0" w:rsidP="008A01A0">
      <w:pPr>
        <w:pStyle w:val="2"/>
        <w:sectPr w:rsidR="008A01A0" w:rsidRPr="00E5317E" w:rsidSect="003C3E40">
          <w:pgSz w:w="11906" w:h="16838"/>
          <w:pgMar w:top="1440" w:right="1166" w:bottom="1440" w:left="1500" w:header="851" w:footer="992" w:gutter="0"/>
          <w:pgNumType w:fmt="numberInDash"/>
          <w:cols w:space="720"/>
          <w:titlePg/>
          <w:rtlGutter/>
          <w:docGrid w:type="lines" w:linePitch="312"/>
        </w:sectPr>
      </w:pPr>
    </w:p>
    <w:p w:rsidR="008A01A0" w:rsidRDefault="008A01A0" w:rsidP="008A01A0">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8A01A0" w:rsidRPr="00C45F92" w:rsidRDefault="008A01A0" w:rsidP="008A01A0">
      <w:pPr>
        <w:pStyle w:val="2"/>
      </w:pPr>
    </w:p>
    <w:p w:rsidR="008A01A0" w:rsidRPr="00C45F92" w:rsidRDefault="008A01A0" w:rsidP="008A01A0">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8A01A0" w:rsidRPr="00C45F92" w:rsidRDefault="008A01A0" w:rsidP="008A01A0">
      <w:pPr>
        <w:spacing w:line="520" w:lineRule="exact"/>
        <w:ind w:firstLineChars="200" w:firstLine="640"/>
        <w:rPr>
          <w:rFonts w:ascii="仿宋_GB2312" w:eastAsia="仿宋_GB2312" w:hAnsi="宋体"/>
          <w:sz w:val="32"/>
          <w:szCs w:val="32"/>
        </w:rPr>
      </w:pPr>
      <w:r w:rsidRPr="009E5A87">
        <w:rPr>
          <w:rFonts w:ascii="仿宋_GB2312" w:eastAsia="仿宋_GB2312" w:hAnsi="宋体" w:hint="eastAsia"/>
          <w:sz w:val="32"/>
          <w:szCs w:val="32"/>
        </w:rPr>
        <w:t>循环水池防腐花岗岩工程采购项目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8A01A0" w:rsidRPr="00C45F92" w:rsidRDefault="008A01A0" w:rsidP="008A01A0">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8A01A0" w:rsidRPr="00C45F92" w:rsidRDefault="008A01A0" w:rsidP="008A01A0">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Pr="009E5A87">
        <w:rPr>
          <w:rFonts w:ascii="仿宋_GB2312" w:eastAsia="仿宋_GB2312" w:hAnsi="宋体" w:cs="宋体" w:hint="eastAsia"/>
          <w:kern w:val="0"/>
          <w:sz w:val="32"/>
          <w:szCs w:val="32"/>
        </w:rPr>
        <w:t>循环水池防腐花岗岩工程采购项目</w:t>
      </w:r>
    </w:p>
    <w:p w:rsidR="008A01A0" w:rsidRPr="00894F77" w:rsidRDefault="008A01A0" w:rsidP="008A01A0">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sidRPr="009E5A87">
        <w:rPr>
          <w:rFonts w:ascii="仿宋_GB2312" w:eastAsia="仿宋_GB2312" w:hAnsi="宋体" w:cs="宋体"/>
          <w:bCs/>
          <w:color w:val="000000"/>
          <w:sz w:val="32"/>
          <w:szCs w:val="32"/>
        </w:rPr>
        <w:t>SPS-GC-2022-006</w:t>
      </w:r>
    </w:p>
    <w:p w:rsidR="008A01A0" w:rsidRPr="00C45F92" w:rsidRDefault="008A01A0" w:rsidP="008A01A0">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8A01A0" w:rsidRPr="00886BEE" w:rsidRDefault="009E5A87" w:rsidP="00206C9F">
      <w:pPr>
        <w:spacing w:line="560" w:lineRule="exact"/>
        <w:ind w:firstLineChars="200" w:firstLine="640"/>
        <w:rPr>
          <w:rFonts w:ascii="仿宋_GB2312" w:eastAsia="仿宋_GB2312" w:hAnsi="宋体"/>
          <w:sz w:val="32"/>
          <w:szCs w:val="32"/>
        </w:rPr>
      </w:pPr>
      <w:r w:rsidRPr="009E5A87">
        <w:rPr>
          <w:rFonts w:ascii="仿宋_GB2312" w:eastAsia="仿宋_GB2312" w:hAnsi="宋体" w:hint="eastAsia"/>
          <w:sz w:val="32"/>
          <w:szCs w:val="32"/>
        </w:rPr>
        <w:t>根据新建设循环水池（600立方米）设计要求铺设花岗岩防护</w:t>
      </w:r>
      <w:r w:rsidR="008A01A0" w:rsidRPr="00886BEE">
        <w:rPr>
          <w:rFonts w:ascii="仿宋_GB2312" w:eastAsia="仿宋_GB2312" w:hAnsi="宋体" w:hint="eastAsia"/>
          <w:sz w:val="32"/>
          <w:szCs w:val="32"/>
        </w:rPr>
        <w:t>。</w:t>
      </w:r>
      <w:r w:rsidR="008A01A0">
        <w:rPr>
          <w:rFonts w:ascii="仿宋_GB2312" w:eastAsia="仿宋_GB2312" w:hAnsi="宋体" w:hint="eastAsia"/>
          <w:sz w:val="32"/>
          <w:szCs w:val="32"/>
        </w:rPr>
        <w:t>具体详见工程项目要求。</w:t>
      </w:r>
    </w:p>
    <w:p w:rsidR="008A01A0" w:rsidRPr="00C45F92" w:rsidRDefault="008A01A0" w:rsidP="008A01A0">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8A01A0" w:rsidRPr="002C4647" w:rsidRDefault="008A01A0" w:rsidP="008A01A0">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0F3810" w:rsidRPr="000F3810">
        <w:rPr>
          <w:rFonts w:ascii="仿宋_GB2312" w:eastAsia="仿宋_GB2312" w:hAnsi="宋体" w:hint="eastAsia"/>
          <w:sz w:val="32"/>
          <w:szCs w:val="32"/>
        </w:rPr>
        <w:t>、</w:t>
      </w:r>
      <w:r w:rsidR="00397098">
        <w:rPr>
          <w:rFonts w:ascii="仿宋_GB2312" w:eastAsia="仿宋_GB2312" w:hAnsi="宋体" w:hint="eastAsia"/>
          <w:sz w:val="32"/>
          <w:szCs w:val="32"/>
        </w:rPr>
        <w:t>法人</w:t>
      </w:r>
      <w:r w:rsidR="000F3810" w:rsidRPr="000F3810">
        <w:rPr>
          <w:rFonts w:ascii="仿宋_GB2312" w:eastAsia="仿宋_GB2312" w:hAnsi="宋体" w:hint="eastAsia"/>
          <w:sz w:val="32"/>
          <w:szCs w:val="32"/>
        </w:rPr>
        <w:t>授权委托书、法定代表人身份证明</w:t>
      </w:r>
      <w:r w:rsidRPr="002C4647">
        <w:rPr>
          <w:rFonts w:ascii="仿宋_GB2312" w:eastAsia="仿宋_GB2312" w:hAnsi="宋体"/>
          <w:sz w:val="32"/>
          <w:szCs w:val="32"/>
        </w:rPr>
        <w:t>；</w:t>
      </w:r>
      <w:r w:rsidR="0078102F" w:rsidRPr="002C4647">
        <w:rPr>
          <w:rFonts w:ascii="仿宋_GB2312" w:eastAsia="仿宋_GB2312" w:hAnsi="宋体"/>
          <w:sz w:val="32"/>
          <w:szCs w:val="32"/>
        </w:rPr>
        <w:t xml:space="preserve"> </w:t>
      </w:r>
    </w:p>
    <w:p w:rsidR="008A01A0" w:rsidRDefault="0078102F" w:rsidP="008A01A0">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8A01A0">
        <w:rPr>
          <w:rFonts w:ascii="仿宋_GB2312" w:eastAsia="仿宋_GB2312" w:hAnsi="宋体" w:cs="宋体"/>
          <w:sz w:val="32"/>
          <w:szCs w:val="32"/>
        </w:rPr>
        <w:t>.</w:t>
      </w:r>
      <w:r w:rsidR="008A01A0"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840447" w:rsidRPr="00840447" w:rsidRDefault="00840447" w:rsidP="00840447">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840447">
        <w:rPr>
          <w:rFonts w:ascii="仿宋_GB2312" w:eastAsia="仿宋_GB2312" w:hAnsi="宋体" w:cs="宋体" w:hint="eastAsia"/>
          <w:sz w:val="32"/>
          <w:szCs w:val="32"/>
        </w:rPr>
        <w:t>要求施工厂家，具有专业的施工</w:t>
      </w:r>
      <w:r w:rsidRPr="00840447">
        <w:rPr>
          <w:rFonts w:ascii="仿宋_GB2312" w:eastAsia="仿宋_GB2312" w:hAnsi="宋体" w:cs="宋体"/>
          <w:sz w:val="32"/>
          <w:szCs w:val="32"/>
        </w:rPr>
        <w:t>能力</w:t>
      </w:r>
      <w:r w:rsidRPr="00840447">
        <w:rPr>
          <w:rFonts w:ascii="仿宋_GB2312" w:eastAsia="仿宋_GB2312" w:hAnsi="宋体" w:cs="宋体" w:hint="eastAsia"/>
          <w:sz w:val="32"/>
          <w:szCs w:val="32"/>
        </w:rPr>
        <w:t>，营业执照范围内专业花岗岩，化工防腐工程施工</w:t>
      </w:r>
      <w:r w:rsidR="007338C6">
        <w:rPr>
          <w:rFonts w:ascii="仿宋_GB2312" w:eastAsia="仿宋_GB2312" w:hAnsi="宋体" w:cs="宋体" w:hint="eastAsia"/>
          <w:sz w:val="32"/>
          <w:szCs w:val="32"/>
        </w:rPr>
        <w:t>；</w:t>
      </w:r>
    </w:p>
    <w:p w:rsidR="008A01A0" w:rsidRDefault="00397098" w:rsidP="008A01A0">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8A01A0" w:rsidRPr="00C45F92">
        <w:rPr>
          <w:rFonts w:ascii="仿宋_GB2312" w:eastAsia="仿宋_GB2312" w:hAnsi="宋体" w:cs="宋体" w:hint="eastAsia"/>
          <w:sz w:val="32"/>
          <w:szCs w:val="32"/>
        </w:rPr>
        <w:t>.本项目不接受联合体投标</w:t>
      </w:r>
      <w:r w:rsidR="008A01A0">
        <w:rPr>
          <w:rFonts w:ascii="仿宋_GB2312" w:eastAsia="仿宋_GB2312" w:hAnsi="宋体" w:hint="eastAsia"/>
          <w:sz w:val="32"/>
          <w:szCs w:val="32"/>
        </w:rPr>
        <w:t>且不允许转包</w:t>
      </w:r>
      <w:r w:rsidR="002E3A28">
        <w:rPr>
          <w:rFonts w:ascii="仿宋_GB2312" w:eastAsia="仿宋_GB2312" w:hAnsi="宋体" w:cs="宋体" w:hint="eastAsia"/>
          <w:sz w:val="32"/>
          <w:szCs w:val="32"/>
        </w:rPr>
        <w:t>。</w:t>
      </w:r>
    </w:p>
    <w:p w:rsidR="008A01A0" w:rsidRPr="003735A1" w:rsidRDefault="008A01A0" w:rsidP="008A01A0">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8A01A0" w:rsidRPr="001228B4" w:rsidRDefault="008A01A0" w:rsidP="008A01A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w:t>
      </w:r>
      <w:r w:rsidRPr="001228B4">
        <w:rPr>
          <w:rFonts w:ascii="仿宋_GB2312" w:eastAsia="仿宋_GB2312" w:hAnsi="宋体" w:cs="宋体" w:hint="eastAsia"/>
          <w:sz w:val="32"/>
          <w:szCs w:val="32"/>
        </w:rPr>
        <w:lastRenderedPageBreak/>
        <w:t>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8A01A0" w:rsidRPr="001228B4" w:rsidRDefault="008A01A0" w:rsidP="008A01A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六、获取磋商文件</w:t>
      </w:r>
    </w:p>
    <w:p w:rsidR="008A01A0" w:rsidRDefault="008A01A0" w:rsidP="008A01A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8A01A0" w:rsidRPr="00402D81" w:rsidRDefault="008A01A0" w:rsidP="008A01A0">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8A01A0" w:rsidRPr="003C69CB" w:rsidRDefault="008A01A0" w:rsidP="008A01A0">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w:t>
      </w:r>
      <w:r>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Pr>
          <w:rFonts w:ascii="仿宋_GB2312" w:eastAsia="仿宋_GB2312" w:hAnsi="宋体" w:cs="宋体" w:hint="eastAsia"/>
          <w:sz w:val="32"/>
          <w:szCs w:val="32"/>
          <w:highlight w:val="yellow"/>
        </w:rPr>
        <w:t>1</w:t>
      </w:r>
      <w:r w:rsidR="00397098">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月</w:t>
      </w:r>
      <w:r w:rsidR="00397098">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8A01A0" w:rsidRPr="004C3C27" w:rsidRDefault="008A01A0" w:rsidP="008A01A0">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8A01A0" w:rsidRPr="004C3C27" w:rsidRDefault="008A01A0" w:rsidP="008A01A0">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8A01A0" w:rsidTr="003C3E40">
        <w:tc>
          <w:tcPr>
            <w:tcW w:w="9639" w:type="dxa"/>
            <w:shd w:val="clear" w:color="auto" w:fill="FFFFFF"/>
            <w:tcMar>
              <w:top w:w="0" w:type="dxa"/>
              <w:left w:w="0" w:type="dxa"/>
              <w:bottom w:w="0" w:type="dxa"/>
              <w:right w:w="0" w:type="dxa"/>
            </w:tcMar>
            <w:vAlign w:val="center"/>
          </w:tcPr>
          <w:p w:rsidR="008A01A0" w:rsidRPr="00906C7F" w:rsidRDefault="008A01A0" w:rsidP="00200BEC">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200BEC">
              <w:rPr>
                <w:rFonts w:ascii="仿宋_GB2312" w:eastAsia="仿宋_GB2312" w:hAnsi="宋体" w:cs="宋体"/>
                <w:color w:val="000000"/>
                <w:sz w:val="32"/>
                <w:szCs w:val="32"/>
                <w:highlight w:val="yellow"/>
              </w:rPr>
              <w:t>12</w:t>
            </w:r>
            <w:r w:rsidRPr="007371B3">
              <w:rPr>
                <w:rFonts w:ascii="仿宋_GB2312" w:eastAsia="仿宋_GB2312" w:hAnsi="宋体" w:cs="宋体" w:hint="eastAsia"/>
                <w:color w:val="000000"/>
                <w:sz w:val="32"/>
                <w:szCs w:val="32"/>
                <w:highlight w:val="yellow"/>
              </w:rPr>
              <w:t>-</w:t>
            </w:r>
            <w:r w:rsidR="00200BEC">
              <w:rPr>
                <w:rFonts w:ascii="仿宋_GB2312" w:eastAsia="仿宋_GB2312" w:hAnsi="宋体" w:cs="宋体"/>
                <w:color w:val="000000"/>
                <w:sz w:val="32"/>
                <w:szCs w:val="32"/>
                <w:highlight w:val="yellow"/>
              </w:rPr>
              <w:t>06</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3.本项目为全流程电子化招标方式，采用腾讯视频会议的方式进行开标。开标期间投标人须保持随时可联系状态（实名认证、提</w:t>
            </w:r>
            <w:r w:rsidRPr="00F976D8">
              <w:rPr>
                <w:rFonts w:ascii="仿宋_GB2312" w:eastAsia="仿宋_GB2312" w:hAnsi="宋体" w:cs="宋体" w:hint="eastAsia"/>
                <w:color w:val="000000"/>
                <w:sz w:val="32"/>
                <w:szCs w:val="32"/>
                <w:highlight w:val="red"/>
              </w:rPr>
              <w:lastRenderedPageBreak/>
              <w:t>供密码、报价确认及二次报价等）,否则引起的不利后果由投标人自行承担。</w:t>
            </w:r>
          </w:p>
        </w:tc>
      </w:tr>
      <w:bookmarkEnd w:id="56"/>
    </w:tbl>
    <w:p w:rsidR="008A01A0" w:rsidRDefault="008A01A0" w:rsidP="008A01A0">
      <w:pPr>
        <w:rPr>
          <w:rFonts w:ascii="黑体" w:eastAsia="黑体" w:hAnsi="黑体"/>
          <w:sz w:val="32"/>
          <w:szCs w:val="32"/>
        </w:rPr>
      </w:pP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8A01A0" w:rsidRPr="00FE08F6" w:rsidRDefault="008A01A0" w:rsidP="008A01A0">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8A01A0" w:rsidRPr="00FE08F6" w:rsidRDefault="008A01A0" w:rsidP="008A01A0">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983D8C">
        <w:rPr>
          <w:rFonts w:ascii="仿宋_GB2312" w:eastAsia="仿宋_GB2312" w:hAnsi="宋体" w:hint="eastAsia"/>
          <w:sz w:val="32"/>
          <w:szCs w:val="32"/>
        </w:rPr>
        <w:t>张勇</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983D8C">
        <w:rPr>
          <w:rFonts w:ascii="仿宋_GB2312" w:eastAsia="仿宋_GB2312" w:hAnsi="微软雅黑" w:cs="宋体"/>
          <w:color w:val="333333"/>
          <w:kern w:val="0"/>
          <w:sz w:val="32"/>
          <w:szCs w:val="32"/>
        </w:rPr>
        <w:t>13791703079</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8A01A0" w:rsidRDefault="008A01A0" w:rsidP="008A01A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8A01A0" w:rsidRDefault="008A01A0" w:rsidP="008A01A0"/>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jc w:val="center"/>
        <w:rPr>
          <w:rFonts w:ascii="方正小标宋简体" w:eastAsia="方正小标宋简体" w:hAnsi="黑体"/>
          <w:kern w:val="44"/>
          <w:sz w:val="44"/>
          <w:szCs w:val="44"/>
        </w:rPr>
      </w:pPr>
    </w:p>
    <w:p w:rsidR="008A01A0" w:rsidRDefault="008A01A0" w:rsidP="008A01A0">
      <w:pPr>
        <w:pStyle w:val="2"/>
      </w:pPr>
    </w:p>
    <w:p w:rsidR="008A01A0" w:rsidRPr="00EE429D" w:rsidRDefault="008A01A0" w:rsidP="008A01A0">
      <w:pPr>
        <w:pStyle w:val="2"/>
      </w:pPr>
    </w:p>
    <w:p w:rsidR="008A01A0" w:rsidRDefault="008A01A0" w:rsidP="008A01A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8A01A0" w:rsidRDefault="008A01A0" w:rsidP="008A01A0">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rsidR="008A01A0" w:rsidRDefault="008A01A0" w:rsidP="008A01A0">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8A01A0" w:rsidRDefault="008A01A0" w:rsidP="008A01A0">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8A01A0" w:rsidRDefault="008A01A0" w:rsidP="008A01A0">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8A01A0" w:rsidRDefault="008A01A0" w:rsidP="008A01A0">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8A01A0" w:rsidRDefault="008A01A0" w:rsidP="008A01A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8A01A0" w:rsidRDefault="008A01A0" w:rsidP="008A01A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8A01A0" w:rsidRDefault="008A01A0" w:rsidP="008A01A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①法定代表人授权委托书、法定代表人及其委托代理人身份证，如经销商需上传厂家授权委托书（其余资质需一并上传厂家资质文件）；</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r w:rsidR="00A56D1D">
        <w:rPr>
          <w:rFonts w:ascii="仿宋_GB2312" w:eastAsia="仿宋_GB2312" w:hAnsi="黑体" w:hint="eastAsia"/>
          <w:kern w:val="44"/>
          <w:sz w:val="32"/>
          <w:szCs w:val="44"/>
          <w:u w:val="double"/>
        </w:rPr>
        <w:t>，</w:t>
      </w:r>
      <w:r w:rsidR="00A56D1D" w:rsidRPr="002C44AB">
        <w:rPr>
          <w:rFonts w:ascii="仿宋_GB2312" w:eastAsia="仿宋_GB2312" w:hAnsi="宋体" w:cs="宋体" w:hint="eastAsia"/>
          <w:sz w:val="32"/>
          <w:szCs w:val="32"/>
          <w:u w:val="double"/>
        </w:rPr>
        <w:t>范围内专业花岗岩，化工防腐工程施工</w:t>
      </w:r>
      <w:r>
        <w:rPr>
          <w:rFonts w:ascii="仿宋_GB2312" w:eastAsia="仿宋_GB2312" w:hAnsi="黑体" w:hint="eastAsia"/>
          <w:kern w:val="44"/>
          <w:sz w:val="32"/>
          <w:szCs w:val="44"/>
          <w:u w:val="double"/>
        </w:rPr>
        <w:t>；</w:t>
      </w:r>
    </w:p>
    <w:p w:rsidR="008A01A0" w:rsidRDefault="008A01A0" w:rsidP="008A01A0">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③投标人认为需要加以说明的其他内容</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①售后服务措施及承诺</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②安全管理保证措施</w:t>
      </w:r>
    </w:p>
    <w:p w:rsidR="008A01A0" w:rsidRPr="00835A51" w:rsidRDefault="008A01A0" w:rsidP="008A01A0">
      <w:pPr>
        <w:pStyle w:val="2"/>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施工</w:t>
      </w:r>
      <w:r>
        <w:rPr>
          <w:rFonts w:ascii="仿宋_GB2312" w:eastAsia="仿宋_GB2312" w:hAnsi="宋体" w:cs="宋体"/>
          <w:sz w:val="32"/>
          <w:szCs w:val="32"/>
          <w:u w:val="double"/>
        </w:rPr>
        <w:t>方案。</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w:t>
      </w:r>
      <w:r>
        <w:rPr>
          <w:rFonts w:ascii="仿宋_GB2312" w:eastAsia="仿宋_GB2312" w:hAnsi="黑体" w:hint="eastAsia"/>
          <w:kern w:val="44"/>
          <w:sz w:val="32"/>
          <w:szCs w:val="44"/>
        </w:rPr>
        <w:lastRenderedPageBreak/>
        <w:t>计量单位应使用中华人民共和国法定计量单位。</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8A01A0" w:rsidRDefault="008A01A0" w:rsidP="008A01A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8A01A0" w:rsidRDefault="008A01A0" w:rsidP="008A01A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8A01A0" w:rsidRPr="004403FF" w:rsidRDefault="008A01A0" w:rsidP="008A01A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8A01A0" w:rsidRDefault="008A01A0" w:rsidP="008A01A0">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8A01A0" w:rsidRPr="004403FF" w:rsidRDefault="008A01A0" w:rsidP="008A01A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Pr>
          <w:rFonts w:ascii="仿宋_GB2312" w:eastAsia="仿宋_GB2312" w:hAnsi="黑体"/>
          <w:kern w:val="44"/>
          <w:sz w:val="32"/>
          <w:szCs w:val="44"/>
        </w:rPr>
        <w:t>1</w:t>
      </w:r>
      <w:r w:rsidR="00A56D1D">
        <w:rPr>
          <w:rFonts w:ascii="仿宋_GB2312" w:eastAsia="仿宋_GB2312" w:hAnsi="黑体"/>
          <w:kern w:val="44"/>
          <w:sz w:val="32"/>
          <w:szCs w:val="44"/>
        </w:rPr>
        <w:t>2</w:t>
      </w:r>
      <w:r w:rsidRPr="004403FF">
        <w:rPr>
          <w:rFonts w:ascii="仿宋_GB2312" w:eastAsia="仿宋_GB2312" w:hAnsi="黑体" w:hint="eastAsia"/>
          <w:kern w:val="44"/>
          <w:sz w:val="32"/>
          <w:szCs w:val="44"/>
        </w:rPr>
        <w:t>月</w:t>
      </w:r>
      <w:r w:rsidR="00A56D1D">
        <w:rPr>
          <w:rFonts w:ascii="仿宋_GB2312" w:eastAsia="仿宋_GB2312" w:hAnsi="黑体"/>
          <w:kern w:val="44"/>
          <w:sz w:val="32"/>
          <w:szCs w:val="44"/>
        </w:rPr>
        <w:t>2</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8A01A0" w:rsidRPr="004403FF" w:rsidRDefault="008A01A0" w:rsidP="008A01A0">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8A01A0" w:rsidRPr="004403FF" w:rsidRDefault="008A01A0" w:rsidP="008A01A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8A01A0" w:rsidRDefault="008A01A0" w:rsidP="008A01A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8A01A0" w:rsidRPr="004C3C27" w:rsidRDefault="008A01A0" w:rsidP="008A01A0">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8A01A0" w:rsidRDefault="008A01A0" w:rsidP="008A01A0">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6、属于采购人与供应商、供应商之间相互串通投标情形；</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8A01A0" w:rsidRDefault="008A01A0" w:rsidP="008A01A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DA5079" w:rsidRPr="00131E73" w:rsidRDefault="008A01A0" w:rsidP="00131E73">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8A01A0" w:rsidRDefault="00131E73" w:rsidP="008A01A0">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w:t>
      </w:r>
      <w:r w:rsidR="008A01A0">
        <w:rPr>
          <w:rFonts w:ascii="黑体" w:eastAsia="黑体" w:hAnsi="黑体" w:hint="eastAsia"/>
          <w:kern w:val="44"/>
          <w:sz w:val="32"/>
          <w:szCs w:val="32"/>
        </w:rPr>
        <w:t>、供应商黑名单</w:t>
      </w:r>
    </w:p>
    <w:p w:rsidR="008A01A0" w:rsidRDefault="008A01A0" w:rsidP="008A01A0">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8A01A0" w:rsidRDefault="008A01A0" w:rsidP="008A01A0">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一、评标委员会</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8A01A0" w:rsidRPr="00A17E56" w:rsidRDefault="008A01A0" w:rsidP="008A01A0">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三、评标原则</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8A01A0" w:rsidRPr="00413D1C" w:rsidRDefault="008A01A0" w:rsidP="008A01A0">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tbl>
      <w:tblPr>
        <w:tblW w:w="51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0"/>
        <w:gridCol w:w="1062"/>
        <w:gridCol w:w="7052"/>
      </w:tblGrid>
      <w:tr w:rsidR="008A01A0" w:rsidTr="003C3E40">
        <w:trPr>
          <w:trHeight w:val="528"/>
          <w:jc w:val="center"/>
        </w:trPr>
        <w:tc>
          <w:tcPr>
            <w:tcW w:w="789" w:type="pct"/>
            <w:vAlign w:val="center"/>
          </w:tcPr>
          <w:p w:rsidR="008A01A0" w:rsidRPr="006A7E0A" w:rsidRDefault="008A01A0" w:rsidP="003C3E40">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51" w:type="pct"/>
            <w:vAlign w:val="center"/>
          </w:tcPr>
          <w:p w:rsidR="008A01A0" w:rsidRPr="006A7E0A" w:rsidRDefault="008A01A0" w:rsidP="003C3E40">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60" w:type="pct"/>
            <w:vAlign w:val="center"/>
          </w:tcPr>
          <w:p w:rsidR="008A01A0" w:rsidRPr="006A7E0A" w:rsidRDefault="008A01A0" w:rsidP="003C3E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8A01A0" w:rsidTr="003C3E40">
        <w:trPr>
          <w:trHeight w:val="1013"/>
          <w:jc w:val="center"/>
        </w:trPr>
        <w:tc>
          <w:tcPr>
            <w:tcW w:w="789" w:type="pct"/>
            <w:vAlign w:val="center"/>
          </w:tcPr>
          <w:p w:rsidR="008A01A0" w:rsidRPr="006A7E0A" w:rsidRDefault="008A01A0" w:rsidP="003C3E40">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51" w:type="pct"/>
            <w:vAlign w:val="center"/>
          </w:tcPr>
          <w:p w:rsidR="008A01A0" w:rsidRPr="006A7E0A" w:rsidRDefault="0062762D" w:rsidP="003C3E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50</w:t>
            </w:r>
          </w:p>
        </w:tc>
        <w:tc>
          <w:tcPr>
            <w:tcW w:w="3660" w:type="pct"/>
            <w:vAlign w:val="center"/>
          </w:tcPr>
          <w:p w:rsidR="007D121D" w:rsidRDefault="007D121D" w:rsidP="007D121D">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lastRenderedPageBreak/>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8A01A0" w:rsidRPr="006A7E0A" w:rsidRDefault="007D121D" w:rsidP="007D121D">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8A01A0" w:rsidTr="003C3E40">
        <w:trPr>
          <w:trHeight w:val="1297"/>
          <w:jc w:val="center"/>
        </w:trPr>
        <w:tc>
          <w:tcPr>
            <w:tcW w:w="789" w:type="pct"/>
            <w:vAlign w:val="center"/>
          </w:tcPr>
          <w:p w:rsidR="008A01A0" w:rsidRPr="006A7E0A" w:rsidRDefault="008A01A0" w:rsidP="003C3E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公司实力</w:t>
            </w:r>
          </w:p>
        </w:tc>
        <w:tc>
          <w:tcPr>
            <w:tcW w:w="551" w:type="pct"/>
            <w:vAlign w:val="center"/>
          </w:tcPr>
          <w:p w:rsidR="008A01A0" w:rsidRPr="006A7E0A" w:rsidRDefault="008A01A0" w:rsidP="003C3E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60" w:type="pct"/>
            <w:vAlign w:val="center"/>
          </w:tcPr>
          <w:p w:rsidR="008A01A0" w:rsidRPr="006A7E0A"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专家根据供应商的企业规模、实力情况、信誉以及所投产品的获奖证明证书、发明专利情况酌情打分0-</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0分。</w:t>
            </w:r>
          </w:p>
        </w:tc>
      </w:tr>
      <w:tr w:rsidR="008A01A0" w:rsidTr="003C3E40">
        <w:trPr>
          <w:trHeight w:val="1297"/>
          <w:jc w:val="center"/>
        </w:trPr>
        <w:tc>
          <w:tcPr>
            <w:tcW w:w="789" w:type="pct"/>
            <w:vAlign w:val="center"/>
          </w:tcPr>
          <w:p w:rsidR="008A01A0" w:rsidRPr="006A7E0A" w:rsidRDefault="007D121D" w:rsidP="003C3E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施工</w:t>
            </w:r>
            <w:r w:rsidR="003C3E40">
              <w:rPr>
                <w:rFonts w:ascii="仿宋_GB2312" w:eastAsia="仿宋_GB2312" w:hAnsi="宋体" w:cs="宋体" w:hint="eastAsia"/>
                <w:kern w:val="0"/>
                <w:sz w:val="32"/>
                <w:szCs w:val="32"/>
                <w:lang w:val="zh-CN"/>
              </w:rPr>
              <w:t>工期</w:t>
            </w:r>
          </w:p>
        </w:tc>
        <w:tc>
          <w:tcPr>
            <w:tcW w:w="551" w:type="pct"/>
            <w:vAlign w:val="center"/>
          </w:tcPr>
          <w:p w:rsidR="008A01A0" w:rsidRPr="006A7E0A" w:rsidRDefault="008A01A0" w:rsidP="003C3E40">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rsidR="008A01A0" w:rsidRPr="00F9169D" w:rsidRDefault="00F9169D" w:rsidP="00F9169D">
            <w:pPr>
              <w:autoSpaceDE w:val="0"/>
              <w:autoSpaceDN w:val="0"/>
              <w:adjustRightInd w:val="0"/>
              <w:snapToGrid w:val="0"/>
              <w:spacing w:line="360" w:lineRule="auto"/>
              <w:jc w:val="left"/>
              <w:rPr>
                <w:rFonts w:ascii="仿宋_GB2312" w:eastAsia="仿宋_GB2312" w:hAnsi="宋体" w:cs="宋体" w:hint="eastAsia"/>
                <w:kern w:val="0"/>
                <w:sz w:val="32"/>
                <w:szCs w:val="32"/>
                <w:lang w:val="zh-CN"/>
              </w:rPr>
            </w:pPr>
            <w:r w:rsidRPr="00F9169D">
              <w:rPr>
                <w:rFonts w:ascii="仿宋_GB2312" w:eastAsia="仿宋_GB2312" w:hAnsi="宋体" w:cs="宋体" w:hint="eastAsia"/>
                <w:kern w:val="0"/>
                <w:sz w:val="32"/>
                <w:szCs w:val="32"/>
                <w:lang w:val="zh-CN"/>
              </w:rPr>
              <w:t>有保证各控制性工期和总工期具体措施，施工工期不超过招标文件总工期要求的得</w:t>
            </w:r>
            <w:r w:rsidRPr="00F9169D">
              <w:rPr>
                <w:rFonts w:ascii="仿宋_GB2312" w:eastAsia="仿宋_GB2312" w:hAnsi="宋体" w:cs="宋体"/>
                <w:kern w:val="0"/>
                <w:sz w:val="32"/>
                <w:szCs w:val="32"/>
                <w:lang w:val="zh-CN"/>
              </w:rPr>
              <w:t>1-10</w:t>
            </w:r>
            <w:r w:rsidRPr="00F9169D">
              <w:rPr>
                <w:rFonts w:ascii="仿宋_GB2312" w:eastAsia="仿宋_GB2312" w:hAnsi="宋体" w:cs="宋体" w:hint="eastAsia"/>
                <w:kern w:val="0"/>
                <w:sz w:val="32"/>
                <w:szCs w:val="32"/>
                <w:lang w:val="zh-CN"/>
              </w:rPr>
              <w:t xml:space="preserve">分，超过的不得分。 </w:t>
            </w:r>
          </w:p>
        </w:tc>
      </w:tr>
      <w:tr w:rsidR="008A01A0" w:rsidTr="003C3E40">
        <w:trPr>
          <w:trHeight w:val="1515"/>
          <w:jc w:val="center"/>
        </w:trPr>
        <w:tc>
          <w:tcPr>
            <w:tcW w:w="789" w:type="pct"/>
            <w:vAlign w:val="center"/>
          </w:tcPr>
          <w:p w:rsidR="008A01A0" w:rsidRPr="006A7E0A" w:rsidRDefault="008A01A0" w:rsidP="003C3E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售后服务及承诺</w:t>
            </w:r>
          </w:p>
        </w:tc>
        <w:tc>
          <w:tcPr>
            <w:tcW w:w="551" w:type="pct"/>
            <w:vAlign w:val="center"/>
          </w:tcPr>
          <w:p w:rsidR="008A01A0" w:rsidRPr="006A7E0A" w:rsidRDefault="008A01A0" w:rsidP="003C3E40">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rsidR="008A01A0" w:rsidRPr="006A7E0A"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w:t>
            </w:r>
            <w:r>
              <w:rPr>
                <w:rFonts w:ascii="仿宋_GB2312" w:eastAsia="仿宋_GB2312" w:hAnsi="宋体" w:cs="宋体" w:hint="eastAsia"/>
                <w:kern w:val="0"/>
                <w:sz w:val="32"/>
                <w:szCs w:val="32"/>
                <w:lang w:val="zh-CN"/>
              </w:rPr>
              <w:t>设计</w:t>
            </w:r>
            <w:r w:rsidRPr="006A7E0A">
              <w:rPr>
                <w:rFonts w:ascii="仿宋_GB2312" w:eastAsia="仿宋_GB2312" w:hAnsi="宋体" w:cs="宋体" w:hint="eastAsia"/>
                <w:kern w:val="0"/>
                <w:sz w:val="32"/>
                <w:szCs w:val="32"/>
                <w:lang w:val="zh-CN"/>
              </w:rPr>
              <w:t>技术人员情况等，酌情得1-10分。</w:t>
            </w:r>
          </w:p>
        </w:tc>
      </w:tr>
      <w:tr w:rsidR="008A01A0" w:rsidTr="003C3E40">
        <w:trPr>
          <w:trHeight w:val="1515"/>
          <w:jc w:val="center"/>
        </w:trPr>
        <w:tc>
          <w:tcPr>
            <w:tcW w:w="789" w:type="pct"/>
            <w:vAlign w:val="center"/>
          </w:tcPr>
          <w:p w:rsidR="008A01A0" w:rsidRPr="006A7E0A" w:rsidRDefault="008A01A0" w:rsidP="003C3E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安全管理保证措施</w:t>
            </w:r>
          </w:p>
        </w:tc>
        <w:tc>
          <w:tcPr>
            <w:tcW w:w="551" w:type="pct"/>
            <w:vAlign w:val="center"/>
          </w:tcPr>
          <w:p w:rsidR="008A01A0" w:rsidRPr="006A7E0A" w:rsidRDefault="008A01A0" w:rsidP="003C3E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rsidR="008A01A0" w:rsidRPr="00855B2C"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安全措施及突发事件处置预案种类齐全，措施得当可行 4-5分；</w:t>
            </w:r>
          </w:p>
          <w:p w:rsidR="008A01A0" w:rsidRPr="00855B2C"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安全措施及突发事件处置预案种类较齐全2-3</w:t>
            </w:r>
            <w:r>
              <w:rPr>
                <w:rFonts w:ascii="仿宋_GB2312" w:eastAsia="仿宋_GB2312" w:hAnsi="宋体" w:cs="宋体" w:hint="eastAsia"/>
                <w:kern w:val="0"/>
                <w:sz w:val="32"/>
                <w:szCs w:val="32"/>
                <w:lang w:val="zh-CN"/>
              </w:rPr>
              <w:t>分；</w:t>
            </w:r>
          </w:p>
          <w:p w:rsidR="008A01A0" w:rsidRPr="006A7E0A"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安全措施及突发事件处置预案种类差得0-1分。</w:t>
            </w:r>
          </w:p>
        </w:tc>
      </w:tr>
      <w:tr w:rsidR="008A01A0" w:rsidTr="003C3E40">
        <w:trPr>
          <w:trHeight w:val="1515"/>
          <w:jc w:val="center"/>
        </w:trPr>
        <w:tc>
          <w:tcPr>
            <w:tcW w:w="789" w:type="pct"/>
            <w:vAlign w:val="center"/>
          </w:tcPr>
          <w:p w:rsidR="008A01A0" w:rsidRDefault="008A01A0" w:rsidP="003C3E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施工方案</w:t>
            </w:r>
          </w:p>
        </w:tc>
        <w:tc>
          <w:tcPr>
            <w:tcW w:w="551" w:type="pct"/>
            <w:vAlign w:val="center"/>
          </w:tcPr>
          <w:p w:rsidR="008A01A0" w:rsidRDefault="008A01A0" w:rsidP="003C3E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rsidR="008A01A0" w:rsidRPr="00855B2C" w:rsidRDefault="008A01A0" w:rsidP="003C3E40">
            <w:pPr>
              <w:autoSpaceDE w:val="0"/>
              <w:autoSpaceDN w:val="0"/>
              <w:spacing w:line="276" w:lineRule="auto"/>
              <w:ind w:right="132"/>
              <w:jc w:val="left"/>
              <w:rPr>
                <w:rFonts w:ascii="仿宋_GB2312" w:eastAsia="仿宋_GB2312" w:hAnsi="宋体" w:cs="宋体"/>
                <w:kern w:val="0"/>
                <w:sz w:val="32"/>
                <w:szCs w:val="32"/>
                <w:lang w:val="zh-CN"/>
              </w:rPr>
            </w:pPr>
            <w:r w:rsidRPr="00371994">
              <w:rPr>
                <w:rFonts w:ascii="仿宋_GB2312" w:eastAsia="仿宋_GB2312" w:hAnsi="宋体" w:cs="宋体" w:hint="eastAsia"/>
                <w:kern w:val="0"/>
                <w:sz w:val="32"/>
                <w:szCs w:val="32"/>
                <w:lang w:val="zh-CN"/>
              </w:rPr>
              <w:t>根据所供作业施工方案打分，优秀的得7-10分、良好的得4-6分、一般的得1-3分。</w:t>
            </w:r>
          </w:p>
        </w:tc>
      </w:tr>
    </w:tbl>
    <w:p w:rsidR="008A01A0" w:rsidRPr="00413D1C" w:rsidRDefault="008A01A0" w:rsidP="008A01A0">
      <w:pPr>
        <w:ind w:firstLineChars="200" w:firstLine="640"/>
        <w:rPr>
          <w:rFonts w:ascii="黑体" w:eastAsia="黑体" w:hAnsi="黑体"/>
          <w:sz w:val="32"/>
          <w:szCs w:val="32"/>
        </w:rPr>
      </w:pP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8A01A0" w:rsidRDefault="008A01A0" w:rsidP="008A01A0">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8A01A0" w:rsidRPr="009055D5" w:rsidRDefault="008A01A0" w:rsidP="008A01A0">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六、中标人的确定</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七、评标纪律</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w:t>
      </w:r>
      <w:r>
        <w:rPr>
          <w:rFonts w:ascii="仿宋_GB2312" w:eastAsia="仿宋_GB2312" w:hint="eastAsia"/>
          <w:spacing w:val="-10"/>
          <w:sz w:val="32"/>
          <w:szCs w:val="32"/>
        </w:rPr>
        <w:lastRenderedPageBreak/>
        <w:t>进行。评标</w:t>
      </w:r>
      <w:r>
        <w:rPr>
          <w:rFonts w:ascii="仿宋_GB2312" w:eastAsia="仿宋_GB2312" w:hint="eastAsia"/>
          <w:spacing w:val="-4"/>
          <w:sz w:val="32"/>
          <w:szCs w:val="32"/>
        </w:rPr>
        <w:t>委员会将按照评标原则的要求，公正、平等地对待所有供应商。</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8A01A0" w:rsidRDefault="008A01A0" w:rsidP="008A01A0">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8A01A0" w:rsidRDefault="008A01A0" w:rsidP="008A01A0">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8A01A0" w:rsidRDefault="008A01A0" w:rsidP="008A01A0">
      <w:pPr>
        <w:ind w:firstLineChars="200" w:firstLine="640"/>
        <w:rPr>
          <w:rFonts w:ascii="黑体" w:eastAsia="黑体" w:hAnsi="黑体"/>
          <w:sz w:val="32"/>
          <w:szCs w:val="32"/>
        </w:rPr>
      </w:pPr>
      <w:r>
        <w:rPr>
          <w:rFonts w:ascii="黑体" w:eastAsia="黑体" w:hAnsi="黑体" w:hint="eastAsia"/>
          <w:sz w:val="32"/>
          <w:szCs w:val="32"/>
        </w:rPr>
        <w:t>八、中标通知书</w:t>
      </w:r>
    </w:p>
    <w:p w:rsidR="008A01A0" w:rsidRDefault="008A01A0" w:rsidP="008A01A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w:t>
      </w:r>
      <w:r>
        <w:rPr>
          <w:rFonts w:ascii="仿宋_GB2312" w:eastAsia="仿宋_GB2312" w:hint="eastAsia"/>
          <w:spacing w:val="-17"/>
          <w:sz w:val="32"/>
          <w:szCs w:val="32"/>
          <w:u w:val="double"/>
        </w:rPr>
        <w:lastRenderedPageBreak/>
        <w:t>下载《中标单位与物资采购单位廉政责任书》签字盖章先将电子版发送至招标办公室邮箱，后立即发顺丰快递邮寄至以下地址（到付一律不接收）：</w:t>
      </w:r>
    </w:p>
    <w:p w:rsidR="008A01A0" w:rsidRDefault="008A01A0" w:rsidP="008A01A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8A01A0" w:rsidRDefault="008A01A0" w:rsidP="008A01A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8A01A0" w:rsidRDefault="008A01A0" w:rsidP="008A01A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8A01A0" w:rsidRPr="0093786E"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jc w:val="center"/>
        <w:rPr>
          <w:rFonts w:ascii="方正小标宋简体" w:eastAsia="方正小标宋简体"/>
          <w:spacing w:val="-17"/>
          <w:sz w:val="44"/>
          <w:szCs w:val="44"/>
        </w:rPr>
      </w:pPr>
      <w:bookmarkStart w:id="63" w:name="_GoBack"/>
      <w:bookmarkEnd w:id="63"/>
      <w:r>
        <w:rPr>
          <w:rFonts w:ascii="方正小标宋简体" w:eastAsia="方正小标宋简体" w:hint="eastAsia"/>
          <w:spacing w:val="-17"/>
          <w:sz w:val="44"/>
          <w:szCs w:val="44"/>
        </w:rPr>
        <w:lastRenderedPageBreak/>
        <w:t>第四章 项目要求</w:t>
      </w:r>
    </w:p>
    <w:p w:rsidR="008A01A0" w:rsidRDefault="008A01A0" w:rsidP="008A01A0">
      <w:pPr>
        <w:spacing w:line="560" w:lineRule="exact"/>
        <w:rPr>
          <w:rFonts w:ascii="黑体" w:eastAsia="黑体" w:hAnsi="黑体"/>
          <w:w w:val="95"/>
          <w:sz w:val="32"/>
          <w:szCs w:val="32"/>
        </w:rPr>
      </w:pPr>
      <w:r>
        <w:rPr>
          <w:rFonts w:ascii="黑体" w:eastAsia="黑体" w:hAnsi="黑体" w:hint="eastAsia"/>
          <w:w w:val="95"/>
          <w:sz w:val="32"/>
          <w:szCs w:val="32"/>
        </w:rPr>
        <w:t>一、项目情况：</w:t>
      </w:r>
    </w:p>
    <w:p w:rsidR="008A01A0" w:rsidRDefault="00487769" w:rsidP="008A01A0">
      <w:pPr>
        <w:pStyle w:val="af8"/>
        <w:ind w:firstLineChars="200" w:firstLine="640"/>
        <w:rPr>
          <w:rFonts w:ascii="仿宋_GB2312" w:eastAsia="仿宋_GB2312"/>
          <w:sz w:val="32"/>
          <w:szCs w:val="28"/>
        </w:rPr>
      </w:pPr>
      <w:r w:rsidRPr="00487769">
        <w:rPr>
          <w:rFonts w:ascii="仿宋_GB2312" w:eastAsia="仿宋_GB2312" w:hint="eastAsia"/>
          <w:sz w:val="32"/>
          <w:szCs w:val="28"/>
        </w:rPr>
        <w:t>根据新建设循环水池（600立方米）设计要求，因本循环水池在使用过程产生酸、铅等沉淀物，按设计要求铺设花岗岩防护。根据专业设计机构出具的具体要求和施工图纸，进行制作</w:t>
      </w:r>
      <w:r w:rsidR="008A01A0">
        <w:rPr>
          <w:rFonts w:ascii="仿宋_GB2312" w:eastAsia="仿宋_GB2312" w:hint="eastAsia"/>
          <w:sz w:val="32"/>
          <w:szCs w:val="28"/>
        </w:rPr>
        <w:t>。</w:t>
      </w:r>
    </w:p>
    <w:p w:rsidR="008A01A0" w:rsidRDefault="008A01A0" w:rsidP="008A01A0">
      <w:pPr>
        <w:pStyle w:val="ac"/>
        <w:spacing w:line="480" w:lineRule="exact"/>
        <w:rPr>
          <w:rFonts w:ascii="黑体" w:eastAsia="黑体" w:hAnsi="黑体" w:cs="黑体"/>
          <w:sz w:val="30"/>
          <w:szCs w:val="30"/>
        </w:rPr>
      </w:pPr>
      <w:r>
        <w:rPr>
          <w:rFonts w:ascii="黑体" w:eastAsia="黑体" w:hAnsi="黑体" w:cs="黑体" w:hint="eastAsia"/>
          <w:sz w:val="30"/>
          <w:szCs w:val="30"/>
        </w:rPr>
        <w:t>二、</w:t>
      </w:r>
      <w:r w:rsidR="00A55E7C">
        <w:rPr>
          <w:rFonts w:ascii="黑体" w:eastAsia="黑体" w:hAnsi="黑体" w:cs="黑体" w:hint="eastAsia"/>
          <w:sz w:val="30"/>
          <w:szCs w:val="30"/>
        </w:rPr>
        <w:t>工程内容</w:t>
      </w:r>
    </w:p>
    <w:p w:rsidR="004C7CFB" w:rsidRPr="004C7CFB" w:rsidRDefault="004C7CFB" w:rsidP="004C7CFB">
      <w:pPr>
        <w:ind w:firstLineChars="200" w:firstLine="643"/>
        <w:rPr>
          <w:rFonts w:ascii="仿宋_GB2312" w:eastAsia="仿宋_GB2312" w:hAnsi="仿宋_GB2312" w:cs="仿宋_GB2312"/>
          <w:b/>
          <w:sz w:val="32"/>
          <w:szCs w:val="28"/>
        </w:rPr>
      </w:pPr>
      <w:r w:rsidRPr="004C7CFB">
        <w:rPr>
          <w:rFonts w:ascii="仿宋_GB2312" w:eastAsia="仿宋_GB2312" w:hAnsi="仿宋_GB2312" w:cs="仿宋_GB2312" w:hint="eastAsia"/>
          <w:b/>
          <w:sz w:val="32"/>
          <w:szCs w:val="28"/>
        </w:rPr>
        <w:t xml:space="preserve">1、施工工序  </w:t>
      </w:r>
    </w:p>
    <w:p w:rsidR="006336EC" w:rsidRPr="006336EC" w:rsidRDefault="006336EC" w:rsidP="006336EC">
      <w:pPr>
        <w:ind w:firstLineChars="200" w:firstLine="640"/>
        <w:rPr>
          <w:rFonts w:ascii="仿宋_GB2312" w:eastAsia="仿宋_GB2312" w:hAnsi="仿宋_GB2312" w:cs="仿宋_GB2312"/>
          <w:sz w:val="32"/>
          <w:szCs w:val="28"/>
        </w:rPr>
      </w:pPr>
      <w:r w:rsidRPr="006336EC">
        <w:rPr>
          <w:rFonts w:ascii="仿宋_GB2312" w:eastAsia="仿宋_GB2312" w:hAnsi="仿宋_GB2312" w:cs="仿宋_GB2312" w:hint="eastAsia"/>
          <w:sz w:val="32"/>
          <w:szCs w:val="28"/>
        </w:rPr>
        <w:t>(1)、池底及池壁60公分高度区域  隔离层：三布五油环氧玻璃钢→结合层：环氧胶泥→5公分厚花岗岩→缝隙处理：环氧胶泥勾缝、挤压密实。</w:t>
      </w:r>
    </w:p>
    <w:p w:rsidR="004C7CFB" w:rsidRPr="004C7CFB" w:rsidRDefault="006336EC" w:rsidP="006336EC">
      <w:pPr>
        <w:ind w:firstLineChars="200" w:firstLine="640"/>
        <w:rPr>
          <w:rFonts w:ascii="仿宋_GB2312" w:eastAsia="仿宋_GB2312" w:hAnsi="仿宋_GB2312" w:cs="仿宋_GB2312"/>
          <w:sz w:val="32"/>
          <w:szCs w:val="28"/>
        </w:rPr>
      </w:pPr>
      <w:r w:rsidRPr="006336EC">
        <w:rPr>
          <w:rFonts w:ascii="仿宋_GB2312" w:eastAsia="仿宋_GB2312" w:hAnsi="仿宋_GB2312" w:cs="仿宋_GB2312" w:hint="eastAsia"/>
          <w:sz w:val="32"/>
          <w:szCs w:val="28"/>
        </w:rPr>
        <w:t>(2)、池壁60公分高度以上区域  防腐层：四布六油环氧玻璃钢。</w:t>
      </w:r>
    </w:p>
    <w:p w:rsidR="004C7CFB" w:rsidRPr="004C7CFB" w:rsidRDefault="004C7CFB" w:rsidP="004C7CFB">
      <w:pPr>
        <w:ind w:firstLineChars="200" w:firstLine="643"/>
        <w:rPr>
          <w:rFonts w:ascii="仿宋_GB2312" w:eastAsia="仿宋_GB2312" w:hAnsi="仿宋_GB2312" w:cs="仿宋_GB2312"/>
          <w:b/>
          <w:sz w:val="32"/>
          <w:szCs w:val="28"/>
        </w:rPr>
      </w:pPr>
      <w:r w:rsidRPr="004C7CFB">
        <w:rPr>
          <w:rFonts w:ascii="仿宋_GB2312" w:eastAsia="仿宋_GB2312" w:hAnsi="仿宋_GB2312" w:cs="仿宋_GB2312" w:hint="eastAsia"/>
          <w:b/>
          <w:sz w:val="32"/>
          <w:szCs w:val="28"/>
        </w:rPr>
        <w:t xml:space="preserve">2、施工步骤  </w:t>
      </w:r>
    </w:p>
    <w:p w:rsidR="0018265C" w:rsidRPr="0018265C" w:rsidRDefault="0018265C" w:rsidP="0018265C">
      <w:pPr>
        <w:ind w:firstLineChars="200" w:firstLine="640"/>
        <w:rPr>
          <w:rFonts w:ascii="仿宋_GB2312" w:eastAsia="仿宋_GB2312" w:hAnsi="仿宋_GB2312" w:cs="仿宋_GB2312"/>
          <w:sz w:val="32"/>
          <w:szCs w:val="28"/>
        </w:rPr>
      </w:pPr>
      <w:r w:rsidRPr="0018265C">
        <w:rPr>
          <w:rFonts w:ascii="仿宋_GB2312" w:eastAsia="仿宋_GB2312" w:hAnsi="仿宋_GB2312" w:cs="仿宋_GB2312" w:hint="eastAsia"/>
          <w:sz w:val="32"/>
          <w:szCs w:val="28"/>
        </w:rPr>
        <w:t>（1）、隔离层：三布五油环氧玻璃钢</w:t>
      </w:r>
    </w:p>
    <w:p w:rsidR="0018265C" w:rsidRPr="0018265C" w:rsidRDefault="0018265C" w:rsidP="0018265C">
      <w:pPr>
        <w:ind w:firstLineChars="200" w:firstLine="640"/>
        <w:rPr>
          <w:rFonts w:ascii="仿宋_GB2312" w:eastAsia="仿宋_GB2312" w:hAnsi="仿宋_GB2312" w:cs="仿宋_GB2312"/>
          <w:sz w:val="32"/>
          <w:szCs w:val="28"/>
        </w:rPr>
      </w:pPr>
      <w:r w:rsidRPr="0018265C">
        <w:rPr>
          <w:rFonts w:ascii="仿宋_GB2312" w:eastAsia="仿宋_GB2312" w:hAnsi="仿宋_GB2312" w:cs="仿宋_GB2312" w:hint="eastAsia"/>
          <w:sz w:val="32"/>
          <w:szCs w:val="28"/>
        </w:rPr>
        <w:t>（a）基层打磨：在清扫完灰尘后，检查混凝土基础实际情况，池壁、池底有毛糙的，先用角磨机打磨。</w:t>
      </w:r>
    </w:p>
    <w:p w:rsidR="0018265C" w:rsidRPr="0018265C" w:rsidRDefault="0018265C" w:rsidP="0018265C">
      <w:pPr>
        <w:ind w:firstLineChars="200" w:firstLine="640"/>
        <w:rPr>
          <w:rFonts w:ascii="仿宋_GB2312" w:eastAsia="仿宋_GB2312" w:hAnsi="仿宋_GB2312" w:cs="仿宋_GB2312"/>
          <w:sz w:val="32"/>
          <w:szCs w:val="28"/>
        </w:rPr>
      </w:pPr>
      <w:r w:rsidRPr="0018265C">
        <w:rPr>
          <w:rFonts w:ascii="仿宋_GB2312" w:eastAsia="仿宋_GB2312" w:hAnsi="仿宋_GB2312" w:cs="仿宋_GB2312" w:hint="eastAsia"/>
          <w:sz w:val="32"/>
          <w:szCs w:val="28"/>
        </w:rPr>
        <w:t>（b）刮腻子：基层打磨完，在基层表面或表面或层间凹凸陷不平整处，须用刮刀嵌刮腻子，予以填平，（腻子主要组成成分：环氧树脂、固化剂、稀释剂、石英粉等）。腻子不宜太厚，否则固化后易出现龟裂现象。</w:t>
      </w:r>
    </w:p>
    <w:p w:rsidR="004C7CFB" w:rsidRPr="004C7CFB" w:rsidRDefault="0018265C" w:rsidP="0018265C">
      <w:pPr>
        <w:ind w:firstLineChars="200" w:firstLine="640"/>
        <w:rPr>
          <w:rFonts w:ascii="仿宋_GB2312" w:eastAsia="仿宋_GB2312" w:hAnsi="仿宋_GB2312" w:cs="仿宋_GB2312"/>
          <w:sz w:val="32"/>
          <w:szCs w:val="28"/>
        </w:rPr>
      </w:pPr>
      <w:r w:rsidRPr="0018265C">
        <w:rPr>
          <w:rFonts w:ascii="仿宋_GB2312" w:eastAsia="仿宋_GB2312" w:hAnsi="仿宋_GB2312" w:cs="仿宋_GB2312" w:hint="eastAsia"/>
          <w:sz w:val="32"/>
          <w:szCs w:val="28"/>
        </w:rPr>
        <w:t>（c）底涂：刷底涂，清除基层表面上的一些灰尘，是为了使接下来做的玻璃钢与基层能更好的粘结再一起。</w:t>
      </w:r>
    </w:p>
    <w:p w:rsidR="004C7CFB" w:rsidRPr="00AC2E80" w:rsidRDefault="004C7CFB" w:rsidP="00AC2E80">
      <w:pPr>
        <w:rPr>
          <w:rFonts w:ascii="宋体" w:hAnsi="宋体"/>
          <w:b/>
          <w:sz w:val="28"/>
          <w:szCs w:val="28"/>
          <w:bdr w:val="single" w:sz="4" w:space="0" w:color="auto"/>
        </w:rPr>
      </w:pPr>
      <w:r w:rsidRPr="00AC2E80">
        <w:rPr>
          <w:rFonts w:ascii="宋体" w:hAnsi="宋体" w:hint="eastAsia"/>
          <w:b/>
          <w:sz w:val="28"/>
          <w:szCs w:val="28"/>
          <w:bdr w:val="single" w:sz="4" w:space="0" w:color="auto"/>
        </w:rPr>
        <w:t>底涂=环氧树脂+环氧固化剂+环氧稀释剂</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lastRenderedPageBreak/>
        <w:t>（d）粘贴玻璃布：玻璃布的粘接顺序一般应与泛水方向相反，先池壁、孔洞，后池底。其搭接应了顷物料流动方向，粘接宽度一般不小于50mm，各层搭接缝应错开。铺贴时玻璃布不要拉得太紧，达到基本直度即可。</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e）连续刷油及贴布：待底涂干燥后，再用滚筒醮上环氧树酯胶料纵横各刷遍后，随即贴接第一层玻璃布，并用刮板或毛刷将玻璃布贴紧压实，或用滚筒反复滚压使其充分渗透粘贴，继续铺贴第二层玻璃纤维布，然后用滚筒反复滚压使其充分渗透粘贴，再铺贴第三层玻璃纤维布，然后再用滚筒反复滚压使其充分渗透。</w:t>
      </w:r>
    </w:p>
    <w:p w:rsidR="00AC2E80" w:rsidRPr="00C31072" w:rsidRDefault="00AC2E80" w:rsidP="00C31072">
      <w:pPr>
        <w:rPr>
          <w:rFonts w:ascii="宋体" w:hAnsi="宋体"/>
          <w:b/>
          <w:sz w:val="28"/>
          <w:szCs w:val="28"/>
          <w:bdr w:val="single" w:sz="4" w:space="0" w:color="auto"/>
        </w:rPr>
      </w:pPr>
      <w:r w:rsidRPr="00C31072">
        <w:rPr>
          <w:rFonts w:ascii="宋体" w:hAnsi="宋体" w:hint="eastAsia"/>
          <w:b/>
          <w:sz w:val="28"/>
          <w:szCs w:val="28"/>
          <w:bdr w:val="single" w:sz="4" w:space="0" w:color="auto"/>
        </w:rPr>
        <w:t>中涂=环氧树脂+环氧固化剂+环氧稀释剂+石英粉（铸石粉）</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（f）面涂：固化后，再在表层均匀的涂刷一层环氧树脂胶，能更有效的起到保护作用。</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（2）、结合层：环氧胶泥粘贴花岗岩</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（a）三布五油环氧玻璃钢完全固化后，才可以在上面工作。</w:t>
      </w:r>
    </w:p>
    <w:p w:rsidR="00AC2E80" w:rsidRPr="00AC2E80"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（b）用环氧胶泥作为结合层铺贴池壁及池底，池壁、池底用5公分厚花岗岩铺贴，用榔头敲击、挤压，赶走气泡，使花岗岩与环氧胶泥结合层更密实饱满。</w:t>
      </w:r>
    </w:p>
    <w:p w:rsidR="004C7CFB" w:rsidRDefault="00AC2E80" w:rsidP="00AC2E80">
      <w:pPr>
        <w:ind w:firstLineChars="200" w:firstLine="640"/>
        <w:rPr>
          <w:rFonts w:ascii="仿宋_GB2312" w:eastAsia="仿宋_GB2312" w:hAnsi="仿宋_GB2312" w:cs="仿宋_GB2312"/>
          <w:sz w:val="32"/>
          <w:szCs w:val="28"/>
        </w:rPr>
      </w:pPr>
      <w:r w:rsidRPr="00AC2E80">
        <w:rPr>
          <w:rFonts w:ascii="仿宋_GB2312" w:eastAsia="仿宋_GB2312" w:hAnsi="仿宋_GB2312" w:cs="仿宋_GB2312" w:hint="eastAsia"/>
          <w:sz w:val="32"/>
          <w:szCs w:val="28"/>
        </w:rPr>
        <w:t>（c）花岗岩间缝隙用环氧胶泥勾缝，勾缝应饱满密实，防止渗漏。</w:t>
      </w:r>
    </w:p>
    <w:p w:rsidR="004C7CFB" w:rsidRPr="004C7CFB" w:rsidRDefault="004C7CFB" w:rsidP="004C7CFB">
      <w:pPr>
        <w:ind w:firstLineChars="200" w:firstLine="643"/>
        <w:rPr>
          <w:rFonts w:ascii="仿宋_GB2312" w:eastAsia="仿宋_GB2312" w:hAnsi="仿宋_GB2312" w:cs="仿宋_GB2312"/>
          <w:b/>
          <w:sz w:val="32"/>
          <w:szCs w:val="28"/>
        </w:rPr>
      </w:pPr>
      <w:r w:rsidRPr="004C7CFB">
        <w:rPr>
          <w:rFonts w:ascii="仿宋_GB2312" w:eastAsia="仿宋_GB2312" w:hAnsi="仿宋_GB2312" w:cs="仿宋_GB2312" w:hint="eastAsia"/>
          <w:b/>
          <w:sz w:val="32"/>
          <w:szCs w:val="28"/>
        </w:rPr>
        <w:t>3、质量要求</w:t>
      </w:r>
    </w:p>
    <w:p w:rsidR="004C7CFB" w:rsidRPr="004C7CFB" w:rsidRDefault="004C7CFB" w:rsidP="004C7CFB">
      <w:pPr>
        <w:ind w:firstLineChars="200" w:firstLine="640"/>
        <w:rPr>
          <w:rFonts w:ascii="仿宋_GB2312" w:eastAsia="仿宋_GB2312" w:hAnsi="仿宋_GB2312" w:cs="仿宋_GB2312"/>
          <w:sz w:val="32"/>
          <w:szCs w:val="28"/>
        </w:rPr>
      </w:pPr>
      <w:r w:rsidRPr="004C7CFB">
        <w:rPr>
          <w:rFonts w:ascii="仿宋_GB2312" w:eastAsia="仿宋_GB2312" w:hAnsi="仿宋_GB2312" w:cs="仿宋_GB2312" w:hint="eastAsia"/>
          <w:sz w:val="32"/>
          <w:szCs w:val="28"/>
        </w:rPr>
        <w:t>(1)、花岗岩—大门红石材（温州洞头产石材）</w:t>
      </w:r>
    </w:p>
    <w:p w:rsidR="007E32AE" w:rsidRPr="007E32AE" w:rsidRDefault="007E32AE" w:rsidP="007E32AE">
      <w:pPr>
        <w:ind w:firstLineChars="200" w:firstLine="640"/>
        <w:rPr>
          <w:rFonts w:ascii="仿宋_GB2312" w:eastAsia="仿宋_GB2312" w:hAnsi="仿宋_GB2312" w:cs="仿宋_GB2312"/>
          <w:sz w:val="32"/>
          <w:szCs w:val="28"/>
        </w:rPr>
      </w:pPr>
      <w:r w:rsidRPr="007E32AE">
        <w:rPr>
          <w:rFonts w:ascii="仿宋_GB2312" w:eastAsia="仿宋_GB2312" w:hAnsi="仿宋_GB2312" w:cs="仿宋_GB2312" w:hint="eastAsia"/>
          <w:sz w:val="32"/>
          <w:szCs w:val="28"/>
        </w:rPr>
        <w:t>1.1岩体均匀，无不耐酸夹层、无裂纹，表面平而不滑，外形尺</w:t>
      </w:r>
      <w:r w:rsidRPr="007E32AE">
        <w:rPr>
          <w:rFonts w:ascii="仿宋_GB2312" w:eastAsia="仿宋_GB2312" w:hAnsi="仿宋_GB2312" w:cs="仿宋_GB2312" w:hint="eastAsia"/>
          <w:sz w:val="32"/>
          <w:szCs w:val="28"/>
        </w:rPr>
        <w:lastRenderedPageBreak/>
        <w:t>寸：600mm×500mm×50mm，600mm×400mm×50mm。</w:t>
      </w:r>
    </w:p>
    <w:p w:rsidR="007E32AE" w:rsidRPr="007E32AE" w:rsidRDefault="007E32AE" w:rsidP="007E32AE">
      <w:pPr>
        <w:ind w:firstLineChars="200" w:firstLine="640"/>
        <w:rPr>
          <w:rFonts w:ascii="仿宋_GB2312" w:eastAsia="仿宋_GB2312" w:hAnsi="仿宋_GB2312" w:cs="仿宋_GB2312"/>
          <w:sz w:val="32"/>
          <w:szCs w:val="28"/>
        </w:rPr>
      </w:pPr>
      <w:r w:rsidRPr="007E32AE">
        <w:rPr>
          <w:rFonts w:ascii="仿宋_GB2312" w:eastAsia="仿宋_GB2312" w:hAnsi="仿宋_GB2312" w:cs="仿宋_GB2312" w:hint="eastAsia"/>
          <w:sz w:val="32"/>
          <w:szCs w:val="28"/>
        </w:rPr>
        <w:t>1.2 SiO2&gt;70%--75%，A12O3&gt;13%--15%，Fe2O3&lt;0.5%，CaO&lt;0.8%，MgO&lt;0.4%，抗压强度≥100Mpa 。</w:t>
      </w:r>
    </w:p>
    <w:p w:rsidR="004C7CFB" w:rsidRPr="004C7CFB" w:rsidRDefault="007E32AE" w:rsidP="007E32AE">
      <w:pPr>
        <w:ind w:firstLineChars="200" w:firstLine="640"/>
        <w:rPr>
          <w:rFonts w:ascii="仿宋_GB2312" w:eastAsia="仿宋_GB2312" w:hAnsi="仿宋_GB2312" w:cs="仿宋_GB2312"/>
          <w:sz w:val="32"/>
          <w:szCs w:val="28"/>
        </w:rPr>
      </w:pPr>
      <w:r w:rsidRPr="007E32AE">
        <w:rPr>
          <w:rFonts w:ascii="仿宋_GB2312" w:eastAsia="仿宋_GB2312" w:hAnsi="仿宋_GB2312" w:cs="仿宋_GB2312" w:hint="eastAsia"/>
          <w:sz w:val="32"/>
          <w:szCs w:val="28"/>
        </w:rPr>
        <w:t>1.3耐酸、耐碱率大于97%（详见花岗岩检测报告）</w:t>
      </w:r>
      <w:r w:rsidR="004C7CFB" w:rsidRPr="004C7CFB">
        <w:rPr>
          <w:rFonts w:ascii="仿宋_GB2312" w:eastAsia="仿宋_GB2312" w:hAnsi="仿宋_GB2312" w:cs="仿宋_GB2312" w:hint="eastAsia"/>
          <w:sz w:val="32"/>
          <w:szCs w:val="28"/>
        </w:rPr>
        <w:t>。</w:t>
      </w:r>
    </w:p>
    <w:p w:rsidR="0067582F" w:rsidRPr="004C7CFB" w:rsidRDefault="004C7CFB" w:rsidP="004C7CFB">
      <w:pPr>
        <w:ind w:firstLineChars="200" w:firstLine="640"/>
        <w:rPr>
          <w:rFonts w:ascii="仿宋_GB2312" w:eastAsia="仿宋_GB2312" w:hAnsi="仿宋_GB2312" w:cs="仿宋_GB2312"/>
          <w:sz w:val="32"/>
          <w:szCs w:val="28"/>
        </w:rPr>
      </w:pPr>
      <w:r w:rsidRPr="004C7CFB">
        <w:rPr>
          <w:rFonts w:ascii="仿宋_GB2312" w:eastAsia="仿宋_GB2312" w:hAnsi="仿宋_GB2312" w:cs="仿宋_GB2312" w:hint="eastAsia"/>
          <w:sz w:val="32"/>
          <w:szCs w:val="28"/>
        </w:rPr>
        <w:t>(2)、环氧树脂E44（6101）型材料技术指标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43"/>
      </w:tblGrid>
      <w:tr w:rsidR="0067582F" w:rsidTr="003C3E40">
        <w:trPr>
          <w:trHeight w:val="359"/>
        </w:trPr>
        <w:tc>
          <w:tcPr>
            <w:tcW w:w="2835" w:type="dxa"/>
          </w:tcPr>
          <w:p w:rsidR="0067582F" w:rsidRDefault="0067582F" w:rsidP="003C3E40">
            <w:pPr>
              <w:spacing w:beforeLines="30" w:before="93" w:afterLines="30" w:after="93"/>
              <w:rPr>
                <w:sz w:val="24"/>
              </w:rPr>
            </w:pPr>
            <w:r>
              <w:rPr>
                <w:rFonts w:hint="eastAsia"/>
                <w:sz w:val="24"/>
              </w:rPr>
              <w:t>项</w:t>
            </w:r>
            <w:r>
              <w:rPr>
                <w:rFonts w:hint="eastAsia"/>
                <w:sz w:val="24"/>
              </w:rPr>
              <w:t xml:space="preserve">   </w:t>
            </w:r>
            <w:r>
              <w:rPr>
                <w:rFonts w:hint="eastAsia"/>
                <w:sz w:val="24"/>
              </w:rPr>
              <w:t>目</w:t>
            </w:r>
          </w:p>
        </w:tc>
        <w:tc>
          <w:tcPr>
            <w:tcW w:w="3143" w:type="dxa"/>
          </w:tcPr>
          <w:p w:rsidR="0067582F" w:rsidRDefault="0067582F" w:rsidP="003C3E40">
            <w:pPr>
              <w:spacing w:beforeLines="30" w:before="93" w:afterLines="30" w:after="93"/>
              <w:rPr>
                <w:sz w:val="24"/>
              </w:rPr>
            </w:pPr>
            <w:r>
              <w:rPr>
                <w:rFonts w:hint="eastAsia"/>
                <w:sz w:val="24"/>
              </w:rPr>
              <w:t>指</w:t>
            </w:r>
            <w:r>
              <w:rPr>
                <w:rFonts w:hint="eastAsia"/>
                <w:sz w:val="24"/>
              </w:rPr>
              <w:t xml:space="preserve">   </w:t>
            </w:r>
            <w:r>
              <w:rPr>
                <w:rFonts w:hint="eastAsia"/>
                <w:sz w:val="24"/>
              </w:rPr>
              <w:t>标</w:t>
            </w:r>
          </w:p>
        </w:tc>
      </w:tr>
      <w:tr w:rsidR="0067582F" w:rsidTr="003C3E40">
        <w:trPr>
          <w:cantSplit/>
          <w:trHeight w:val="448"/>
        </w:trPr>
        <w:tc>
          <w:tcPr>
            <w:tcW w:w="2835" w:type="dxa"/>
          </w:tcPr>
          <w:p w:rsidR="0067582F" w:rsidRDefault="0067582F" w:rsidP="003C3E40">
            <w:pPr>
              <w:spacing w:beforeLines="30" w:before="93" w:afterLines="30" w:after="93"/>
              <w:rPr>
                <w:sz w:val="24"/>
              </w:rPr>
            </w:pPr>
            <w:r>
              <w:rPr>
                <w:rFonts w:hint="eastAsia"/>
                <w:sz w:val="24"/>
              </w:rPr>
              <w:t>外观</w:t>
            </w:r>
          </w:p>
        </w:tc>
        <w:tc>
          <w:tcPr>
            <w:tcW w:w="3143" w:type="dxa"/>
          </w:tcPr>
          <w:p w:rsidR="0067582F" w:rsidRDefault="0067582F" w:rsidP="003C3E40">
            <w:pPr>
              <w:spacing w:beforeLines="30" w:before="93" w:afterLines="30" w:after="93"/>
              <w:rPr>
                <w:sz w:val="24"/>
              </w:rPr>
            </w:pPr>
            <w:r>
              <w:rPr>
                <w:rFonts w:hint="eastAsia"/>
                <w:sz w:val="24"/>
              </w:rPr>
              <w:t>淡黄至棕黄色粘厚透明液体</w:t>
            </w:r>
          </w:p>
        </w:tc>
      </w:tr>
      <w:tr w:rsidR="0067582F" w:rsidTr="003C3E40">
        <w:trPr>
          <w:trHeight w:val="454"/>
        </w:trPr>
        <w:tc>
          <w:tcPr>
            <w:tcW w:w="2835" w:type="dxa"/>
          </w:tcPr>
          <w:p w:rsidR="0067582F" w:rsidRDefault="0067582F" w:rsidP="003C3E40">
            <w:pPr>
              <w:spacing w:beforeLines="30" w:before="93" w:afterLines="30" w:after="93"/>
              <w:rPr>
                <w:sz w:val="24"/>
              </w:rPr>
            </w:pPr>
            <w:r>
              <w:rPr>
                <w:rFonts w:hint="eastAsia"/>
                <w:sz w:val="24"/>
              </w:rPr>
              <w:t>环氧值（当量</w:t>
            </w:r>
            <w:r>
              <w:rPr>
                <w:sz w:val="24"/>
              </w:rPr>
              <w:t>/100g</w:t>
            </w:r>
            <w:r>
              <w:rPr>
                <w:rFonts w:hint="eastAsia"/>
                <w:sz w:val="24"/>
              </w:rPr>
              <w:t>）</w:t>
            </w:r>
          </w:p>
        </w:tc>
        <w:tc>
          <w:tcPr>
            <w:tcW w:w="3143" w:type="dxa"/>
          </w:tcPr>
          <w:p w:rsidR="0067582F" w:rsidRDefault="0067582F" w:rsidP="003C3E40">
            <w:pPr>
              <w:spacing w:beforeLines="30" w:before="93" w:afterLines="30" w:after="93"/>
              <w:rPr>
                <w:sz w:val="24"/>
              </w:rPr>
            </w:pPr>
            <w:r>
              <w:rPr>
                <w:sz w:val="24"/>
              </w:rPr>
              <w:t>0.41</w:t>
            </w:r>
            <w:r>
              <w:rPr>
                <w:rFonts w:hint="eastAsia"/>
                <w:sz w:val="24"/>
              </w:rPr>
              <w:t>～</w:t>
            </w:r>
            <w:r>
              <w:rPr>
                <w:sz w:val="24"/>
              </w:rPr>
              <w:t>0.47</w:t>
            </w:r>
          </w:p>
        </w:tc>
      </w:tr>
      <w:tr w:rsidR="0067582F" w:rsidTr="003C3E40">
        <w:trPr>
          <w:trHeight w:val="475"/>
        </w:trPr>
        <w:tc>
          <w:tcPr>
            <w:tcW w:w="2835" w:type="dxa"/>
          </w:tcPr>
          <w:p w:rsidR="0067582F" w:rsidRDefault="0067582F" w:rsidP="003C3E40">
            <w:pPr>
              <w:spacing w:beforeLines="30" w:before="93" w:afterLines="30" w:after="93"/>
              <w:rPr>
                <w:sz w:val="24"/>
              </w:rPr>
            </w:pPr>
            <w:r>
              <w:rPr>
                <w:rFonts w:hint="eastAsia"/>
                <w:sz w:val="24"/>
              </w:rPr>
              <w:t>软化点（℃）</w:t>
            </w:r>
          </w:p>
        </w:tc>
        <w:tc>
          <w:tcPr>
            <w:tcW w:w="3143" w:type="dxa"/>
          </w:tcPr>
          <w:p w:rsidR="0067582F" w:rsidRDefault="0067582F" w:rsidP="003C3E40">
            <w:pPr>
              <w:spacing w:beforeLines="30" w:before="93" w:afterLines="30" w:after="93"/>
              <w:rPr>
                <w:sz w:val="24"/>
              </w:rPr>
            </w:pPr>
            <w:r>
              <w:rPr>
                <w:sz w:val="24"/>
              </w:rPr>
              <w:t>12</w:t>
            </w:r>
            <w:r>
              <w:rPr>
                <w:rFonts w:hint="eastAsia"/>
                <w:sz w:val="24"/>
              </w:rPr>
              <w:t>～</w:t>
            </w:r>
            <w:r>
              <w:rPr>
                <w:sz w:val="24"/>
              </w:rPr>
              <w:t>20</w:t>
            </w:r>
          </w:p>
        </w:tc>
      </w:tr>
    </w:tbl>
    <w:p w:rsidR="0067582F" w:rsidRPr="004C7CFB" w:rsidRDefault="0067582F" w:rsidP="004C7CFB">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(3)、环氧固化剂—T4材料技术指标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01"/>
      </w:tblGrid>
      <w:tr w:rsidR="0067582F" w:rsidTr="003C3E40">
        <w:trPr>
          <w:trHeight w:val="433"/>
        </w:trPr>
        <w:tc>
          <w:tcPr>
            <w:tcW w:w="2977" w:type="dxa"/>
            <w:vAlign w:val="bottom"/>
          </w:tcPr>
          <w:p w:rsidR="0067582F" w:rsidRDefault="0067582F" w:rsidP="003C3E40">
            <w:pPr>
              <w:spacing w:beforeLines="30" w:before="93" w:afterLines="30" w:after="93"/>
              <w:rPr>
                <w:sz w:val="24"/>
              </w:rPr>
            </w:pPr>
            <w:r>
              <w:rPr>
                <w:rFonts w:hint="eastAsia"/>
                <w:sz w:val="24"/>
              </w:rPr>
              <w:t>项</w:t>
            </w:r>
            <w:r>
              <w:rPr>
                <w:rFonts w:hint="eastAsia"/>
                <w:sz w:val="24"/>
              </w:rPr>
              <w:t xml:space="preserve">   </w:t>
            </w:r>
            <w:r>
              <w:rPr>
                <w:rFonts w:hint="eastAsia"/>
                <w:sz w:val="24"/>
              </w:rPr>
              <w:t>目</w:t>
            </w:r>
          </w:p>
        </w:tc>
        <w:tc>
          <w:tcPr>
            <w:tcW w:w="3001" w:type="dxa"/>
            <w:vAlign w:val="bottom"/>
          </w:tcPr>
          <w:p w:rsidR="0067582F" w:rsidRDefault="0067582F" w:rsidP="003C3E40">
            <w:pPr>
              <w:spacing w:beforeLines="30" w:before="93" w:afterLines="30" w:after="93"/>
              <w:rPr>
                <w:sz w:val="24"/>
              </w:rPr>
            </w:pPr>
            <w:r>
              <w:rPr>
                <w:rFonts w:hint="eastAsia"/>
                <w:sz w:val="24"/>
              </w:rPr>
              <w:t>指</w:t>
            </w:r>
            <w:r>
              <w:rPr>
                <w:rFonts w:hint="eastAsia"/>
                <w:sz w:val="24"/>
              </w:rPr>
              <w:t xml:space="preserve">   </w:t>
            </w:r>
            <w:r>
              <w:rPr>
                <w:rFonts w:hint="eastAsia"/>
                <w:sz w:val="24"/>
              </w:rPr>
              <w:t>标</w:t>
            </w:r>
          </w:p>
        </w:tc>
      </w:tr>
      <w:tr w:rsidR="0067582F" w:rsidTr="003C3E40">
        <w:trPr>
          <w:trHeight w:val="180"/>
        </w:trPr>
        <w:tc>
          <w:tcPr>
            <w:tcW w:w="2977" w:type="dxa"/>
          </w:tcPr>
          <w:p w:rsidR="0067582F" w:rsidRDefault="0067582F" w:rsidP="003C3E40">
            <w:pPr>
              <w:spacing w:beforeLines="30" w:before="93" w:afterLines="30" w:after="93"/>
              <w:rPr>
                <w:sz w:val="24"/>
              </w:rPr>
            </w:pPr>
            <w:r>
              <w:rPr>
                <w:rFonts w:hint="eastAsia"/>
                <w:sz w:val="24"/>
              </w:rPr>
              <w:t>外观</w:t>
            </w:r>
          </w:p>
        </w:tc>
        <w:tc>
          <w:tcPr>
            <w:tcW w:w="3001" w:type="dxa"/>
          </w:tcPr>
          <w:p w:rsidR="0067582F" w:rsidRDefault="0067582F" w:rsidP="003C3E40">
            <w:pPr>
              <w:spacing w:beforeLines="30" w:before="93" w:afterLines="30" w:after="93"/>
              <w:rPr>
                <w:sz w:val="24"/>
              </w:rPr>
            </w:pPr>
            <w:r>
              <w:rPr>
                <w:rFonts w:hint="eastAsia"/>
                <w:sz w:val="24"/>
              </w:rPr>
              <w:t>红棕或琥珀色透明粘状液</w:t>
            </w:r>
          </w:p>
        </w:tc>
      </w:tr>
      <w:tr w:rsidR="0067582F" w:rsidTr="003C3E40">
        <w:trPr>
          <w:trHeight w:val="300"/>
        </w:trPr>
        <w:tc>
          <w:tcPr>
            <w:tcW w:w="2977" w:type="dxa"/>
          </w:tcPr>
          <w:p w:rsidR="0067582F" w:rsidRDefault="0067582F" w:rsidP="003C3E40">
            <w:pPr>
              <w:spacing w:beforeLines="30" w:before="93" w:afterLines="30" w:after="93"/>
              <w:rPr>
                <w:sz w:val="24"/>
              </w:rPr>
            </w:pPr>
            <w:r>
              <w:rPr>
                <w:rFonts w:hint="eastAsia"/>
                <w:sz w:val="24"/>
              </w:rPr>
              <w:t>粘度（厘泊）</w:t>
            </w:r>
          </w:p>
        </w:tc>
        <w:tc>
          <w:tcPr>
            <w:tcW w:w="3001" w:type="dxa"/>
          </w:tcPr>
          <w:p w:rsidR="0067582F" w:rsidRDefault="0067582F" w:rsidP="003C3E40">
            <w:pPr>
              <w:spacing w:beforeLines="30" w:before="93" w:afterLines="30" w:after="93"/>
              <w:rPr>
                <w:sz w:val="24"/>
              </w:rPr>
            </w:pPr>
            <w:r>
              <w:rPr>
                <w:rFonts w:hint="eastAsia"/>
                <w:sz w:val="24"/>
              </w:rPr>
              <w:t>1100</w:t>
            </w:r>
            <w:r>
              <w:rPr>
                <w:rFonts w:hint="eastAsia"/>
                <w:sz w:val="24"/>
              </w:rPr>
              <w:t>～</w:t>
            </w:r>
            <w:r>
              <w:rPr>
                <w:rFonts w:hint="eastAsia"/>
                <w:sz w:val="24"/>
              </w:rPr>
              <w:t>1300</w:t>
            </w:r>
          </w:p>
        </w:tc>
      </w:tr>
      <w:tr w:rsidR="0067582F" w:rsidTr="003C3E40">
        <w:trPr>
          <w:trHeight w:val="459"/>
        </w:trPr>
        <w:tc>
          <w:tcPr>
            <w:tcW w:w="2977" w:type="dxa"/>
          </w:tcPr>
          <w:p w:rsidR="0067582F" w:rsidRDefault="0067582F" w:rsidP="003C3E40">
            <w:pPr>
              <w:spacing w:beforeLines="30" w:before="93" w:afterLines="30" w:after="93"/>
              <w:rPr>
                <w:sz w:val="24"/>
              </w:rPr>
            </w:pPr>
            <w:r>
              <w:rPr>
                <w:rFonts w:hint="eastAsia"/>
                <w:sz w:val="24"/>
              </w:rPr>
              <w:t>密度（</w:t>
            </w:r>
            <w:r>
              <w:rPr>
                <w:rFonts w:hint="eastAsia"/>
                <w:sz w:val="24"/>
              </w:rPr>
              <w:t>25</w:t>
            </w:r>
            <w:r>
              <w:rPr>
                <w:rFonts w:hint="eastAsia"/>
                <w:sz w:val="24"/>
              </w:rPr>
              <w:t>℃）</w:t>
            </w:r>
          </w:p>
        </w:tc>
        <w:tc>
          <w:tcPr>
            <w:tcW w:w="3001" w:type="dxa"/>
          </w:tcPr>
          <w:p w:rsidR="0067582F" w:rsidRDefault="0067582F" w:rsidP="003C3E40">
            <w:pPr>
              <w:spacing w:beforeLines="30" w:before="93" w:afterLines="30" w:after="93"/>
              <w:rPr>
                <w:sz w:val="24"/>
              </w:rPr>
            </w:pPr>
            <w:r>
              <w:rPr>
                <w:rFonts w:hint="eastAsia"/>
                <w:sz w:val="24"/>
              </w:rPr>
              <w:t>1.08</w:t>
            </w:r>
            <w:r>
              <w:rPr>
                <w:rFonts w:hint="eastAsia"/>
                <w:sz w:val="24"/>
              </w:rPr>
              <w:t>～</w:t>
            </w:r>
            <w:r>
              <w:rPr>
                <w:rFonts w:hint="eastAsia"/>
                <w:sz w:val="24"/>
              </w:rPr>
              <w:t>1.09</w:t>
            </w:r>
          </w:p>
        </w:tc>
      </w:tr>
      <w:tr w:rsidR="0067582F" w:rsidTr="003C3E40">
        <w:trPr>
          <w:trHeight w:val="436"/>
        </w:trPr>
        <w:tc>
          <w:tcPr>
            <w:tcW w:w="2977" w:type="dxa"/>
          </w:tcPr>
          <w:p w:rsidR="0067582F" w:rsidRDefault="0067582F" w:rsidP="003C3E40">
            <w:pPr>
              <w:spacing w:beforeLines="30" w:before="93" w:afterLines="30" w:after="93"/>
              <w:rPr>
                <w:sz w:val="24"/>
              </w:rPr>
            </w:pPr>
            <w:r>
              <w:rPr>
                <w:rFonts w:hint="eastAsia"/>
                <w:sz w:val="24"/>
              </w:rPr>
              <w:t>胺值（</w:t>
            </w:r>
            <w:r>
              <w:rPr>
                <w:rFonts w:hint="eastAsia"/>
                <w:sz w:val="24"/>
              </w:rPr>
              <w:t>KOHmg/g</w:t>
            </w:r>
            <w:r>
              <w:rPr>
                <w:rFonts w:hint="eastAsia"/>
                <w:sz w:val="24"/>
              </w:rPr>
              <w:t>）</w:t>
            </w:r>
          </w:p>
        </w:tc>
        <w:tc>
          <w:tcPr>
            <w:tcW w:w="3001" w:type="dxa"/>
          </w:tcPr>
          <w:p w:rsidR="0067582F" w:rsidRDefault="0067582F" w:rsidP="003C3E40">
            <w:pPr>
              <w:spacing w:beforeLines="30" w:before="93" w:afterLines="30" w:after="93"/>
              <w:rPr>
                <w:sz w:val="24"/>
              </w:rPr>
            </w:pPr>
            <w:r>
              <w:rPr>
                <w:rFonts w:hint="eastAsia"/>
                <w:sz w:val="24"/>
              </w:rPr>
              <w:t>460</w:t>
            </w:r>
            <w:r>
              <w:rPr>
                <w:rFonts w:hint="eastAsia"/>
                <w:sz w:val="24"/>
              </w:rPr>
              <w:t>～</w:t>
            </w:r>
            <w:r>
              <w:rPr>
                <w:rFonts w:hint="eastAsia"/>
                <w:sz w:val="24"/>
              </w:rPr>
              <w:t>480</w:t>
            </w:r>
          </w:p>
        </w:tc>
      </w:tr>
    </w:tbl>
    <w:p w:rsidR="0067582F" w:rsidRPr="0067582F" w:rsidRDefault="0067582F" w:rsidP="0067582F">
      <w:pPr>
        <w:ind w:firstLineChars="200" w:firstLine="643"/>
        <w:rPr>
          <w:rFonts w:ascii="仿宋_GB2312" w:eastAsia="仿宋_GB2312" w:hAnsi="仿宋_GB2312" w:cs="仿宋_GB2312"/>
          <w:b/>
          <w:sz w:val="32"/>
          <w:szCs w:val="28"/>
        </w:rPr>
      </w:pPr>
      <w:r w:rsidRPr="0067582F">
        <w:rPr>
          <w:rFonts w:ascii="仿宋_GB2312" w:eastAsia="仿宋_GB2312" w:hAnsi="仿宋_GB2312" w:cs="仿宋_GB2312" w:hint="eastAsia"/>
          <w:b/>
          <w:sz w:val="32"/>
          <w:szCs w:val="28"/>
        </w:rPr>
        <w:t>4、质量验收</w:t>
      </w:r>
    </w:p>
    <w:p w:rsidR="0067582F" w:rsidRPr="0067582F" w:rsidRDefault="0067582F" w:rsidP="0067582F">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（1）、施工质量、标准：施工必须严格执行GB50212—2008《建筑防腐蚀工程施工及验收规范》。</w:t>
      </w:r>
    </w:p>
    <w:p w:rsidR="0067582F" w:rsidRDefault="0067582F" w:rsidP="0067582F">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（2）、严格按照甲方要求或图纸要求施工；在图纸与甲方不一致时，按甲方现场负责人要求进行施工。</w:t>
      </w:r>
    </w:p>
    <w:p w:rsidR="0067582F" w:rsidRPr="0067582F" w:rsidRDefault="0067582F" w:rsidP="0067582F">
      <w:pPr>
        <w:ind w:firstLineChars="200" w:firstLine="643"/>
        <w:rPr>
          <w:rFonts w:ascii="仿宋_GB2312" w:eastAsia="仿宋_GB2312" w:hAnsi="仿宋_GB2312" w:cs="仿宋_GB2312"/>
          <w:b/>
          <w:sz w:val="32"/>
          <w:szCs w:val="28"/>
        </w:rPr>
      </w:pPr>
      <w:r w:rsidRPr="0067582F">
        <w:rPr>
          <w:rFonts w:ascii="仿宋_GB2312" w:eastAsia="仿宋_GB2312" w:hAnsi="仿宋_GB2312" w:cs="仿宋_GB2312" w:hint="eastAsia"/>
          <w:b/>
          <w:sz w:val="32"/>
          <w:szCs w:val="28"/>
        </w:rPr>
        <w:t>5、工程内容</w:t>
      </w:r>
    </w:p>
    <w:p w:rsidR="0067582F" w:rsidRPr="004C7CFB" w:rsidRDefault="00A05D3D" w:rsidP="0067582F">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0067582F" w:rsidRPr="0067582F">
        <w:rPr>
          <w:rFonts w:ascii="仿宋_GB2312" w:eastAsia="仿宋_GB2312" w:hAnsi="仿宋_GB2312" w:cs="仿宋_GB2312" w:hint="eastAsia"/>
          <w:sz w:val="32"/>
          <w:szCs w:val="28"/>
        </w:rPr>
        <w:t>、汇总报价一榄表</w:t>
      </w:r>
    </w:p>
    <w:tbl>
      <w:tblPr>
        <w:tblStyle w:val="afb"/>
        <w:tblW w:w="6115" w:type="dxa"/>
        <w:jc w:val="center"/>
        <w:tblLook w:val="0000" w:firstRow="0" w:lastRow="0" w:firstColumn="0" w:lastColumn="0" w:noHBand="0" w:noVBand="0"/>
      </w:tblPr>
      <w:tblGrid>
        <w:gridCol w:w="818"/>
        <w:gridCol w:w="2309"/>
        <w:gridCol w:w="1928"/>
        <w:gridCol w:w="1060"/>
      </w:tblGrid>
      <w:tr w:rsidR="009D687E" w:rsidTr="009D687E">
        <w:trPr>
          <w:jc w:val="center"/>
        </w:trPr>
        <w:tc>
          <w:tcPr>
            <w:tcW w:w="818" w:type="dxa"/>
          </w:tcPr>
          <w:p w:rsidR="009D687E" w:rsidRDefault="009D687E" w:rsidP="009D687E">
            <w:pPr>
              <w:jc w:val="center"/>
              <w:rPr>
                <w:sz w:val="28"/>
                <w:szCs w:val="28"/>
              </w:rPr>
            </w:pPr>
            <w:r>
              <w:rPr>
                <w:rFonts w:hint="eastAsia"/>
                <w:sz w:val="28"/>
                <w:szCs w:val="28"/>
              </w:rPr>
              <w:t>序号</w:t>
            </w:r>
          </w:p>
        </w:tc>
        <w:tc>
          <w:tcPr>
            <w:tcW w:w="2309" w:type="dxa"/>
          </w:tcPr>
          <w:p w:rsidR="009D687E" w:rsidRDefault="009D687E" w:rsidP="009D687E">
            <w:pPr>
              <w:jc w:val="center"/>
              <w:rPr>
                <w:sz w:val="28"/>
                <w:szCs w:val="28"/>
              </w:rPr>
            </w:pPr>
            <w:r>
              <w:rPr>
                <w:rFonts w:hint="eastAsia"/>
                <w:sz w:val="28"/>
                <w:szCs w:val="28"/>
              </w:rPr>
              <w:t>项目名称</w:t>
            </w:r>
          </w:p>
        </w:tc>
        <w:tc>
          <w:tcPr>
            <w:tcW w:w="1928" w:type="dxa"/>
          </w:tcPr>
          <w:p w:rsidR="009D687E" w:rsidRDefault="009D687E" w:rsidP="009D687E">
            <w:pPr>
              <w:jc w:val="center"/>
              <w:rPr>
                <w:sz w:val="28"/>
                <w:szCs w:val="28"/>
              </w:rPr>
            </w:pPr>
            <w:r>
              <w:rPr>
                <w:rFonts w:hint="eastAsia"/>
                <w:sz w:val="28"/>
                <w:szCs w:val="28"/>
              </w:rPr>
              <w:t>工程量</w:t>
            </w:r>
          </w:p>
        </w:tc>
        <w:tc>
          <w:tcPr>
            <w:tcW w:w="1060" w:type="dxa"/>
          </w:tcPr>
          <w:p w:rsidR="009D687E" w:rsidRDefault="009D687E" w:rsidP="009D687E">
            <w:pPr>
              <w:jc w:val="center"/>
              <w:rPr>
                <w:sz w:val="28"/>
                <w:szCs w:val="28"/>
              </w:rPr>
            </w:pPr>
            <w:r>
              <w:rPr>
                <w:rFonts w:hint="eastAsia"/>
                <w:sz w:val="28"/>
                <w:szCs w:val="28"/>
              </w:rPr>
              <w:t>备注</w:t>
            </w:r>
          </w:p>
        </w:tc>
      </w:tr>
      <w:tr w:rsidR="009D687E" w:rsidTr="009D687E">
        <w:trPr>
          <w:jc w:val="center"/>
        </w:trPr>
        <w:tc>
          <w:tcPr>
            <w:tcW w:w="818" w:type="dxa"/>
          </w:tcPr>
          <w:p w:rsidR="009D687E" w:rsidRDefault="009D687E" w:rsidP="009D687E">
            <w:pPr>
              <w:jc w:val="center"/>
              <w:rPr>
                <w:sz w:val="28"/>
                <w:szCs w:val="28"/>
              </w:rPr>
            </w:pPr>
            <w:r>
              <w:rPr>
                <w:rFonts w:hint="eastAsia"/>
                <w:sz w:val="28"/>
                <w:szCs w:val="28"/>
              </w:rPr>
              <w:t>1</w:t>
            </w:r>
          </w:p>
        </w:tc>
        <w:tc>
          <w:tcPr>
            <w:tcW w:w="2309" w:type="dxa"/>
          </w:tcPr>
          <w:p w:rsidR="009D687E" w:rsidRDefault="009D687E" w:rsidP="009D687E">
            <w:pPr>
              <w:spacing w:line="240" w:lineRule="atLeast"/>
              <w:rPr>
                <w:sz w:val="28"/>
                <w:szCs w:val="28"/>
              </w:rPr>
            </w:pPr>
            <w:r>
              <w:rPr>
                <w:rFonts w:hint="eastAsia"/>
                <w:sz w:val="28"/>
                <w:szCs w:val="28"/>
              </w:rPr>
              <w:t>隔离层：三布五</w:t>
            </w:r>
            <w:r>
              <w:rPr>
                <w:rFonts w:hint="eastAsia"/>
                <w:sz w:val="28"/>
                <w:szCs w:val="28"/>
              </w:rPr>
              <w:lastRenderedPageBreak/>
              <w:t>油环氧玻璃钢</w:t>
            </w:r>
          </w:p>
        </w:tc>
        <w:tc>
          <w:tcPr>
            <w:tcW w:w="1928" w:type="dxa"/>
          </w:tcPr>
          <w:p w:rsidR="009D687E" w:rsidRDefault="009D687E" w:rsidP="009D687E">
            <w:pPr>
              <w:jc w:val="center"/>
              <w:rPr>
                <w:sz w:val="28"/>
                <w:szCs w:val="28"/>
              </w:rPr>
            </w:pPr>
            <w:r>
              <w:rPr>
                <w:rFonts w:hint="eastAsia"/>
                <w:sz w:val="28"/>
                <w:szCs w:val="28"/>
              </w:rPr>
              <w:lastRenderedPageBreak/>
              <w:t>200.68</w:t>
            </w:r>
            <w:r>
              <w:rPr>
                <w:rFonts w:hint="eastAsia"/>
                <w:sz w:val="28"/>
                <w:szCs w:val="28"/>
              </w:rPr>
              <w:t>㎡</w:t>
            </w:r>
          </w:p>
        </w:tc>
        <w:tc>
          <w:tcPr>
            <w:tcW w:w="1060" w:type="dxa"/>
          </w:tcPr>
          <w:p w:rsidR="009D687E" w:rsidRDefault="009D687E" w:rsidP="009D687E">
            <w:pPr>
              <w:rPr>
                <w:sz w:val="28"/>
                <w:szCs w:val="28"/>
              </w:rPr>
            </w:pPr>
          </w:p>
        </w:tc>
      </w:tr>
      <w:tr w:rsidR="009D687E" w:rsidTr="009D687E">
        <w:trPr>
          <w:jc w:val="center"/>
        </w:trPr>
        <w:tc>
          <w:tcPr>
            <w:tcW w:w="818" w:type="dxa"/>
          </w:tcPr>
          <w:p w:rsidR="009D687E" w:rsidRDefault="009D687E" w:rsidP="009D687E">
            <w:pPr>
              <w:jc w:val="center"/>
              <w:rPr>
                <w:sz w:val="28"/>
                <w:szCs w:val="28"/>
              </w:rPr>
            </w:pPr>
            <w:r>
              <w:rPr>
                <w:rFonts w:hint="eastAsia"/>
                <w:sz w:val="28"/>
                <w:szCs w:val="28"/>
              </w:rPr>
              <w:lastRenderedPageBreak/>
              <w:t>2</w:t>
            </w:r>
          </w:p>
        </w:tc>
        <w:tc>
          <w:tcPr>
            <w:tcW w:w="2309" w:type="dxa"/>
          </w:tcPr>
          <w:p w:rsidR="009D687E" w:rsidRDefault="009D687E" w:rsidP="009D687E">
            <w:pPr>
              <w:rPr>
                <w:sz w:val="28"/>
                <w:szCs w:val="28"/>
              </w:rPr>
            </w:pPr>
            <w:r>
              <w:rPr>
                <w:rFonts w:hint="eastAsia"/>
                <w:sz w:val="28"/>
                <w:szCs w:val="28"/>
              </w:rPr>
              <w:t>结合层：环氧胶泥</w:t>
            </w:r>
            <w:r>
              <w:rPr>
                <w:rFonts w:hint="eastAsia"/>
                <w:sz w:val="28"/>
                <w:szCs w:val="28"/>
              </w:rPr>
              <w:t>+5</w:t>
            </w:r>
            <w:r>
              <w:rPr>
                <w:rFonts w:hint="eastAsia"/>
                <w:sz w:val="28"/>
                <w:szCs w:val="28"/>
              </w:rPr>
              <w:t>公分花岗岩</w:t>
            </w:r>
          </w:p>
        </w:tc>
        <w:tc>
          <w:tcPr>
            <w:tcW w:w="1928" w:type="dxa"/>
          </w:tcPr>
          <w:p w:rsidR="009D687E" w:rsidRDefault="009D687E" w:rsidP="009D687E">
            <w:pPr>
              <w:jc w:val="center"/>
              <w:rPr>
                <w:sz w:val="28"/>
                <w:szCs w:val="28"/>
              </w:rPr>
            </w:pPr>
            <w:r>
              <w:rPr>
                <w:rFonts w:hint="eastAsia"/>
                <w:sz w:val="28"/>
                <w:szCs w:val="28"/>
              </w:rPr>
              <w:t>200.68</w:t>
            </w:r>
            <w:r>
              <w:rPr>
                <w:rFonts w:hint="eastAsia"/>
                <w:sz w:val="28"/>
                <w:szCs w:val="28"/>
              </w:rPr>
              <w:t>㎡</w:t>
            </w:r>
          </w:p>
        </w:tc>
        <w:tc>
          <w:tcPr>
            <w:tcW w:w="1060" w:type="dxa"/>
          </w:tcPr>
          <w:p w:rsidR="009D687E" w:rsidRDefault="009D687E" w:rsidP="009D687E">
            <w:pPr>
              <w:rPr>
                <w:sz w:val="28"/>
                <w:szCs w:val="28"/>
              </w:rPr>
            </w:pPr>
          </w:p>
        </w:tc>
      </w:tr>
      <w:tr w:rsidR="009D687E" w:rsidTr="009D687E">
        <w:trPr>
          <w:jc w:val="center"/>
        </w:trPr>
        <w:tc>
          <w:tcPr>
            <w:tcW w:w="818" w:type="dxa"/>
          </w:tcPr>
          <w:p w:rsidR="009D687E" w:rsidRDefault="009D687E" w:rsidP="009D687E">
            <w:pPr>
              <w:jc w:val="center"/>
              <w:rPr>
                <w:sz w:val="28"/>
                <w:szCs w:val="28"/>
              </w:rPr>
            </w:pPr>
            <w:r>
              <w:rPr>
                <w:rFonts w:hint="eastAsia"/>
                <w:sz w:val="28"/>
                <w:szCs w:val="28"/>
              </w:rPr>
              <w:t>3</w:t>
            </w:r>
          </w:p>
        </w:tc>
        <w:tc>
          <w:tcPr>
            <w:tcW w:w="2309" w:type="dxa"/>
          </w:tcPr>
          <w:p w:rsidR="009D687E" w:rsidRDefault="009D687E" w:rsidP="009D687E">
            <w:pPr>
              <w:rPr>
                <w:sz w:val="28"/>
                <w:szCs w:val="28"/>
              </w:rPr>
            </w:pPr>
            <w:r>
              <w:rPr>
                <w:rFonts w:hint="eastAsia"/>
                <w:sz w:val="28"/>
                <w:szCs w:val="28"/>
              </w:rPr>
              <w:t>防腐层：四布六油环氧玻璃钢</w:t>
            </w:r>
          </w:p>
        </w:tc>
        <w:tc>
          <w:tcPr>
            <w:tcW w:w="1928" w:type="dxa"/>
          </w:tcPr>
          <w:p w:rsidR="009D687E" w:rsidRDefault="009D687E" w:rsidP="009D687E">
            <w:pPr>
              <w:jc w:val="center"/>
              <w:rPr>
                <w:sz w:val="28"/>
                <w:szCs w:val="28"/>
              </w:rPr>
            </w:pPr>
            <w:r>
              <w:rPr>
                <w:rFonts w:hint="eastAsia"/>
                <w:sz w:val="28"/>
                <w:szCs w:val="28"/>
              </w:rPr>
              <w:t>311.81</w:t>
            </w:r>
            <w:r>
              <w:rPr>
                <w:rFonts w:hint="eastAsia"/>
                <w:sz w:val="28"/>
                <w:szCs w:val="28"/>
              </w:rPr>
              <w:t>㎡</w:t>
            </w:r>
          </w:p>
        </w:tc>
        <w:tc>
          <w:tcPr>
            <w:tcW w:w="1060" w:type="dxa"/>
          </w:tcPr>
          <w:p w:rsidR="009D687E" w:rsidRDefault="009D687E" w:rsidP="009D687E">
            <w:pPr>
              <w:rPr>
                <w:sz w:val="28"/>
                <w:szCs w:val="28"/>
              </w:rPr>
            </w:pPr>
          </w:p>
        </w:tc>
      </w:tr>
      <w:tr w:rsidR="009D687E" w:rsidTr="009D687E">
        <w:trPr>
          <w:jc w:val="center"/>
        </w:trPr>
        <w:tc>
          <w:tcPr>
            <w:tcW w:w="818" w:type="dxa"/>
          </w:tcPr>
          <w:p w:rsidR="009D687E" w:rsidRDefault="009D687E" w:rsidP="009D687E">
            <w:pPr>
              <w:jc w:val="center"/>
              <w:rPr>
                <w:sz w:val="28"/>
                <w:szCs w:val="28"/>
              </w:rPr>
            </w:pPr>
            <w:r>
              <w:rPr>
                <w:rFonts w:hint="eastAsia"/>
                <w:sz w:val="28"/>
                <w:szCs w:val="28"/>
              </w:rPr>
              <w:t>4</w:t>
            </w:r>
          </w:p>
        </w:tc>
        <w:tc>
          <w:tcPr>
            <w:tcW w:w="2309" w:type="dxa"/>
          </w:tcPr>
          <w:p w:rsidR="009D687E" w:rsidRDefault="009D687E" w:rsidP="009D687E">
            <w:pPr>
              <w:rPr>
                <w:sz w:val="28"/>
                <w:szCs w:val="28"/>
              </w:rPr>
            </w:pPr>
            <w:r>
              <w:rPr>
                <w:rFonts w:hint="eastAsia"/>
                <w:sz w:val="28"/>
                <w:szCs w:val="28"/>
              </w:rPr>
              <w:t>合计</w:t>
            </w:r>
          </w:p>
        </w:tc>
        <w:tc>
          <w:tcPr>
            <w:tcW w:w="1928" w:type="dxa"/>
          </w:tcPr>
          <w:p w:rsidR="009D687E" w:rsidRDefault="009D687E" w:rsidP="009D687E">
            <w:pPr>
              <w:jc w:val="center"/>
              <w:rPr>
                <w:sz w:val="28"/>
                <w:szCs w:val="28"/>
              </w:rPr>
            </w:pPr>
          </w:p>
        </w:tc>
        <w:tc>
          <w:tcPr>
            <w:tcW w:w="1060" w:type="dxa"/>
          </w:tcPr>
          <w:p w:rsidR="009D687E" w:rsidRDefault="009D687E" w:rsidP="009D687E">
            <w:pPr>
              <w:rPr>
                <w:sz w:val="28"/>
                <w:szCs w:val="28"/>
              </w:rPr>
            </w:pPr>
          </w:p>
        </w:tc>
      </w:tr>
    </w:tbl>
    <w:p w:rsidR="009D687E" w:rsidRDefault="00D63DA0" w:rsidP="0067582F">
      <w:pPr>
        <w:ind w:firstLineChars="200" w:firstLine="640"/>
        <w:rPr>
          <w:rFonts w:ascii="仿宋_GB2312" w:eastAsia="仿宋_GB2312" w:hAnsi="仿宋_GB2312" w:cs="仿宋_GB2312"/>
          <w:sz w:val="32"/>
          <w:szCs w:val="28"/>
        </w:rPr>
      </w:pPr>
      <w:r w:rsidRPr="00D63DA0">
        <w:rPr>
          <w:rFonts w:ascii="仿宋_GB2312" w:eastAsia="仿宋_GB2312" w:hAnsi="仿宋_GB2312" w:cs="仿宋_GB2312" w:hint="eastAsia"/>
          <w:sz w:val="32"/>
          <w:szCs w:val="28"/>
        </w:rPr>
        <w:t>报价内容：包工包料，含9%增值税专用发票。</w:t>
      </w:r>
    </w:p>
    <w:p w:rsidR="0067582F" w:rsidRPr="0067582F" w:rsidRDefault="0067582F" w:rsidP="0067582F">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 xml:space="preserve">说明：（1）最终工程价格将依据附件工程做法，以审计的实际面积结算； </w:t>
      </w:r>
    </w:p>
    <w:p w:rsidR="0067582F" w:rsidRPr="0067582F" w:rsidRDefault="0067582F" w:rsidP="0067582F">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 xml:space="preserve"> （2）如果实际做法与附件工程做法有差异，将依据实际做法审计为准。</w:t>
      </w:r>
    </w:p>
    <w:p w:rsidR="00353B20" w:rsidRDefault="0067582F" w:rsidP="00353B20">
      <w:pPr>
        <w:ind w:firstLineChars="200" w:firstLine="640"/>
        <w:rPr>
          <w:rFonts w:ascii="仿宋_GB2312" w:eastAsia="仿宋_GB2312" w:hAnsi="仿宋_GB2312" w:cs="仿宋_GB2312"/>
          <w:sz w:val="32"/>
          <w:szCs w:val="28"/>
        </w:rPr>
      </w:pPr>
      <w:r w:rsidRPr="0067582F">
        <w:rPr>
          <w:rFonts w:ascii="仿宋_GB2312" w:eastAsia="仿宋_GB2312" w:hAnsi="仿宋_GB2312" w:cs="仿宋_GB2312" w:hint="eastAsia"/>
          <w:sz w:val="32"/>
          <w:szCs w:val="28"/>
        </w:rPr>
        <w:t>声明：投标人一旦中标，应承担在施工过程及结算中因投标时出现的漏报项等产生费用的风险。</w:t>
      </w:r>
    </w:p>
    <w:p w:rsidR="00353B20" w:rsidRPr="00353B20" w:rsidRDefault="00353B20" w:rsidP="00353B20">
      <w:pPr>
        <w:ind w:firstLineChars="200" w:firstLine="640"/>
        <w:rPr>
          <w:rFonts w:ascii="仿宋_GB2312" w:eastAsia="仿宋_GB2312" w:hAnsi="仿宋_GB2312" w:cs="仿宋_GB2312"/>
          <w:sz w:val="32"/>
          <w:szCs w:val="28"/>
        </w:rPr>
      </w:pPr>
      <w:r w:rsidRPr="00353B20">
        <w:rPr>
          <w:rFonts w:ascii="仿宋_GB2312" w:eastAsia="仿宋_GB2312" w:hAnsi="仿宋_GB2312" w:cs="仿宋_GB2312" w:hint="eastAsia"/>
          <w:sz w:val="32"/>
          <w:szCs w:val="28"/>
        </w:rPr>
        <w:t>A、花岗岩地面制作要求：</w:t>
      </w:r>
    </w:p>
    <w:p w:rsidR="00C648E3" w:rsidRPr="00C648E3"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t>为了保证施工质量特对施工材料进行要求如下：</w:t>
      </w:r>
    </w:p>
    <w:p w:rsidR="00C648E3" w:rsidRPr="00C648E3"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t>1、“大门红”花岗岩—温州洞头产石材</w:t>
      </w:r>
    </w:p>
    <w:p w:rsidR="00C648E3" w:rsidRPr="00C648E3"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t>（1）岩体均匀，无不耐酸夹层、无裂纹，表面应平而不滑，外形尺寸：600mm×400mm×30mm；600mm×500mm×30mm；600mm×400mm×50mm；600mm×500mm×50mm。</w:t>
      </w:r>
    </w:p>
    <w:p w:rsidR="00C648E3" w:rsidRPr="00C648E3"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t>（2）SiO2&gt;70%--75%，A12O3&gt;13%--15%，Fe2O3&lt;0.5%，CaO&lt;0.8%，MgO&lt;0.4%，抗压强度≥100Mpa 。</w:t>
      </w:r>
    </w:p>
    <w:p w:rsidR="00C648E3" w:rsidRPr="00C648E3"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t>（3）耐酸、耐碱率大于 97%（浸酸安全性合格）。</w:t>
      </w:r>
    </w:p>
    <w:p w:rsidR="00353B20" w:rsidRPr="004C7CFB" w:rsidRDefault="00C648E3" w:rsidP="00C648E3">
      <w:pPr>
        <w:ind w:firstLineChars="200" w:firstLine="640"/>
        <w:rPr>
          <w:rFonts w:ascii="仿宋_GB2312" w:eastAsia="仿宋_GB2312" w:hAnsi="仿宋_GB2312" w:cs="仿宋_GB2312"/>
          <w:sz w:val="32"/>
          <w:szCs w:val="28"/>
        </w:rPr>
      </w:pPr>
      <w:r w:rsidRPr="00C648E3">
        <w:rPr>
          <w:rFonts w:ascii="仿宋_GB2312" w:eastAsia="仿宋_GB2312" w:hAnsi="仿宋_GB2312" w:cs="仿宋_GB2312" w:hint="eastAsia"/>
          <w:sz w:val="32"/>
          <w:szCs w:val="28"/>
        </w:rPr>
        <w:lastRenderedPageBreak/>
        <w:t>2、凤凰牌 E44（6101）型环氧树脂材料技术指标：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762"/>
      </w:tblGrid>
      <w:tr w:rsidR="00353B20" w:rsidRPr="00792334" w:rsidTr="00353B20">
        <w:trPr>
          <w:trHeight w:val="367"/>
        </w:trPr>
        <w:tc>
          <w:tcPr>
            <w:tcW w:w="4476"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项 目</w:t>
            </w:r>
          </w:p>
        </w:tc>
        <w:tc>
          <w:tcPr>
            <w:tcW w:w="4762"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指 标</w:t>
            </w:r>
          </w:p>
        </w:tc>
      </w:tr>
      <w:tr w:rsidR="00353B20" w:rsidRPr="00792334" w:rsidTr="00353B20">
        <w:trPr>
          <w:trHeight w:val="291"/>
        </w:trPr>
        <w:tc>
          <w:tcPr>
            <w:tcW w:w="4476"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外观</w:t>
            </w:r>
          </w:p>
        </w:tc>
        <w:tc>
          <w:tcPr>
            <w:tcW w:w="4762"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淡黄至棕黄色粘厚透明液体</w:t>
            </w:r>
          </w:p>
        </w:tc>
      </w:tr>
      <w:tr w:rsidR="00353B20" w:rsidRPr="00792334" w:rsidTr="00353B20">
        <w:trPr>
          <w:trHeight w:val="229"/>
        </w:trPr>
        <w:tc>
          <w:tcPr>
            <w:tcW w:w="4476"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环氧值（当量/100g）</w:t>
            </w:r>
          </w:p>
        </w:tc>
        <w:tc>
          <w:tcPr>
            <w:tcW w:w="4762"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0.41～0.47</w:t>
            </w:r>
          </w:p>
        </w:tc>
      </w:tr>
      <w:tr w:rsidR="00353B20" w:rsidRPr="00792334" w:rsidTr="00353B20">
        <w:trPr>
          <w:trHeight w:val="487"/>
        </w:trPr>
        <w:tc>
          <w:tcPr>
            <w:tcW w:w="4476"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软化点（℃）</w:t>
            </w:r>
          </w:p>
        </w:tc>
        <w:tc>
          <w:tcPr>
            <w:tcW w:w="4762" w:type="dxa"/>
            <w:shd w:val="clear" w:color="auto" w:fill="auto"/>
          </w:tcPr>
          <w:p w:rsidR="00353B20" w:rsidRPr="00D109AF" w:rsidRDefault="00353B20" w:rsidP="003C3E40">
            <w:pPr>
              <w:spacing w:line="360" w:lineRule="auto"/>
              <w:ind w:firstLineChars="176" w:firstLine="493"/>
              <w:rPr>
                <w:rFonts w:ascii="仿宋_GB2312" w:eastAsia="仿宋_GB2312"/>
                <w:sz w:val="28"/>
                <w:szCs w:val="28"/>
              </w:rPr>
            </w:pPr>
            <w:r w:rsidRPr="00D109AF">
              <w:rPr>
                <w:rFonts w:ascii="仿宋_GB2312" w:eastAsia="仿宋_GB2312" w:hint="eastAsia"/>
                <w:sz w:val="28"/>
                <w:szCs w:val="28"/>
              </w:rPr>
              <w:t>12～20</w:t>
            </w:r>
          </w:p>
        </w:tc>
      </w:tr>
    </w:tbl>
    <w:p w:rsidR="00353B20" w:rsidRPr="00353B20" w:rsidRDefault="00353B20" w:rsidP="00353B20">
      <w:pPr>
        <w:ind w:firstLineChars="200" w:firstLine="640"/>
        <w:rPr>
          <w:rFonts w:ascii="仿宋_GB2312" w:eastAsia="仿宋_GB2312" w:hAnsi="仿宋_GB2312" w:cs="仿宋_GB2312"/>
          <w:sz w:val="32"/>
          <w:szCs w:val="28"/>
        </w:rPr>
      </w:pPr>
      <w:r w:rsidRPr="00353B20">
        <w:rPr>
          <w:rFonts w:ascii="仿宋_GB2312" w:eastAsia="仿宋_GB2312" w:hAnsi="仿宋_GB2312" w:cs="仿宋_GB2312" w:hint="eastAsia"/>
          <w:sz w:val="32"/>
          <w:szCs w:val="28"/>
        </w:rPr>
        <w:t>3、环氧固化剂—T4 材料技术指标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756"/>
      </w:tblGrid>
      <w:tr w:rsidR="00353B20" w:rsidRPr="00792334" w:rsidTr="00310819">
        <w:tc>
          <w:tcPr>
            <w:tcW w:w="4482"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4756"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r>
      <w:tr w:rsidR="00353B20" w:rsidRPr="00792334" w:rsidTr="00310819">
        <w:trPr>
          <w:trHeight w:val="501"/>
        </w:trPr>
        <w:tc>
          <w:tcPr>
            <w:tcW w:w="4482"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外观</w:t>
            </w:r>
          </w:p>
        </w:tc>
        <w:tc>
          <w:tcPr>
            <w:tcW w:w="4756"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红棕或琥珀色透明粘状液</w:t>
            </w:r>
          </w:p>
        </w:tc>
      </w:tr>
      <w:tr w:rsidR="00353B20" w:rsidRPr="00792334" w:rsidTr="00310819">
        <w:tc>
          <w:tcPr>
            <w:tcW w:w="4482"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粘度（厘泊）</w:t>
            </w:r>
          </w:p>
        </w:tc>
        <w:tc>
          <w:tcPr>
            <w:tcW w:w="4756"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1100～1300</w:t>
            </w:r>
          </w:p>
        </w:tc>
      </w:tr>
      <w:tr w:rsidR="00353B20" w:rsidRPr="00792334" w:rsidTr="00310819">
        <w:tc>
          <w:tcPr>
            <w:tcW w:w="4482"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密度（25℃）</w:t>
            </w:r>
          </w:p>
        </w:tc>
        <w:tc>
          <w:tcPr>
            <w:tcW w:w="4756"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1.08～1.09</w:t>
            </w:r>
          </w:p>
        </w:tc>
      </w:tr>
      <w:tr w:rsidR="00353B20" w:rsidRPr="00792334" w:rsidTr="00310819">
        <w:tc>
          <w:tcPr>
            <w:tcW w:w="4482"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胺值（KOHmg/g）</w:t>
            </w:r>
          </w:p>
        </w:tc>
        <w:tc>
          <w:tcPr>
            <w:tcW w:w="4756" w:type="dxa"/>
            <w:shd w:val="clear" w:color="auto" w:fill="auto"/>
          </w:tcPr>
          <w:p w:rsidR="00353B20" w:rsidRPr="00400FE2" w:rsidRDefault="00353B20"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460～480</w:t>
            </w:r>
          </w:p>
        </w:tc>
      </w:tr>
    </w:tbl>
    <w:p w:rsidR="00310819" w:rsidRPr="00400FE2" w:rsidRDefault="00310819" w:rsidP="00310819">
      <w:pPr>
        <w:ind w:firstLineChars="200" w:firstLine="640"/>
        <w:rPr>
          <w:rFonts w:ascii="仿宋_GB2312" w:eastAsia="仿宋_GB2312"/>
          <w:sz w:val="28"/>
          <w:szCs w:val="28"/>
        </w:rPr>
      </w:pPr>
      <w:r w:rsidRPr="00310819">
        <w:rPr>
          <w:rFonts w:ascii="仿宋_GB2312" w:eastAsia="仿宋_GB2312" w:hAnsi="仿宋_GB2312" w:cs="仿宋_GB2312" w:hint="eastAsia"/>
          <w:sz w:val="32"/>
          <w:szCs w:val="28"/>
        </w:rPr>
        <w:t>4、稀释剂—无水级</w:t>
      </w:r>
      <w:r w:rsidRPr="00310819">
        <w:rPr>
          <w:rFonts w:ascii="微软雅黑" w:eastAsia="微软雅黑" w:hAnsi="微软雅黑" w:cs="微软雅黑" w:hint="eastAsia"/>
          <w:sz w:val="32"/>
          <w:szCs w:val="28"/>
        </w:rPr>
        <w:t>•</w:t>
      </w:r>
      <w:r w:rsidRPr="00310819">
        <w:rPr>
          <w:rFonts w:ascii="仿宋_GB2312" w:eastAsia="仿宋_GB2312" w:hAnsi="仿宋_GB2312" w:cs="仿宋_GB2312" w:hint="eastAsia"/>
          <w:sz w:val="32"/>
          <w:szCs w:val="28"/>
        </w:rPr>
        <w:t>醋乙的技术指标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310819" w:rsidRPr="00400FE2" w:rsidTr="003C3E40">
        <w:trPr>
          <w:trHeight w:val="305"/>
        </w:trPr>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r>
      <w:tr w:rsidR="00310819" w:rsidRPr="00400FE2" w:rsidTr="003C3E40">
        <w:trPr>
          <w:trHeight w:val="371"/>
        </w:trPr>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外观</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无色透明液体</w:t>
            </w:r>
          </w:p>
        </w:tc>
      </w:tr>
      <w:tr w:rsidR="00310819" w:rsidRPr="00400FE2" w:rsidTr="003C3E40">
        <w:trPr>
          <w:trHeight w:val="309"/>
        </w:trPr>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纯度（％）</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＞90</w:t>
            </w:r>
          </w:p>
        </w:tc>
      </w:tr>
      <w:tr w:rsidR="00310819" w:rsidRPr="00400FE2" w:rsidTr="003C3E40">
        <w:trPr>
          <w:trHeight w:val="531"/>
        </w:trPr>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沸点（℃）</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55.5～57</w:t>
            </w:r>
          </w:p>
        </w:tc>
      </w:tr>
      <w:tr w:rsidR="00310819" w:rsidRPr="00400FE2" w:rsidTr="003C3E40">
        <w:trPr>
          <w:trHeight w:val="469"/>
        </w:trPr>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含水率（％）</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＜0.6</w:t>
            </w:r>
          </w:p>
        </w:tc>
      </w:tr>
      <w:tr w:rsidR="00310819" w:rsidRPr="00400FE2" w:rsidTr="003C3E40">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密度（g/cm）</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0.897～0.902</w:t>
            </w:r>
          </w:p>
        </w:tc>
      </w:tr>
    </w:tbl>
    <w:p w:rsidR="00310819" w:rsidRPr="00310819" w:rsidRDefault="00310819" w:rsidP="00310819">
      <w:pPr>
        <w:ind w:firstLineChars="200" w:firstLine="640"/>
        <w:rPr>
          <w:rFonts w:ascii="仿宋_GB2312" w:eastAsia="仿宋_GB2312" w:hAnsi="仿宋_GB2312" w:cs="仿宋_GB2312"/>
          <w:sz w:val="32"/>
          <w:szCs w:val="28"/>
        </w:rPr>
      </w:pPr>
      <w:r w:rsidRPr="00310819">
        <w:rPr>
          <w:rFonts w:ascii="仿宋_GB2312" w:eastAsia="仿宋_GB2312" w:hAnsi="仿宋_GB2312" w:cs="仿宋_GB2312" w:hint="eastAsia"/>
          <w:sz w:val="32"/>
          <w:szCs w:val="28"/>
        </w:rPr>
        <w:t>5、铸石粉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2410"/>
        <w:gridCol w:w="2552"/>
      </w:tblGrid>
      <w:tr w:rsidR="00310819" w:rsidRPr="00400FE2" w:rsidTr="003C3E40">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1984"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r>
      <w:tr w:rsidR="00310819" w:rsidRPr="00400FE2" w:rsidTr="003C3E40">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规格（目）</w:t>
            </w:r>
          </w:p>
        </w:tc>
        <w:tc>
          <w:tcPr>
            <w:tcW w:w="1984"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120—200</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密度（g/cm3）</w:t>
            </w:r>
          </w:p>
        </w:tc>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2.967</w:t>
            </w:r>
          </w:p>
        </w:tc>
      </w:tr>
      <w:tr w:rsidR="00310819" w:rsidRPr="00400FE2" w:rsidTr="003C3E40">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硬度（摩氏）</w:t>
            </w:r>
          </w:p>
        </w:tc>
        <w:tc>
          <w:tcPr>
            <w:tcW w:w="1984"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6.9</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耐酸度（%）</w:t>
            </w:r>
          </w:p>
        </w:tc>
        <w:tc>
          <w:tcPr>
            <w:tcW w:w="255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≥90</w:t>
            </w:r>
          </w:p>
        </w:tc>
      </w:tr>
    </w:tbl>
    <w:p w:rsidR="00310819" w:rsidRPr="00400FE2" w:rsidRDefault="00310819" w:rsidP="00310819">
      <w:pPr>
        <w:spacing w:line="520" w:lineRule="exact"/>
        <w:ind w:firstLineChars="176" w:firstLine="563"/>
        <w:rPr>
          <w:rFonts w:ascii="仿宋_GB2312" w:eastAsia="仿宋_GB2312"/>
          <w:sz w:val="28"/>
          <w:szCs w:val="28"/>
        </w:rPr>
      </w:pPr>
      <w:r w:rsidRPr="00310819">
        <w:rPr>
          <w:rFonts w:ascii="仿宋_GB2312" w:eastAsia="仿宋_GB2312" w:hAnsi="仿宋_GB2312" w:cs="仿宋_GB2312" w:hint="eastAsia"/>
          <w:sz w:val="32"/>
          <w:szCs w:val="28"/>
        </w:rPr>
        <w:lastRenderedPageBreak/>
        <w:t>6、玻璃纤维布：中碱无捻、平纹、粗纱、方格脱蜡 0.2——0.4mm 玻璃纤维布（玻璃纤维方格平纹中碱布）</w:t>
      </w:r>
      <w:r w:rsidRPr="00400FE2">
        <w:rPr>
          <w:rFonts w:ascii="仿宋_GB2312" w:eastAsia="仿宋_GB2312" w:hint="eastAsia"/>
          <w:sz w:val="28"/>
          <w:szCs w:val="28"/>
        </w:rPr>
        <w:t>。</w:t>
      </w:r>
    </w:p>
    <w:p w:rsidR="00310819" w:rsidRPr="00310819" w:rsidRDefault="00310819" w:rsidP="00310819">
      <w:pPr>
        <w:ind w:firstLineChars="200" w:firstLine="640"/>
        <w:rPr>
          <w:rFonts w:ascii="仿宋_GB2312" w:eastAsia="仿宋_GB2312" w:hAnsi="仿宋_GB2312" w:cs="仿宋_GB2312"/>
          <w:sz w:val="32"/>
          <w:szCs w:val="28"/>
        </w:rPr>
      </w:pPr>
      <w:r w:rsidRPr="00310819">
        <w:rPr>
          <w:rFonts w:ascii="仿宋_GB2312" w:eastAsia="仿宋_GB2312" w:hAnsi="仿宋_GB2312" w:cs="仿宋_GB2312" w:hint="eastAsia"/>
          <w:sz w:val="32"/>
          <w:szCs w:val="28"/>
        </w:rPr>
        <w:t>7</w:t>
      </w:r>
      <w:r w:rsidR="00E577C3">
        <w:rPr>
          <w:rFonts w:ascii="仿宋_GB2312" w:eastAsia="仿宋_GB2312" w:hAnsi="仿宋_GB2312" w:cs="仿宋_GB2312" w:hint="eastAsia"/>
          <w:sz w:val="32"/>
          <w:szCs w:val="28"/>
        </w:rPr>
        <w:t>、</w:t>
      </w:r>
      <w:r w:rsidRPr="00310819">
        <w:rPr>
          <w:rFonts w:ascii="仿宋_GB2312" w:eastAsia="仿宋_GB2312" w:hAnsi="仿宋_GB2312" w:cs="仿宋_GB2312" w:hint="eastAsia"/>
          <w:sz w:val="32"/>
          <w:szCs w:val="28"/>
        </w:rPr>
        <w:t>钠水玻璃——符合 GB/T4209—1996《工业硅酸钠》及以下标准：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1985"/>
        <w:gridCol w:w="2410"/>
      </w:tblGrid>
      <w:tr w:rsidR="00310819" w:rsidRPr="00400FE2" w:rsidTr="003C3E40">
        <w:tc>
          <w:tcPr>
            <w:tcW w:w="3261"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184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c>
          <w:tcPr>
            <w:tcW w:w="1985"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项目</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r>
      <w:tr w:rsidR="00310819" w:rsidRPr="00400FE2" w:rsidTr="003C3E40">
        <w:tc>
          <w:tcPr>
            <w:tcW w:w="3261" w:type="dxa"/>
            <w:shd w:val="clear" w:color="auto" w:fill="auto"/>
          </w:tcPr>
          <w:p w:rsidR="00310819" w:rsidRPr="00400FE2" w:rsidRDefault="00310819" w:rsidP="003C3E40">
            <w:pPr>
              <w:spacing w:line="360" w:lineRule="auto"/>
              <w:rPr>
                <w:rFonts w:ascii="仿宋_GB2312" w:eastAsia="仿宋_GB2312"/>
                <w:sz w:val="28"/>
                <w:szCs w:val="28"/>
              </w:rPr>
            </w:pPr>
            <w:r w:rsidRPr="00400FE2">
              <w:rPr>
                <w:rFonts w:ascii="仿宋_GB2312" w:eastAsia="仿宋_GB2312" w:hint="eastAsia"/>
                <w:sz w:val="28"/>
                <w:szCs w:val="28"/>
              </w:rPr>
              <w:t>密度（20℃，g/cm3）</w:t>
            </w:r>
          </w:p>
        </w:tc>
        <w:tc>
          <w:tcPr>
            <w:tcW w:w="1842" w:type="dxa"/>
            <w:shd w:val="clear" w:color="auto" w:fill="auto"/>
          </w:tcPr>
          <w:p w:rsidR="00310819" w:rsidRPr="00400FE2" w:rsidRDefault="00310819" w:rsidP="003C3E40">
            <w:pPr>
              <w:spacing w:line="360" w:lineRule="auto"/>
              <w:rPr>
                <w:rFonts w:ascii="仿宋_GB2312" w:eastAsia="仿宋_GB2312"/>
                <w:sz w:val="28"/>
                <w:szCs w:val="28"/>
              </w:rPr>
            </w:pPr>
            <w:r w:rsidRPr="00400FE2">
              <w:rPr>
                <w:rFonts w:ascii="仿宋_GB2312" w:eastAsia="仿宋_GB2312" w:hint="eastAsia"/>
                <w:sz w:val="28"/>
                <w:szCs w:val="28"/>
              </w:rPr>
              <w:t>1.44～1.47</w:t>
            </w:r>
          </w:p>
        </w:tc>
        <w:tc>
          <w:tcPr>
            <w:tcW w:w="1985" w:type="dxa"/>
            <w:shd w:val="clear" w:color="auto" w:fill="auto"/>
          </w:tcPr>
          <w:p w:rsidR="00310819" w:rsidRPr="00400FE2" w:rsidRDefault="00310819" w:rsidP="003C3E40">
            <w:pPr>
              <w:spacing w:line="360" w:lineRule="auto"/>
              <w:rPr>
                <w:rFonts w:ascii="仿宋_GB2312" w:eastAsia="仿宋_GB2312"/>
                <w:sz w:val="28"/>
                <w:szCs w:val="28"/>
              </w:rPr>
            </w:pPr>
            <w:r w:rsidRPr="00400FE2">
              <w:rPr>
                <w:rFonts w:ascii="仿宋_GB2312" w:eastAsia="仿宋_GB2312" w:hint="eastAsia"/>
                <w:sz w:val="28"/>
                <w:szCs w:val="28"/>
              </w:rPr>
              <w:t>二氧化硅（%）</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≥25.70</w:t>
            </w:r>
          </w:p>
        </w:tc>
      </w:tr>
      <w:tr w:rsidR="00310819" w:rsidRPr="00400FE2" w:rsidTr="003C3E40">
        <w:tc>
          <w:tcPr>
            <w:tcW w:w="3261"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氧化钠（%）</w:t>
            </w:r>
          </w:p>
        </w:tc>
        <w:tc>
          <w:tcPr>
            <w:tcW w:w="184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≥10.20</w:t>
            </w:r>
          </w:p>
        </w:tc>
        <w:tc>
          <w:tcPr>
            <w:tcW w:w="1985"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模数</w:t>
            </w:r>
          </w:p>
        </w:tc>
        <w:tc>
          <w:tcPr>
            <w:tcW w:w="2410"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2.60～2.90</w:t>
            </w:r>
          </w:p>
        </w:tc>
      </w:tr>
    </w:tbl>
    <w:p w:rsidR="00310819" w:rsidRPr="00310819" w:rsidRDefault="00310819" w:rsidP="00310819">
      <w:pPr>
        <w:ind w:firstLineChars="200" w:firstLine="640"/>
        <w:rPr>
          <w:rFonts w:ascii="仿宋_GB2312" w:eastAsia="仿宋_GB2312" w:hAnsi="仿宋_GB2312" w:cs="仿宋_GB2312"/>
          <w:sz w:val="32"/>
          <w:szCs w:val="28"/>
        </w:rPr>
      </w:pPr>
      <w:r w:rsidRPr="00310819">
        <w:rPr>
          <w:rFonts w:ascii="仿宋_GB2312" w:eastAsia="仿宋_GB2312" w:hAnsi="仿宋_GB2312" w:cs="仿宋_GB2312" w:hint="eastAsia"/>
          <w:sz w:val="32"/>
          <w:szCs w:val="28"/>
        </w:rPr>
        <w:t>8、氟硅酸钠</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310819" w:rsidRPr="00400FE2" w:rsidTr="003C3E40">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项 目</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指 标</w:t>
            </w:r>
          </w:p>
        </w:tc>
      </w:tr>
      <w:tr w:rsidR="00310819" w:rsidRPr="00400FE2" w:rsidTr="003C3E40">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纯度（％）</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≥35</w:t>
            </w:r>
          </w:p>
        </w:tc>
      </w:tr>
      <w:tr w:rsidR="00310819" w:rsidRPr="00400FE2" w:rsidTr="003C3E40">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含水量（％）</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≤1</w:t>
            </w:r>
          </w:p>
        </w:tc>
      </w:tr>
      <w:tr w:rsidR="00310819" w:rsidRPr="00400FE2" w:rsidTr="003C3E40">
        <w:tc>
          <w:tcPr>
            <w:tcW w:w="4536"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细度（0.15mm 筛孔）</w:t>
            </w:r>
          </w:p>
        </w:tc>
        <w:tc>
          <w:tcPr>
            <w:tcW w:w="4962" w:type="dxa"/>
            <w:shd w:val="clear" w:color="auto" w:fill="auto"/>
          </w:tcPr>
          <w:p w:rsidR="00310819" w:rsidRPr="00400FE2" w:rsidRDefault="00310819" w:rsidP="003C3E40">
            <w:pPr>
              <w:spacing w:line="360" w:lineRule="auto"/>
              <w:ind w:firstLineChars="176" w:firstLine="493"/>
              <w:rPr>
                <w:rFonts w:ascii="仿宋_GB2312" w:eastAsia="仿宋_GB2312"/>
                <w:sz w:val="28"/>
                <w:szCs w:val="28"/>
              </w:rPr>
            </w:pPr>
            <w:r w:rsidRPr="00400FE2">
              <w:rPr>
                <w:rFonts w:ascii="仿宋_GB2312" w:eastAsia="仿宋_GB2312" w:hint="eastAsia"/>
                <w:sz w:val="28"/>
                <w:szCs w:val="28"/>
              </w:rPr>
              <w:t>全部通过</w:t>
            </w:r>
          </w:p>
        </w:tc>
      </w:tr>
    </w:tbl>
    <w:p w:rsidR="004C7CFB" w:rsidRPr="004C7CFB" w:rsidRDefault="00310819" w:rsidP="00310819">
      <w:pPr>
        <w:ind w:firstLineChars="200" w:firstLine="640"/>
        <w:rPr>
          <w:rFonts w:ascii="仿宋_GB2312" w:eastAsia="仿宋_GB2312" w:hAnsi="仿宋_GB2312" w:cs="仿宋_GB2312"/>
          <w:sz w:val="32"/>
          <w:szCs w:val="28"/>
        </w:rPr>
      </w:pPr>
      <w:r w:rsidRPr="00310819">
        <w:rPr>
          <w:rFonts w:ascii="仿宋_GB2312" w:eastAsia="仿宋_GB2312" w:hAnsi="仿宋_GB2312" w:cs="仿宋_GB2312" w:hint="eastAsia"/>
          <w:sz w:val="32"/>
          <w:szCs w:val="28"/>
        </w:rPr>
        <w:t>9、水泥砂浆：采用 3.25 型普通硅酸盐水泥，及中粗沙。水泥与黄沙配比（约 1:4）。</w:t>
      </w:r>
    </w:p>
    <w:p w:rsidR="008A01A0" w:rsidRDefault="008A01A0" w:rsidP="008A01A0">
      <w:pPr>
        <w:spacing w:line="560" w:lineRule="exact"/>
        <w:rPr>
          <w:rFonts w:ascii="黑体" w:eastAsia="黑体" w:hAnsi="黑体"/>
          <w:w w:val="95"/>
          <w:sz w:val="32"/>
          <w:szCs w:val="32"/>
        </w:rPr>
      </w:pPr>
      <w:r>
        <w:rPr>
          <w:rFonts w:ascii="黑体" w:eastAsia="黑体" w:hAnsi="黑体" w:hint="eastAsia"/>
          <w:w w:val="95"/>
          <w:sz w:val="32"/>
          <w:szCs w:val="32"/>
        </w:rPr>
        <w:t>三、合同款支付：</w:t>
      </w:r>
    </w:p>
    <w:p w:rsidR="000D4E00" w:rsidRPr="000D4E00" w:rsidRDefault="000D4E00" w:rsidP="000D4E00">
      <w:pPr>
        <w:spacing w:line="440" w:lineRule="exact"/>
        <w:ind w:firstLineChars="200" w:firstLine="640"/>
        <w:jc w:val="left"/>
        <w:rPr>
          <w:rFonts w:ascii="仿宋_GB2312" w:eastAsia="仿宋_GB2312"/>
          <w:sz w:val="32"/>
          <w:szCs w:val="28"/>
        </w:rPr>
      </w:pPr>
      <w:r w:rsidRPr="000D4E00">
        <w:rPr>
          <w:rFonts w:ascii="仿宋_GB2312" w:eastAsia="仿宋_GB2312" w:hint="eastAsia"/>
          <w:sz w:val="32"/>
          <w:szCs w:val="28"/>
        </w:rPr>
        <w:t>1，进场预付30%工程款；工程竣工验收合格并经审计后实际工程量为准，承包方开具百分之百发票后（税率9%），，付至审定工程总价的90%；其余10%工程款作为质保金，一年后无任何质量问题，一次性付清。</w:t>
      </w:r>
    </w:p>
    <w:p w:rsidR="008A01A0" w:rsidRPr="00500F8C" w:rsidRDefault="00F9169D" w:rsidP="000D4E00">
      <w:pPr>
        <w:spacing w:line="440" w:lineRule="exact"/>
        <w:ind w:firstLineChars="200" w:firstLine="640"/>
        <w:jc w:val="left"/>
        <w:rPr>
          <w:rFonts w:ascii="仿宋_GB2312" w:eastAsia="仿宋_GB2312"/>
          <w:sz w:val="32"/>
          <w:szCs w:val="28"/>
        </w:rPr>
      </w:pPr>
      <w:r>
        <w:rPr>
          <w:rFonts w:ascii="仿宋_GB2312" w:eastAsia="仿宋_GB2312"/>
          <w:sz w:val="32"/>
          <w:szCs w:val="28"/>
        </w:rPr>
        <w:t>2</w:t>
      </w:r>
      <w:r w:rsidR="000D4E00" w:rsidRPr="000D4E00">
        <w:rPr>
          <w:rFonts w:ascii="仿宋_GB2312" w:eastAsia="仿宋_GB2312" w:hint="eastAsia"/>
          <w:sz w:val="32"/>
          <w:szCs w:val="28"/>
        </w:rPr>
        <w:t>、合同款支付方式：电汇或承兑</w:t>
      </w:r>
      <w:r w:rsidR="00A55E7C">
        <w:rPr>
          <w:rFonts w:ascii="仿宋_GB2312" w:eastAsia="仿宋_GB2312" w:hint="eastAsia"/>
          <w:sz w:val="32"/>
          <w:szCs w:val="28"/>
        </w:rPr>
        <w:t>。</w:t>
      </w:r>
    </w:p>
    <w:p w:rsidR="008A01A0" w:rsidRPr="00D4012C" w:rsidRDefault="008A01A0" w:rsidP="008A01A0">
      <w:pPr>
        <w:spacing w:line="560" w:lineRule="exact"/>
        <w:rPr>
          <w:rFonts w:ascii="黑体" w:eastAsia="黑体" w:hAnsi="黑体"/>
          <w:w w:val="95"/>
          <w:sz w:val="32"/>
          <w:szCs w:val="32"/>
        </w:rPr>
      </w:pPr>
      <w:r w:rsidRPr="00D4012C">
        <w:rPr>
          <w:rFonts w:ascii="黑体" w:eastAsia="黑体" w:hAnsi="黑体" w:hint="eastAsia"/>
          <w:w w:val="95"/>
          <w:sz w:val="32"/>
          <w:szCs w:val="32"/>
        </w:rPr>
        <w:t>四、</w:t>
      </w:r>
      <w:r w:rsidR="00310819" w:rsidRPr="00310819">
        <w:rPr>
          <w:rFonts w:ascii="黑体" w:eastAsia="黑体" w:hAnsi="黑体" w:hint="eastAsia"/>
          <w:w w:val="95"/>
          <w:sz w:val="32"/>
          <w:szCs w:val="32"/>
        </w:rPr>
        <w:t>验收标准及要求</w:t>
      </w:r>
      <w:r w:rsidRPr="00D4012C">
        <w:rPr>
          <w:rFonts w:ascii="黑体" w:eastAsia="黑体" w:hAnsi="黑体" w:hint="eastAsia"/>
          <w:w w:val="95"/>
          <w:sz w:val="32"/>
          <w:szCs w:val="32"/>
        </w:rPr>
        <w:t>：</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1、环氧树脂稀胶泥质量要求及验评标准</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（1）石材间的缝隙为 8mm—12mm;灌缝缝宽按有关规范要求不得相差超过 5mm，缝深不得超过 5mm。</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（2）花岗岩的结合层及灰缝应饱满密实，粘结牢固，不得有疏松、裂缝和起鼓现象。</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lastRenderedPageBreak/>
        <w:t>2、水玻璃胶泥质量要求及验评标准</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（1）水玻璃胶泥铺砌石材结合层与灰缝应饱满、密实、粘结牢固、无龟裂和起鼓现象。</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（2）水玻璃类材料施工要严格按规定的配合比计量。</w:t>
      </w:r>
    </w:p>
    <w:p w:rsidR="0034174B" w:rsidRPr="0034174B"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（3）水玻璃类材料硬化时间和施工温度、拌合时间应按标准执行。</w:t>
      </w:r>
    </w:p>
    <w:p w:rsidR="00A71EFA" w:rsidRDefault="0034174B" w:rsidP="0034174B">
      <w:pPr>
        <w:spacing w:line="440" w:lineRule="exact"/>
        <w:ind w:firstLineChars="200" w:firstLine="640"/>
        <w:jc w:val="left"/>
        <w:rPr>
          <w:rFonts w:ascii="仿宋_GB2312" w:eastAsia="仿宋_GB2312"/>
          <w:sz w:val="32"/>
          <w:szCs w:val="28"/>
        </w:rPr>
      </w:pPr>
      <w:r w:rsidRPr="0034174B">
        <w:rPr>
          <w:rFonts w:ascii="仿宋_GB2312" w:eastAsia="仿宋_GB2312" w:hint="eastAsia"/>
          <w:sz w:val="32"/>
          <w:szCs w:val="28"/>
        </w:rPr>
        <w:t>3、隔离层--环氧玻璃钢质量要求及验评标准：</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134"/>
        <w:gridCol w:w="2693"/>
        <w:gridCol w:w="4956"/>
      </w:tblGrid>
      <w:tr w:rsidR="0018357A" w:rsidRPr="00792334" w:rsidTr="003C3E40">
        <w:trPr>
          <w:trHeight w:val="449"/>
          <w:jc w:val="center"/>
        </w:trPr>
        <w:tc>
          <w:tcPr>
            <w:tcW w:w="1130"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p>
        </w:tc>
        <w:tc>
          <w:tcPr>
            <w:tcW w:w="1134"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项目</w:t>
            </w:r>
          </w:p>
        </w:tc>
        <w:tc>
          <w:tcPr>
            <w:tcW w:w="2693"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质量要求</w:t>
            </w:r>
          </w:p>
        </w:tc>
        <w:tc>
          <w:tcPr>
            <w:tcW w:w="4956"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检验评定法</w:t>
            </w:r>
          </w:p>
        </w:tc>
      </w:tr>
      <w:tr w:rsidR="0018357A" w:rsidRPr="00792334" w:rsidTr="003C3E40">
        <w:trPr>
          <w:trHeight w:val="2616"/>
          <w:jc w:val="center"/>
        </w:trPr>
        <w:tc>
          <w:tcPr>
            <w:tcW w:w="1130" w:type="dxa"/>
            <w:vMerge w:val="restart"/>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基</w:t>
            </w:r>
          </w:p>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本</w:t>
            </w:r>
          </w:p>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项</w:t>
            </w:r>
          </w:p>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目</w:t>
            </w:r>
          </w:p>
        </w:tc>
        <w:tc>
          <w:tcPr>
            <w:tcW w:w="1134"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外观</w:t>
            </w:r>
          </w:p>
        </w:tc>
        <w:tc>
          <w:tcPr>
            <w:tcW w:w="2693"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树脂固化完全、无</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纤维露出，无针孔、</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气泡、皱褶、起壳、</w:t>
            </w:r>
          </w:p>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脱层现象</w:t>
            </w:r>
          </w:p>
        </w:tc>
        <w:tc>
          <w:tcPr>
            <w:tcW w:w="4956"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观察检查：树脂固化采用棉花团蘸丙酮擦试。方法检查，针孔检验。</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合格：玻璃钢表面无纤维露出，树脂固化完全、无针孔、气泡、皱褶、起壳、脱层等现象。</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优良：在合格基础上，玻璃钢胶料饱满，表面平整，色泽均匀。</w:t>
            </w:r>
          </w:p>
        </w:tc>
      </w:tr>
      <w:tr w:rsidR="0018357A" w:rsidRPr="00792334" w:rsidTr="003C3E40">
        <w:trPr>
          <w:trHeight w:val="515"/>
          <w:jc w:val="center"/>
        </w:trPr>
        <w:tc>
          <w:tcPr>
            <w:tcW w:w="1130" w:type="dxa"/>
            <w:vMerge/>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p>
        </w:tc>
        <w:tc>
          <w:tcPr>
            <w:tcW w:w="1134"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层数或</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厚度</w:t>
            </w:r>
          </w:p>
        </w:tc>
        <w:tc>
          <w:tcPr>
            <w:tcW w:w="2693"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符合技术要求</w:t>
            </w:r>
          </w:p>
        </w:tc>
        <w:tc>
          <w:tcPr>
            <w:tcW w:w="4956"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合格：玻璃钢用玻璃布的规格和层数符合设计规定。</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优良：玻璃钢用玻璃布的规格和层数，应符合设计要求。玻璃钢内的树脂胶料饱满，全部测点厚度不小于设计规定的厚度。</w:t>
            </w:r>
          </w:p>
        </w:tc>
      </w:tr>
      <w:tr w:rsidR="0018357A" w:rsidRPr="00792334" w:rsidTr="003C3E40">
        <w:trPr>
          <w:trHeight w:val="793"/>
          <w:jc w:val="center"/>
        </w:trPr>
        <w:tc>
          <w:tcPr>
            <w:tcW w:w="1130" w:type="dxa"/>
            <w:vMerge w:val="restart"/>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允许</w:t>
            </w:r>
          </w:p>
          <w:p w:rsidR="0018357A" w:rsidRPr="00400FE2" w:rsidRDefault="0018357A" w:rsidP="003C3E40">
            <w:pPr>
              <w:spacing w:line="360" w:lineRule="auto"/>
              <w:rPr>
                <w:rFonts w:ascii="仿宋_GB2312" w:eastAsia="仿宋_GB2312"/>
                <w:sz w:val="24"/>
              </w:rPr>
            </w:pPr>
            <w:r w:rsidRPr="00400FE2">
              <w:rPr>
                <w:rFonts w:ascii="仿宋_GB2312" w:eastAsia="仿宋_GB2312"/>
                <w:sz w:val="24"/>
              </w:rPr>
              <w:t>偏差</w:t>
            </w:r>
          </w:p>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项目</w:t>
            </w:r>
          </w:p>
        </w:tc>
        <w:tc>
          <w:tcPr>
            <w:tcW w:w="1134"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表面</w:t>
            </w:r>
            <w:r w:rsidRPr="00400FE2">
              <w:rPr>
                <w:rFonts w:ascii="仿宋_GB2312" w:eastAsia="仿宋_GB2312"/>
                <w:sz w:val="24"/>
              </w:rPr>
              <w:t>平整度</w:t>
            </w:r>
          </w:p>
        </w:tc>
        <w:tc>
          <w:tcPr>
            <w:tcW w:w="2693"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不大于2</w:t>
            </w:r>
            <w:r w:rsidRPr="00400FE2">
              <w:rPr>
                <w:rFonts w:ascii="仿宋_GB2312" w:eastAsia="仿宋_GB2312"/>
                <w:sz w:val="24"/>
              </w:rPr>
              <w:t>mm</w:t>
            </w:r>
          </w:p>
        </w:tc>
        <w:tc>
          <w:tcPr>
            <w:tcW w:w="4956"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用2</w:t>
            </w:r>
            <w:r w:rsidRPr="00400FE2">
              <w:rPr>
                <w:rFonts w:ascii="仿宋_GB2312" w:eastAsia="仿宋_GB2312"/>
                <w:sz w:val="24"/>
              </w:rPr>
              <w:t>m</w:t>
            </w:r>
            <w:r w:rsidRPr="00400FE2">
              <w:rPr>
                <w:rFonts w:ascii="仿宋_GB2312" w:eastAsia="仿宋_GB2312" w:hint="eastAsia"/>
                <w:sz w:val="24"/>
              </w:rPr>
              <w:t>直尺</w:t>
            </w:r>
            <w:r w:rsidRPr="00400FE2">
              <w:rPr>
                <w:rFonts w:ascii="仿宋_GB2312" w:eastAsia="仿宋_GB2312"/>
                <w:sz w:val="24"/>
              </w:rPr>
              <w:t>和</w:t>
            </w:r>
            <w:r w:rsidRPr="00400FE2">
              <w:rPr>
                <w:rFonts w:ascii="仿宋_GB2312" w:eastAsia="仿宋_GB2312" w:hint="eastAsia"/>
                <w:sz w:val="24"/>
              </w:rPr>
              <w:t>楔尺检查</w:t>
            </w:r>
          </w:p>
        </w:tc>
      </w:tr>
      <w:tr w:rsidR="0018357A" w:rsidRPr="00792334" w:rsidTr="003C3E40">
        <w:trPr>
          <w:trHeight w:val="779"/>
          <w:jc w:val="center"/>
        </w:trPr>
        <w:tc>
          <w:tcPr>
            <w:tcW w:w="1130" w:type="dxa"/>
            <w:vMerge/>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p>
        </w:tc>
        <w:tc>
          <w:tcPr>
            <w:tcW w:w="1134"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坡度</w:t>
            </w:r>
          </w:p>
        </w:tc>
        <w:tc>
          <w:tcPr>
            <w:tcW w:w="2693" w:type="dxa"/>
            <w:shd w:val="clear" w:color="auto" w:fill="auto"/>
            <w:vAlign w:val="center"/>
          </w:tcPr>
          <w:p w:rsidR="0018357A" w:rsidRPr="00400FE2" w:rsidRDefault="0018357A" w:rsidP="003C3E40">
            <w:pPr>
              <w:spacing w:line="360" w:lineRule="auto"/>
              <w:rPr>
                <w:rFonts w:ascii="仿宋_GB2312" w:eastAsia="仿宋_GB2312"/>
                <w:sz w:val="24"/>
              </w:rPr>
            </w:pPr>
            <w:r w:rsidRPr="00400FE2">
              <w:rPr>
                <w:rFonts w:ascii="仿宋_GB2312" w:eastAsia="仿宋_GB2312" w:hint="eastAsia"/>
                <w:sz w:val="24"/>
              </w:rPr>
              <w:t>符合</w:t>
            </w:r>
            <w:r w:rsidRPr="00400FE2">
              <w:rPr>
                <w:rFonts w:ascii="仿宋_GB2312" w:eastAsia="仿宋_GB2312"/>
                <w:sz w:val="24"/>
              </w:rPr>
              <w:t>设计要求，</w:t>
            </w:r>
            <w:r w:rsidRPr="00400FE2">
              <w:rPr>
                <w:rFonts w:ascii="仿宋_GB2312" w:eastAsia="仿宋_GB2312" w:hint="eastAsia"/>
                <w:sz w:val="24"/>
              </w:rPr>
              <w:t>运行</w:t>
            </w:r>
            <w:r w:rsidRPr="00400FE2">
              <w:rPr>
                <w:rFonts w:ascii="仿宋_GB2312" w:eastAsia="仿宋_GB2312"/>
                <w:sz w:val="24"/>
              </w:rPr>
              <w:t>偏差</w:t>
            </w:r>
            <w:r w:rsidRPr="00400FE2">
              <w:rPr>
                <w:rFonts w:ascii="仿宋_GB2312" w:eastAsia="仿宋_GB2312" w:hint="eastAsia"/>
                <w:sz w:val="24"/>
              </w:rPr>
              <w:t>为</w:t>
            </w:r>
            <w:r w:rsidRPr="00400FE2">
              <w:rPr>
                <w:rFonts w:ascii="仿宋_GB2312" w:eastAsia="仿宋_GB2312"/>
                <w:sz w:val="24"/>
              </w:rPr>
              <w:t>坡长的</w:t>
            </w:r>
            <w:r w:rsidRPr="00400FE2">
              <w:rPr>
                <w:rFonts w:ascii="仿宋_GB2312" w:eastAsia="仿宋_GB2312" w:hint="eastAsia"/>
                <w:sz w:val="24"/>
              </w:rPr>
              <w:t>0.2%，并</w:t>
            </w:r>
            <w:r w:rsidRPr="00400FE2">
              <w:rPr>
                <w:rFonts w:ascii="仿宋_GB2312" w:eastAsia="仿宋_GB2312"/>
                <w:sz w:val="24"/>
              </w:rPr>
              <w:t>大于</w:t>
            </w:r>
            <w:r w:rsidRPr="00400FE2">
              <w:rPr>
                <w:rFonts w:ascii="仿宋_GB2312" w:eastAsia="仿宋_GB2312" w:hint="eastAsia"/>
                <w:sz w:val="24"/>
              </w:rPr>
              <w:t>30</w:t>
            </w:r>
            <w:r w:rsidRPr="00400FE2">
              <w:rPr>
                <w:rFonts w:ascii="仿宋_GB2312" w:eastAsia="仿宋_GB2312"/>
                <w:sz w:val="24"/>
              </w:rPr>
              <w:t>mm。</w:t>
            </w:r>
          </w:p>
        </w:tc>
        <w:tc>
          <w:tcPr>
            <w:tcW w:w="4956" w:type="dxa"/>
            <w:shd w:val="clear" w:color="auto" w:fill="auto"/>
            <w:vAlign w:val="center"/>
          </w:tcPr>
          <w:p w:rsidR="0018357A" w:rsidRPr="00400FE2" w:rsidRDefault="0018357A" w:rsidP="003C3E40">
            <w:pPr>
              <w:spacing w:line="360" w:lineRule="auto"/>
              <w:ind w:firstLineChars="176" w:firstLine="422"/>
              <w:rPr>
                <w:rFonts w:ascii="仿宋_GB2312" w:eastAsia="仿宋_GB2312"/>
                <w:sz w:val="24"/>
              </w:rPr>
            </w:pPr>
            <w:r w:rsidRPr="00400FE2">
              <w:rPr>
                <w:rFonts w:ascii="仿宋_GB2312" w:eastAsia="仿宋_GB2312" w:hint="eastAsia"/>
                <w:sz w:val="24"/>
              </w:rPr>
              <w:t>尺量</w:t>
            </w:r>
            <w:r w:rsidRPr="00400FE2">
              <w:rPr>
                <w:rFonts w:ascii="仿宋_GB2312" w:eastAsia="仿宋_GB2312"/>
                <w:sz w:val="24"/>
              </w:rPr>
              <w:t>检查</w:t>
            </w:r>
          </w:p>
        </w:tc>
      </w:tr>
    </w:tbl>
    <w:p w:rsidR="00A71EFA" w:rsidRPr="00A71EFA" w:rsidRDefault="00A71EFA" w:rsidP="0018357A">
      <w:pPr>
        <w:spacing w:line="440" w:lineRule="exact"/>
        <w:ind w:firstLineChars="200" w:firstLine="643"/>
        <w:jc w:val="left"/>
        <w:rPr>
          <w:rFonts w:ascii="仿宋_GB2312" w:eastAsia="仿宋_GB2312"/>
          <w:b/>
          <w:sz w:val="32"/>
          <w:szCs w:val="28"/>
        </w:rPr>
      </w:pPr>
      <w:r w:rsidRPr="00A71EFA">
        <w:rPr>
          <w:rFonts w:ascii="仿宋_GB2312" w:eastAsia="仿宋_GB2312" w:hint="eastAsia"/>
          <w:b/>
          <w:sz w:val="32"/>
          <w:szCs w:val="28"/>
        </w:rPr>
        <w:t>施工人员遵守如下施工安全操作要求，否则，造成的一切责任及损失由投保方自行承担，与招标方无任何关系：</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1、上班前必须认真检查移动脚手架、用具、绳子、安全带有无损坏，确保脚手架性能良好及各种用具无异常现象方能上岗操作。 </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2、施工员上岗前要穿好工作服，戴好安全帽，上岗时要先系</w:t>
      </w:r>
      <w:r w:rsidRPr="00882B0D">
        <w:rPr>
          <w:rFonts w:ascii="仿宋_GB2312" w:eastAsia="仿宋_GB2312" w:hint="eastAsia"/>
          <w:sz w:val="32"/>
          <w:szCs w:val="28"/>
        </w:rPr>
        <w:lastRenderedPageBreak/>
        <w:t>安全带。</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3、下绳时，施工技术负责人和现场安全员要给予指挥和帮助。 </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4、操作时辅助用具要扎紧扎牢，以防坠落伤人，同时严禁嘻笑打闹和携带其它与工作无关物品进入施工区域； </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5、监护人员不得随意在楼顶边沿上来回走动。需要时，必须先系好自身安全绳，然后再进行辅助工作。监护人员不得在施工现场看书、看报，更不得随意观赏其它场景。 </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6、施工人员要落地时，要先察看一下地面、墙壁的设施，操作绳、安全绳的定位及行人流量的多少情况，待地面监护人员处理、调整，同意后方可缓慢下降，直至地面。 </w:t>
      </w:r>
    </w:p>
    <w:p w:rsidR="00882B0D" w:rsidRPr="00882B0D"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 xml:space="preserve">7、要坚持安全第一、文明施工，确保工程服务质量。 </w:t>
      </w:r>
    </w:p>
    <w:p w:rsidR="008A01A0" w:rsidRDefault="00882B0D" w:rsidP="00882B0D">
      <w:pPr>
        <w:spacing w:line="440" w:lineRule="exact"/>
        <w:ind w:firstLineChars="200" w:firstLine="640"/>
        <w:jc w:val="left"/>
        <w:rPr>
          <w:rFonts w:ascii="仿宋_GB2312" w:eastAsia="仿宋_GB2312"/>
          <w:sz w:val="32"/>
          <w:szCs w:val="28"/>
        </w:rPr>
      </w:pPr>
      <w:r w:rsidRPr="00882B0D">
        <w:rPr>
          <w:rFonts w:ascii="仿宋_GB2312" w:eastAsia="仿宋_GB2312" w:hint="eastAsia"/>
          <w:sz w:val="32"/>
          <w:szCs w:val="28"/>
        </w:rPr>
        <w:t>8、高空作业人员持作业证上岗，高空</w:t>
      </w:r>
      <w:r>
        <w:rPr>
          <w:rFonts w:ascii="仿宋_GB2312" w:eastAsia="仿宋_GB2312" w:hint="eastAsia"/>
          <w:sz w:val="32"/>
          <w:szCs w:val="28"/>
        </w:rPr>
        <w:t>作业人员和现场监护人员必须服从施工负责人的统一指挥和统一管理。</w:t>
      </w:r>
    </w:p>
    <w:p w:rsidR="00F9169D" w:rsidRDefault="00F9169D" w:rsidP="00F9169D">
      <w:pPr>
        <w:spacing w:line="440" w:lineRule="exact"/>
        <w:jc w:val="left"/>
        <w:rPr>
          <w:rFonts w:ascii="黑体" w:eastAsia="黑体" w:hAnsi="黑体"/>
          <w:w w:val="95"/>
          <w:sz w:val="32"/>
          <w:szCs w:val="32"/>
        </w:rPr>
      </w:pPr>
      <w:r w:rsidRPr="00F9169D">
        <w:rPr>
          <w:rFonts w:ascii="黑体" w:eastAsia="黑体" w:hAnsi="黑体" w:hint="eastAsia"/>
          <w:w w:val="95"/>
          <w:sz w:val="32"/>
          <w:szCs w:val="32"/>
        </w:rPr>
        <w:t>五、</w:t>
      </w:r>
      <w:r w:rsidRPr="00F9169D">
        <w:rPr>
          <w:rFonts w:ascii="黑体" w:eastAsia="黑体" w:hAnsi="黑体" w:hint="eastAsia"/>
          <w:w w:val="95"/>
          <w:sz w:val="32"/>
          <w:szCs w:val="32"/>
        </w:rPr>
        <w:t>工期要求：</w:t>
      </w:r>
    </w:p>
    <w:p w:rsidR="00F9169D" w:rsidRPr="00F9169D" w:rsidRDefault="00F9169D" w:rsidP="00F9169D">
      <w:pPr>
        <w:spacing w:line="440" w:lineRule="exact"/>
        <w:jc w:val="left"/>
        <w:rPr>
          <w:rFonts w:ascii="仿宋_GB2312" w:eastAsia="仿宋_GB2312" w:hint="eastAsia"/>
          <w:sz w:val="32"/>
          <w:szCs w:val="28"/>
        </w:rPr>
      </w:pPr>
      <w:r w:rsidRPr="00F9169D">
        <w:rPr>
          <w:rFonts w:ascii="仿宋_GB2312" w:eastAsia="仿宋_GB2312" w:hint="eastAsia"/>
          <w:sz w:val="32"/>
          <w:szCs w:val="28"/>
        </w:rPr>
        <w:t>施工工期为20天。施工工期以甲方通知时间</w:t>
      </w:r>
      <w:r w:rsidRPr="000D4E00">
        <w:rPr>
          <w:rFonts w:ascii="仿宋_GB2312" w:eastAsia="仿宋_GB2312" w:hint="eastAsia"/>
          <w:sz w:val="32"/>
          <w:szCs w:val="28"/>
        </w:rPr>
        <w:t>为准</w:t>
      </w:r>
      <w:r>
        <w:rPr>
          <w:rFonts w:ascii="仿宋_GB2312" w:eastAsia="仿宋_GB2312" w:hint="eastAsia"/>
          <w:sz w:val="32"/>
          <w:szCs w:val="28"/>
        </w:rPr>
        <w:t>，</w:t>
      </w:r>
      <w:r w:rsidRPr="000D4E00">
        <w:rPr>
          <w:rFonts w:ascii="仿宋_GB2312" w:eastAsia="仿宋_GB2312" w:hint="eastAsia"/>
          <w:sz w:val="32"/>
          <w:szCs w:val="28"/>
        </w:rPr>
        <w:t>进行计算。</w:t>
      </w:r>
    </w:p>
    <w:p w:rsidR="00B918CC" w:rsidRPr="00B918CC" w:rsidRDefault="00F9169D" w:rsidP="00B918CC">
      <w:pPr>
        <w:spacing w:line="560" w:lineRule="exact"/>
        <w:rPr>
          <w:rFonts w:ascii="黑体" w:eastAsia="黑体" w:hAnsi="黑体"/>
          <w:w w:val="95"/>
          <w:sz w:val="32"/>
          <w:szCs w:val="32"/>
        </w:rPr>
      </w:pPr>
      <w:r>
        <w:rPr>
          <w:rFonts w:ascii="黑体" w:eastAsia="黑体" w:hAnsi="黑体" w:hint="eastAsia"/>
          <w:w w:val="95"/>
          <w:sz w:val="32"/>
          <w:szCs w:val="32"/>
        </w:rPr>
        <w:t>六</w:t>
      </w:r>
      <w:r w:rsidR="00E64D27" w:rsidRPr="00D4012C">
        <w:rPr>
          <w:rFonts w:ascii="黑体" w:eastAsia="黑体" w:hAnsi="黑体" w:hint="eastAsia"/>
          <w:w w:val="95"/>
          <w:sz w:val="32"/>
          <w:szCs w:val="32"/>
        </w:rPr>
        <w:t>、</w:t>
      </w:r>
      <w:r w:rsidR="00E64D27">
        <w:rPr>
          <w:rFonts w:ascii="黑体" w:eastAsia="黑体" w:hAnsi="黑体" w:hint="eastAsia"/>
          <w:w w:val="95"/>
          <w:sz w:val="32"/>
          <w:szCs w:val="32"/>
        </w:rPr>
        <w:t>安全协议书</w:t>
      </w:r>
      <w:r w:rsidR="00E64D27" w:rsidRPr="00D4012C">
        <w:rPr>
          <w:rFonts w:ascii="黑体" w:eastAsia="黑体" w:hAnsi="黑体" w:hint="eastAsia"/>
          <w:w w:val="95"/>
          <w:sz w:val="32"/>
          <w:szCs w:val="32"/>
        </w:rPr>
        <w:t>：</w:t>
      </w:r>
    </w:p>
    <w:p w:rsidR="00B918CC" w:rsidRPr="002E78E6" w:rsidRDefault="00B918CC" w:rsidP="00B918CC">
      <w:pPr>
        <w:snapToGrid w:val="0"/>
        <w:rPr>
          <w:rFonts w:ascii="仿宋_GB2312"/>
          <w:sz w:val="24"/>
        </w:rPr>
      </w:pPr>
      <w:r w:rsidRPr="002E78E6">
        <w:rPr>
          <w:rFonts w:ascii="仿宋_GB2312" w:hint="eastAsia"/>
          <w:b/>
          <w:sz w:val="24"/>
        </w:rPr>
        <w:t>甲方（名称）</w:t>
      </w:r>
      <w:r w:rsidRPr="002E78E6">
        <w:rPr>
          <w:rFonts w:ascii="仿宋_GB2312" w:hint="eastAsia"/>
          <w:sz w:val="24"/>
        </w:rPr>
        <w:t>：</w:t>
      </w:r>
      <w:r w:rsidRPr="002E78E6">
        <w:rPr>
          <w:rFonts w:ascii="仿宋_GB2312" w:hint="eastAsia"/>
          <w:sz w:val="24"/>
        </w:rPr>
        <w:t xml:space="preserve"> </w:t>
      </w:r>
      <w:r w:rsidRPr="002E78E6">
        <w:rPr>
          <w:rFonts w:ascii="仿宋_GB2312" w:hint="eastAsia"/>
          <w:sz w:val="24"/>
        </w:rPr>
        <w:t>山东圣阳电源股份有限公司</w:t>
      </w:r>
    </w:p>
    <w:p w:rsidR="00B918CC" w:rsidRPr="002E78E6" w:rsidRDefault="00B918CC" w:rsidP="00B918CC">
      <w:pPr>
        <w:snapToGrid w:val="0"/>
        <w:rPr>
          <w:rFonts w:ascii="仿宋_GB2312"/>
          <w:sz w:val="24"/>
        </w:rPr>
      </w:pPr>
      <w:r w:rsidRPr="002E78E6">
        <w:rPr>
          <w:rFonts w:ascii="仿宋_GB2312" w:hint="eastAsia"/>
          <w:sz w:val="24"/>
        </w:rPr>
        <w:t>厂区地址：山东省曲阜市圣阳路</w:t>
      </w:r>
      <w:r w:rsidRPr="002E78E6">
        <w:rPr>
          <w:rFonts w:ascii="仿宋_GB2312" w:hint="eastAsia"/>
          <w:sz w:val="24"/>
        </w:rPr>
        <w:t>1</w:t>
      </w:r>
      <w:r w:rsidRPr="002E78E6">
        <w:rPr>
          <w:rFonts w:ascii="仿宋_GB2312" w:hint="eastAsia"/>
          <w:sz w:val="24"/>
        </w:rPr>
        <w:t>号</w:t>
      </w:r>
    </w:p>
    <w:p w:rsidR="00B918CC" w:rsidRPr="002E78E6" w:rsidRDefault="00B918CC" w:rsidP="00B918CC">
      <w:pPr>
        <w:snapToGrid w:val="0"/>
        <w:rPr>
          <w:rFonts w:ascii="仿宋_GB2312"/>
          <w:sz w:val="24"/>
        </w:rPr>
      </w:pPr>
      <w:r w:rsidRPr="002E78E6">
        <w:rPr>
          <w:rFonts w:ascii="仿宋_GB2312" w:hint="eastAsia"/>
          <w:b/>
          <w:sz w:val="24"/>
        </w:rPr>
        <w:t>乙方（名称）</w:t>
      </w:r>
      <w:r w:rsidRPr="002E78E6">
        <w:rPr>
          <w:rFonts w:ascii="仿宋_GB2312" w:hint="eastAsia"/>
          <w:sz w:val="24"/>
        </w:rPr>
        <w:t>：</w:t>
      </w:r>
      <w:r w:rsidRPr="002E78E6">
        <w:rPr>
          <w:rFonts w:ascii="仿宋_GB2312" w:hint="eastAsia"/>
          <w:sz w:val="24"/>
        </w:rPr>
        <w:t xml:space="preserve"> </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为加强安全管理、落实安全责任，保障甲乙双方人员</w:t>
      </w:r>
      <w:r>
        <w:rPr>
          <w:rFonts w:ascii="仿宋_GB2312" w:hint="eastAsia"/>
          <w:sz w:val="24"/>
        </w:rPr>
        <w:t>财产的</w:t>
      </w:r>
      <w:r w:rsidRPr="002E78E6">
        <w:rPr>
          <w:rFonts w:ascii="仿宋_GB2312" w:hint="eastAsia"/>
          <w:sz w:val="24"/>
        </w:rPr>
        <w:t>全，依据安全生产法等相关法律法规，经双方友好平等协商确认一致，在山东省曲阜市签署如下协议。</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乙方在甲方厂区（含</w:t>
      </w:r>
      <w:r w:rsidRPr="002E78E6">
        <w:rPr>
          <w:rFonts w:ascii="仿宋_GB2312" w:hint="eastAsia"/>
          <w:sz w:val="24"/>
        </w:rPr>
        <w:t>1</w:t>
      </w:r>
      <w:r w:rsidRPr="002E78E6">
        <w:rPr>
          <w:rFonts w:ascii="仿宋_GB2312" w:hint="eastAsia"/>
          <w:sz w:val="24"/>
        </w:rPr>
        <w:t>号、</w:t>
      </w:r>
      <w:r w:rsidRPr="002E78E6">
        <w:rPr>
          <w:rFonts w:ascii="仿宋_GB2312" w:hint="eastAsia"/>
          <w:sz w:val="24"/>
        </w:rPr>
        <w:t>6</w:t>
      </w:r>
      <w:r w:rsidRPr="002E78E6">
        <w:rPr>
          <w:rFonts w:ascii="仿宋_GB2312" w:hint="eastAsia"/>
          <w:sz w:val="24"/>
        </w:rPr>
        <w:t>号或</w:t>
      </w:r>
      <w:r w:rsidRPr="002E78E6">
        <w:rPr>
          <w:rFonts w:ascii="仿宋_GB2312" w:hint="eastAsia"/>
          <w:sz w:val="24"/>
        </w:rPr>
        <w:t>7</w:t>
      </w:r>
      <w:r w:rsidRPr="002E78E6">
        <w:rPr>
          <w:rFonts w:ascii="仿宋_GB2312" w:hint="eastAsia"/>
          <w:sz w:val="24"/>
        </w:rPr>
        <w:t>号）观摩、参观、交流、施工、作业（包含但不限于供货、收货、装卸、搬运、运输、安装、拆分、贮存、保管、清理、检修、维保、回收、外协、特种作业、验收、劳务等）或履行合同的，应严格执行本协议。</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一、</w:t>
      </w:r>
      <w:r w:rsidRPr="002E78E6">
        <w:rPr>
          <w:rFonts w:ascii="仿宋_GB2312" w:hint="eastAsia"/>
          <w:sz w:val="24"/>
        </w:rPr>
        <w:t>甲方为蓄电池生产制造商，其厂区部分作业环境具有一定的危害性，特此告知如下。</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w:t>
      </w:r>
      <w:r w:rsidRPr="002E78E6">
        <w:rPr>
          <w:rFonts w:ascii="仿宋_GB2312" w:hint="eastAsia"/>
          <w:b/>
          <w:sz w:val="24"/>
        </w:rPr>
        <w:t>1</w:t>
      </w:r>
      <w:r w:rsidRPr="002E78E6">
        <w:rPr>
          <w:rFonts w:ascii="仿宋_GB2312" w:hint="eastAsia"/>
          <w:b/>
          <w:sz w:val="24"/>
        </w:rPr>
        <w:t>）属铅作业环境。</w:t>
      </w:r>
      <w:r w:rsidRPr="002E78E6">
        <w:rPr>
          <w:rFonts w:ascii="仿宋_GB2312" w:hint="eastAsia"/>
          <w:sz w:val="24"/>
        </w:rPr>
        <w:t>重金属铅具有较强的毒性，是人体不需要的微量元素，其对人体的毒害是积累性的。铅能通过皮肤、消化道、呼吸道进入体内与多种器官亲和，对神经、血液、消化、心脑血管、泌尿等多个系统造成伤害，影响新陈代谢，甚至形成铅中毒。</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w:t>
      </w:r>
      <w:r w:rsidRPr="002E78E6">
        <w:rPr>
          <w:rFonts w:ascii="仿宋_GB2312" w:hint="eastAsia"/>
          <w:b/>
          <w:sz w:val="24"/>
        </w:rPr>
        <w:t>2</w:t>
      </w:r>
      <w:r w:rsidRPr="002E78E6">
        <w:rPr>
          <w:rFonts w:ascii="仿宋_GB2312" w:hint="eastAsia"/>
          <w:b/>
          <w:sz w:val="24"/>
        </w:rPr>
        <w:t>）属噪声作业环境。</w:t>
      </w:r>
      <w:r w:rsidRPr="002E78E6">
        <w:rPr>
          <w:rFonts w:ascii="仿宋_GB2312" w:hint="eastAsia"/>
          <w:sz w:val="24"/>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w:t>
      </w:r>
      <w:r w:rsidRPr="002E78E6">
        <w:rPr>
          <w:rFonts w:ascii="仿宋_GB2312" w:hint="eastAsia"/>
          <w:b/>
          <w:sz w:val="24"/>
        </w:rPr>
        <w:t>3</w:t>
      </w:r>
      <w:r w:rsidRPr="002E78E6">
        <w:rPr>
          <w:rFonts w:ascii="仿宋_GB2312" w:hint="eastAsia"/>
          <w:b/>
          <w:sz w:val="24"/>
        </w:rPr>
        <w:t>）属硫酸</w:t>
      </w:r>
      <w:r w:rsidRPr="002E78E6">
        <w:rPr>
          <w:rFonts w:ascii="仿宋_GB2312" w:hint="eastAsia"/>
          <w:b/>
          <w:sz w:val="24"/>
        </w:rPr>
        <w:t>/</w:t>
      </w:r>
      <w:r w:rsidRPr="002E78E6">
        <w:rPr>
          <w:rFonts w:ascii="仿宋_GB2312" w:hint="eastAsia"/>
          <w:b/>
          <w:sz w:val="24"/>
        </w:rPr>
        <w:t>酸雾作业环境。</w:t>
      </w:r>
      <w:r w:rsidRPr="002E78E6">
        <w:rPr>
          <w:rFonts w:ascii="仿宋_GB2312" w:hint="eastAsia"/>
          <w:sz w:val="24"/>
        </w:rPr>
        <w:t>硫酸雾主要是指漂浮的硫酸微粒形成的烟雾，主要通过皮肤接触、呼吸进入人体。对皮肤、黏膜等组织有强烈的刺激和腐蚀作用。对眼睛可引起结膜炎水肿、角膜混浊，以致失明；引起呼吸困难和肺水肿；高浓度引起喉痉挛或声门水肿而死亡。口服后引起消化道烧伤以致溃疡形成。严重者能有胃穿孔、腹膜炎、喉痉挛和</w:t>
      </w:r>
      <w:r w:rsidRPr="002E78E6">
        <w:rPr>
          <w:rFonts w:ascii="仿宋_GB2312" w:hint="eastAsia"/>
          <w:sz w:val="24"/>
        </w:rPr>
        <w:lastRenderedPageBreak/>
        <w:t>声门水肿、肾损坏、休克等。慢性影响有牙齿酸蚀症、慢性支气管炎、肺水肿和肝硬化。</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w:t>
      </w:r>
      <w:r w:rsidRPr="002E78E6">
        <w:rPr>
          <w:rFonts w:ascii="仿宋_GB2312" w:hint="eastAsia"/>
          <w:b/>
          <w:sz w:val="24"/>
        </w:rPr>
        <w:t>4</w:t>
      </w:r>
      <w:r w:rsidRPr="002E78E6">
        <w:rPr>
          <w:rFonts w:ascii="仿宋_GB2312" w:hint="eastAsia"/>
          <w:b/>
          <w:sz w:val="24"/>
        </w:rPr>
        <w:t>）属放射源作业环境。</w:t>
      </w:r>
      <w:r w:rsidRPr="002E78E6">
        <w:rPr>
          <w:rFonts w:ascii="仿宋_GB2312" w:hint="eastAsia"/>
          <w:sz w:val="24"/>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rsidR="00B918CC" w:rsidRPr="002E78E6" w:rsidRDefault="00B918CC" w:rsidP="00B918CC">
      <w:pPr>
        <w:snapToGrid w:val="0"/>
        <w:ind w:firstLineChars="200" w:firstLine="482"/>
        <w:rPr>
          <w:rFonts w:ascii="仿宋_GB2312"/>
          <w:sz w:val="24"/>
        </w:rPr>
      </w:pPr>
      <w:r w:rsidRPr="002E78E6">
        <w:rPr>
          <w:rFonts w:ascii="仿宋_GB2312" w:hint="eastAsia"/>
          <w:b/>
          <w:sz w:val="24"/>
        </w:rPr>
        <w:t>（</w:t>
      </w:r>
      <w:r w:rsidRPr="002E78E6">
        <w:rPr>
          <w:rFonts w:ascii="仿宋_GB2312" w:hint="eastAsia"/>
          <w:b/>
          <w:sz w:val="24"/>
        </w:rPr>
        <w:t>5</w:t>
      </w:r>
      <w:r w:rsidRPr="002E78E6">
        <w:rPr>
          <w:rFonts w:ascii="仿宋_GB2312" w:hint="eastAsia"/>
          <w:b/>
          <w:sz w:val="24"/>
        </w:rPr>
        <w:t>）特定危险废物。</w:t>
      </w:r>
      <w:r w:rsidRPr="002E78E6">
        <w:rPr>
          <w:rFonts w:ascii="仿宋_GB2312" w:hint="eastAsia"/>
          <w:sz w:val="24"/>
        </w:rPr>
        <w:t>废旧铅酸电池、部分生产废料属于危险废物，具有一定腐蚀性、污染性和毒性。</w:t>
      </w:r>
    </w:p>
    <w:p w:rsidR="00B918CC" w:rsidRPr="002E78E6" w:rsidRDefault="00B918CC" w:rsidP="00B918CC">
      <w:pPr>
        <w:snapToGrid w:val="0"/>
        <w:ind w:firstLineChars="200" w:firstLine="482"/>
        <w:rPr>
          <w:rFonts w:ascii="仿宋_GB2312"/>
          <w:b/>
          <w:sz w:val="24"/>
        </w:rPr>
      </w:pPr>
      <w:r w:rsidRPr="002E78E6">
        <w:rPr>
          <w:rFonts w:ascii="仿宋_GB2312" w:hint="eastAsia"/>
          <w:b/>
          <w:sz w:val="24"/>
        </w:rPr>
        <w:t>二、</w:t>
      </w:r>
      <w:r w:rsidRPr="002E78E6">
        <w:rPr>
          <w:rFonts w:ascii="仿宋_GB2312" w:hint="eastAsia"/>
          <w:sz w:val="24"/>
        </w:rPr>
        <w:t>乙方确认其为具有完全民事行为能力的自然人或是依法成立的组织，承诺其具备签署本协议的主体资格和具备承担相关权利义务责任的能力；乙方确认签署</w:t>
      </w:r>
      <w:r>
        <w:rPr>
          <w:rFonts w:ascii="仿宋_GB2312" w:hint="eastAsia"/>
          <w:sz w:val="24"/>
        </w:rPr>
        <w:t>本协议时已知悉了解并接受甲方的现状，自愿承担危害环境带来的风险，并自愿</w:t>
      </w:r>
      <w:r w:rsidRPr="002E78E6">
        <w:rPr>
          <w:rFonts w:ascii="仿宋_GB2312" w:hint="eastAsia"/>
          <w:sz w:val="24"/>
        </w:rPr>
        <w:t>遵守本协议。</w:t>
      </w:r>
    </w:p>
    <w:p w:rsidR="00B918CC" w:rsidRPr="00153900" w:rsidRDefault="00B918CC" w:rsidP="00B918CC">
      <w:pPr>
        <w:snapToGrid w:val="0"/>
        <w:ind w:firstLineChars="200" w:firstLine="480"/>
        <w:rPr>
          <w:rFonts w:ascii="仿宋_GB2312"/>
          <w:sz w:val="24"/>
        </w:rPr>
      </w:pPr>
      <w:r w:rsidRPr="00153900">
        <w:rPr>
          <w:rFonts w:ascii="仿宋_GB2312" w:hint="eastAsia"/>
          <w:sz w:val="24"/>
        </w:rPr>
        <w:t>三、甲方的安全责任。</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1</w:t>
      </w:r>
      <w:r w:rsidRPr="002E78E6">
        <w:rPr>
          <w:rFonts w:ascii="仿宋_GB2312" w:hint="eastAsia"/>
          <w:sz w:val="24"/>
        </w:rPr>
        <w:t>、乙方及其人员进出厂区期间，应服从甲方的安全管理。</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2</w:t>
      </w:r>
      <w:r w:rsidRPr="002E78E6">
        <w:rPr>
          <w:rFonts w:ascii="仿宋_GB2312" w:hint="eastAsia"/>
          <w:sz w:val="24"/>
        </w:rPr>
        <w:t>、甲方有权对乙方及其人员在厂区的行为进行安全监督。</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3</w:t>
      </w:r>
      <w:r w:rsidRPr="002E78E6">
        <w:rPr>
          <w:rFonts w:ascii="仿宋_GB2312" w:hint="eastAsia"/>
          <w:sz w:val="24"/>
        </w:rPr>
        <w:t>、甲方有权要求乙方及其人员佩戴安全用品、禁止接触物品、禁止出入特定场所、禁止拍照或录像。</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4</w:t>
      </w:r>
      <w:r w:rsidRPr="002E78E6">
        <w:rPr>
          <w:rFonts w:ascii="仿宋_GB2312" w:hint="eastAsia"/>
          <w:sz w:val="24"/>
        </w:rPr>
        <w:t>、甲方有权对乙方及其人员、车辆设备等进行安全检查，有权要求出示证件或资质证明等，对不配合的或不符合安全条件的，有权禁止入厂。</w:t>
      </w:r>
    </w:p>
    <w:p w:rsidR="00B918CC" w:rsidRDefault="00B918CC" w:rsidP="00B918CC">
      <w:pPr>
        <w:snapToGrid w:val="0"/>
        <w:ind w:firstLineChars="200" w:firstLine="480"/>
        <w:rPr>
          <w:rFonts w:ascii="仿宋_GB2312"/>
          <w:sz w:val="24"/>
        </w:rPr>
      </w:pPr>
      <w:r w:rsidRPr="002E78E6">
        <w:rPr>
          <w:rFonts w:ascii="仿宋_GB2312" w:hint="eastAsia"/>
          <w:sz w:val="24"/>
        </w:rPr>
        <w:t>5</w:t>
      </w:r>
      <w:r w:rsidRPr="002E78E6">
        <w:rPr>
          <w:rFonts w:ascii="仿宋_GB2312" w:hint="eastAsia"/>
          <w:sz w:val="24"/>
        </w:rPr>
        <w:t>、甲方对乙方及其人员违反安全规章制度的行为有权予以制止、纠正，并视情节严重程度予以驱逐出厂（如发生冲突造成人身损害或财产损失的，均由乙方承担）。</w:t>
      </w:r>
    </w:p>
    <w:p w:rsidR="00B918CC" w:rsidRPr="002E78E6" w:rsidRDefault="00B918CC" w:rsidP="00B918CC">
      <w:pPr>
        <w:snapToGrid w:val="0"/>
        <w:ind w:firstLineChars="200" w:firstLine="480"/>
        <w:rPr>
          <w:rFonts w:ascii="仿宋_GB2312"/>
          <w:sz w:val="24"/>
        </w:rPr>
      </w:pPr>
    </w:p>
    <w:p w:rsidR="00B918CC" w:rsidRPr="00153900" w:rsidRDefault="00B918CC" w:rsidP="00B918CC">
      <w:pPr>
        <w:snapToGrid w:val="0"/>
        <w:ind w:firstLineChars="200" w:firstLine="480"/>
        <w:rPr>
          <w:rFonts w:ascii="仿宋_GB2312"/>
          <w:sz w:val="24"/>
        </w:rPr>
      </w:pPr>
      <w:r w:rsidRPr="00153900">
        <w:rPr>
          <w:rFonts w:ascii="仿宋_GB2312" w:hint="eastAsia"/>
          <w:sz w:val="24"/>
        </w:rPr>
        <w:t>四、乙方的安全责任。</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1</w:t>
      </w:r>
      <w:r w:rsidRPr="002E78E6">
        <w:rPr>
          <w:rFonts w:ascii="仿宋_GB2312" w:hint="eastAsia"/>
          <w:sz w:val="24"/>
        </w:rPr>
        <w:t>、乙方保证其人员不存在：未成年人、残疾人、有职业禁忌、患有传染疾病或限制（无）民事行为能力人，并自行负责其人员的安全责任和费用，且不得带领无关人员进厂。</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2</w:t>
      </w:r>
      <w:r w:rsidRPr="002E78E6">
        <w:rPr>
          <w:rFonts w:ascii="仿宋_GB2312" w:hint="eastAsia"/>
          <w:sz w:val="24"/>
        </w:rPr>
        <w:t>、乙方保证将甲方的环境告知其人员，保证其人员进出厂区期间服从甲方的调度指挥，并负责其人员的安全责任和相关费用。</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3</w:t>
      </w:r>
      <w:r w:rsidRPr="002E78E6">
        <w:rPr>
          <w:rFonts w:ascii="仿宋_GB2312" w:hint="eastAsia"/>
          <w:sz w:val="24"/>
        </w:rPr>
        <w:t>、乙方应告知并保证其人员按要求佩戴帽子、口罩等防护用品，并做好个人安全保护，且不得随意接触厂区内的设施设备、液体物品等，以及不得扰乱秩序、不得跨越警示线、不得进入危险场所等。</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4</w:t>
      </w:r>
      <w:r w:rsidRPr="002E78E6">
        <w:rPr>
          <w:rFonts w:ascii="仿宋_GB2312" w:hint="eastAsia"/>
          <w:sz w:val="24"/>
        </w:rPr>
        <w:t>、乙方应告知并保证其人员不得嬉笑打骂、打架斗殴、违法乱纪、不得抽烟、不得污染环境，遵守甲方的安全规定、纪律等。</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5</w:t>
      </w:r>
      <w:r w:rsidRPr="002E78E6">
        <w:rPr>
          <w:rFonts w:ascii="仿宋_GB2312" w:hint="eastAsia"/>
          <w:sz w:val="24"/>
        </w:rPr>
        <w:t>、若乙方在厂区施工或作业的，应另行承担如下责任：</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1</w:t>
      </w:r>
      <w:r w:rsidRPr="002E78E6">
        <w:rPr>
          <w:rFonts w:ascii="仿宋_GB2312" w:hint="eastAsia"/>
          <w:sz w:val="24"/>
        </w:rPr>
        <w:t>）接受甲方的安全检查，并按照甲方要求出示证件或资质证明（包含经营许可证、上岗证、特种作业证等）；</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2</w:t>
      </w:r>
      <w:r w:rsidRPr="002E78E6">
        <w:rPr>
          <w:rFonts w:ascii="仿宋_GB2312" w:hint="eastAsia"/>
          <w:sz w:val="24"/>
        </w:rPr>
        <w:t>）自备劳动保护和安全防护用品（包含但不限于安全帽、工作服、面罩、防尘口罩、防护鞋、手套、耳塞等）以及车辆、设备、设施工具等，负责自行操作车辆和设备设施，以及负责安全和保险；</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3</w:t>
      </w:r>
      <w:r w:rsidRPr="002E78E6">
        <w:rPr>
          <w:rFonts w:ascii="仿宋_GB2312" w:hint="eastAsia"/>
          <w:sz w:val="24"/>
        </w:rPr>
        <w:t>）保证其人员具备相应的施工资质或作业资质，并做到安全文明施工或作业，严格遵守安全章程，不得无证上岗、不得违规违章或冒险作业；</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4</w:t>
      </w:r>
      <w:r w:rsidRPr="002E78E6">
        <w:rPr>
          <w:rFonts w:ascii="仿宋_GB2312" w:hint="eastAsia"/>
          <w:sz w:val="24"/>
        </w:rPr>
        <w:t>）自行识别施工或作业过程中可能存在的危险因素，保证危险因素排除后，方能施工或作业，避免造成伤害；</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5</w:t>
      </w:r>
      <w:r w:rsidRPr="002E78E6">
        <w:rPr>
          <w:rFonts w:ascii="仿宋_GB2312" w:hint="eastAsia"/>
          <w:sz w:val="24"/>
        </w:rPr>
        <w:t>）对所在的施工或作业区域、作业环境、设施、设备、工器具等进行日常巡查，发现不安全隐患停止施工或作业，及时汇报甲方；达不到安全条件时，不得擅自施工或作业；</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6</w:t>
      </w:r>
      <w:r w:rsidRPr="002E78E6">
        <w:rPr>
          <w:rFonts w:ascii="仿宋_GB2312" w:hint="eastAsia"/>
          <w:sz w:val="24"/>
        </w:rPr>
        <w:t>）及时清理施工或作业垃圾，保证区域洁净，不得污染厂区环境；</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7</w:t>
      </w:r>
      <w:r w:rsidRPr="002E78E6">
        <w:rPr>
          <w:rFonts w:ascii="仿宋_GB2312" w:hint="eastAsia"/>
          <w:sz w:val="24"/>
        </w:rPr>
        <w:t>）自行承担因施工或作业造成的人身损害、财产损失、行政处罚；</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w:t>
      </w:r>
      <w:r w:rsidRPr="002E78E6">
        <w:rPr>
          <w:rFonts w:ascii="仿宋_GB2312" w:hint="eastAsia"/>
          <w:sz w:val="24"/>
        </w:rPr>
        <w:t>8</w:t>
      </w:r>
      <w:r w:rsidRPr="002E78E6">
        <w:rPr>
          <w:rFonts w:ascii="仿宋_GB2312" w:hint="eastAsia"/>
          <w:sz w:val="24"/>
        </w:rPr>
        <w:t>）若发生事故的，及时采取有效措施，避免事故进一步扩大，并及时报告，保护事故现场及有关记录等资料。</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lastRenderedPageBreak/>
        <w:t>五、若乙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不视为甲方违约）。</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六、本协议的乙方人员包含乙方或其关联单位聘用、雇佣、委托、指派、安排、指定或外包的人员，以及车辆设备设施的操作人员和随行人员；乙方负责将本协议内容告知其人员，并承担其人员违反本协议的后果。</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七、若产生争议的，由双方协商解决，协商不成的，由曲阜市人民法院管辖。本协议记载的地址和联系方式适用于往来信息和通知的送达（电话、短信、传真、邮件、邮寄、现场送达方式中任一方式均有效），以及适用于法律文书的邮寄、送达，签收与否均视为有效通知和送达。</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八、本协议书经甲乙双方签署后生效，一式两份，双方各执一份，具有同等效力。</w:t>
      </w:r>
    </w:p>
    <w:p w:rsidR="00B918CC" w:rsidRPr="002E78E6" w:rsidRDefault="00B918CC" w:rsidP="00B918CC">
      <w:pPr>
        <w:snapToGrid w:val="0"/>
        <w:ind w:firstLineChars="200" w:firstLine="480"/>
        <w:rPr>
          <w:rFonts w:ascii="仿宋_GB2312"/>
          <w:sz w:val="24"/>
        </w:rPr>
      </w:pPr>
      <w:r w:rsidRPr="002E78E6">
        <w:rPr>
          <w:rFonts w:ascii="仿宋_GB2312" w:hint="eastAsia"/>
          <w:sz w:val="24"/>
        </w:rPr>
        <w:t>（本协议以传真、电子邮件形式签署的，与原件具有同等效力。）</w:t>
      </w:r>
    </w:p>
    <w:p w:rsidR="00B918CC" w:rsidRPr="002E78E6" w:rsidRDefault="00B918CC" w:rsidP="00B918CC">
      <w:pPr>
        <w:snapToGrid w:val="0"/>
        <w:rPr>
          <w:rFonts w:ascii="仿宋_GB2312"/>
          <w:sz w:val="24"/>
        </w:rPr>
      </w:pPr>
    </w:p>
    <w:tbl>
      <w:tblPr>
        <w:tblW w:w="0" w:type="auto"/>
        <w:tblLook w:val="04A0" w:firstRow="1" w:lastRow="0" w:firstColumn="1" w:lastColumn="0" w:noHBand="0" w:noVBand="1"/>
      </w:tblPr>
      <w:tblGrid>
        <w:gridCol w:w="4643"/>
        <w:gridCol w:w="4643"/>
      </w:tblGrid>
      <w:tr w:rsidR="00B918CC" w:rsidRPr="002E78E6" w:rsidTr="003C3E40">
        <w:tc>
          <w:tcPr>
            <w:tcW w:w="4643" w:type="dxa"/>
            <w:shd w:val="clear" w:color="auto" w:fill="auto"/>
          </w:tcPr>
          <w:p w:rsidR="00B918CC" w:rsidRPr="002E78E6" w:rsidRDefault="00B918CC" w:rsidP="003C3E40">
            <w:pPr>
              <w:snapToGrid w:val="0"/>
              <w:rPr>
                <w:rFonts w:ascii="仿宋_GB2312"/>
                <w:sz w:val="24"/>
              </w:rPr>
            </w:pPr>
            <w:r w:rsidRPr="002E78E6">
              <w:rPr>
                <w:rFonts w:ascii="仿宋_GB2312" w:hint="eastAsia"/>
                <w:sz w:val="24"/>
              </w:rPr>
              <w:t>甲方（盖章）</w:t>
            </w:r>
          </w:p>
          <w:p w:rsidR="00B918CC" w:rsidRPr="002E78E6" w:rsidRDefault="00B918CC" w:rsidP="003C3E40">
            <w:pPr>
              <w:snapToGrid w:val="0"/>
              <w:rPr>
                <w:rFonts w:ascii="仿宋_GB2312"/>
                <w:sz w:val="24"/>
              </w:rPr>
            </w:pPr>
            <w:r w:rsidRPr="002E78E6">
              <w:rPr>
                <w:rFonts w:ascii="仿宋_GB2312" w:hint="eastAsia"/>
                <w:sz w:val="24"/>
              </w:rPr>
              <w:t>山东圣阳电源股份有限公司</w:t>
            </w:r>
          </w:p>
          <w:p w:rsidR="00B918CC" w:rsidRPr="002E78E6" w:rsidRDefault="00B918CC" w:rsidP="003C3E40">
            <w:pPr>
              <w:snapToGrid w:val="0"/>
              <w:rPr>
                <w:rFonts w:ascii="仿宋_GB2312"/>
                <w:sz w:val="24"/>
              </w:rPr>
            </w:pPr>
            <w:r w:rsidRPr="002E78E6">
              <w:rPr>
                <w:rFonts w:ascii="仿宋_GB2312" w:hint="eastAsia"/>
                <w:sz w:val="24"/>
              </w:rPr>
              <w:t>日期：</w:t>
            </w:r>
            <w:r w:rsidRPr="002E78E6">
              <w:rPr>
                <w:rFonts w:ascii="仿宋_GB2312" w:hint="eastAsia"/>
                <w:sz w:val="24"/>
              </w:rPr>
              <w:t xml:space="preserve"> </w:t>
            </w:r>
          </w:p>
        </w:tc>
        <w:tc>
          <w:tcPr>
            <w:tcW w:w="4643" w:type="dxa"/>
            <w:shd w:val="clear" w:color="auto" w:fill="auto"/>
          </w:tcPr>
          <w:p w:rsidR="00B918CC" w:rsidRPr="002E78E6" w:rsidRDefault="00B918CC" w:rsidP="003C3E40">
            <w:pPr>
              <w:snapToGrid w:val="0"/>
              <w:rPr>
                <w:rFonts w:ascii="仿宋_GB2312"/>
                <w:sz w:val="24"/>
              </w:rPr>
            </w:pPr>
            <w:r w:rsidRPr="002E78E6">
              <w:rPr>
                <w:rFonts w:ascii="仿宋_GB2312" w:hint="eastAsia"/>
                <w:sz w:val="24"/>
              </w:rPr>
              <w:t>乙方（盖章）</w:t>
            </w:r>
          </w:p>
          <w:p w:rsidR="00B918CC" w:rsidRPr="002E78E6" w:rsidRDefault="00B918CC" w:rsidP="003C3E40">
            <w:pPr>
              <w:snapToGrid w:val="0"/>
              <w:ind w:firstLineChars="700" w:firstLine="1680"/>
              <w:rPr>
                <w:rFonts w:ascii="仿宋_GB2312"/>
                <w:sz w:val="24"/>
              </w:rPr>
            </w:pPr>
            <w:r w:rsidRPr="002E78E6">
              <w:rPr>
                <w:rFonts w:ascii="仿宋_GB2312" w:hint="eastAsia"/>
                <w:sz w:val="24"/>
              </w:rPr>
              <w:t>日期：</w:t>
            </w:r>
          </w:p>
        </w:tc>
      </w:tr>
    </w:tbl>
    <w:p w:rsidR="00B918CC" w:rsidRPr="00B918CC" w:rsidRDefault="00B918CC" w:rsidP="00B918CC">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B221A3" w:rsidRPr="00203566" w:rsidRDefault="00B221A3" w:rsidP="008A01A0">
      <w:pPr>
        <w:pStyle w:val="2"/>
      </w:pPr>
    </w:p>
    <w:p w:rsidR="008A01A0" w:rsidRDefault="008A01A0" w:rsidP="008A01A0">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8A01A0" w:rsidRDefault="008A01A0" w:rsidP="008A01A0">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8A01A0" w:rsidRDefault="008A01A0" w:rsidP="008A01A0">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循环水池防腐花岗岩工程采购项目</w:t>
      </w:r>
    </w:p>
    <w:p w:rsidR="008A01A0" w:rsidRDefault="008A01A0" w:rsidP="008A01A0">
      <w:pPr>
        <w:spacing w:line="0" w:lineRule="atLeast"/>
        <w:jc w:val="center"/>
        <w:rPr>
          <w:rFonts w:ascii="方正小标宋简体" w:eastAsia="方正小标宋简体" w:hAnsi="宋体"/>
          <w:sz w:val="44"/>
          <w:szCs w:val="44"/>
        </w:rPr>
      </w:pPr>
    </w:p>
    <w:p w:rsidR="008A01A0" w:rsidRPr="00115C00" w:rsidRDefault="008A01A0" w:rsidP="008A01A0">
      <w:pPr>
        <w:spacing w:line="0" w:lineRule="atLeast"/>
        <w:jc w:val="center"/>
        <w:rPr>
          <w:rFonts w:ascii="方正小标宋简体" w:eastAsia="方正小标宋简体" w:hAnsi="宋体"/>
          <w:sz w:val="44"/>
          <w:szCs w:val="44"/>
        </w:rPr>
      </w:pPr>
    </w:p>
    <w:p w:rsidR="008A01A0" w:rsidRDefault="008A01A0" w:rsidP="008A01A0">
      <w:pPr>
        <w:spacing w:line="0" w:lineRule="atLeast"/>
        <w:jc w:val="center"/>
        <w:rPr>
          <w:rFonts w:ascii="方正小标宋简体" w:eastAsia="方正小标宋简体" w:hAnsi="宋体"/>
          <w:sz w:val="44"/>
          <w:szCs w:val="44"/>
        </w:rPr>
      </w:pPr>
    </w:p>
    <w:p w:rsidR="008A01A0" w:rsidRDefault="008A01A0" w:rsidP="008A01A0">
      <w:pPr>
        <w:spacing w:line="0" w:lineRule="atLeast"/>
        <w:jc w:val="center"/>
        <w:rPr>
          <w:rFonts w:ascii="方正小标宋简体" w:eastAsia="方正小标宋简体" w:hAnsi="宋体"/>
          <w:sz w:val="44"/>
          <w:szCs w:val="44"/>
        </w:rPr>
      </w:pPr>
    </w:p>
    <w:p w:rsidR="008A01A0" w:rsidRDefault="008A01A0" w:rsidP="008A01A0">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8A01A0" w:rsidRDefault="008A01A0" w:rsidP="008A01A0">
      <w:pPr>
        <w:jc w:val="center"/>
        <w:rPr>
          <w:rFonts w:ascii="楷体_GB2312" w:eastAsia="楷体_GB2312"/>
          <w:sz w:val="32"/>
          <w:szCs w:val="32"/>
        </w:rPr>
      </w:pPr>
    </w:p>
    <w:p w:rsidR="008A01A0" w:rsidRDefault="008A01A0" w:rsidP="008A01A0">
      <w:pPr>
        <w:spacing w:line="400" w:lineRule="exact"/>
        <w:jc w:val="center"/>
        <w:rPr>
          <w:szCs w:val="24"/>
        </w:rPr>
      </w:pPr>
    </w:p>
    <w:p w:rsidR="008A01A0" w:rsidRDefault="008A01A0" w:rsidP="008A01A0">
      <w:pPr>
        <w:spacing w:line="400" w:lineRule="exact"/>
        <w:jc w:val="center"/>
        <w:rPr>
          <w:szCs w:val="24"/>
        </w:rPr>
      </w:pPr>
    </w:p>
    <w:p w:rsidR="008A01A0" w:rsidRDefault="008A01A0" w:rsidP="008A01A0">
      <w:pPr>
        <w:spacing w:line="400" w:lineRule="exact"/>
        <w:jc w:val="center"/>
        <w:rPr>
          <w:szCs w:val="24"/>
        </w:rPr>
      </w:pPr>
    </w:p>
    <w:p w:rsidR="008A01A0" w:rsidRDefault="008A01A0" w:rsidP="008A01A0">
      <w:pPr>
        <w:spacing w:line="400" w:lineRule="exact"/>
        <w:jc w:val="center"/>
        <w:rPr>
          <w:rFonts w:ascii="黑体" w:eastAsia="黑体" w:hAnsi="黑体"/>
          <w:sz w:val="32"/>
          <w:szCs w:val="24"/>
        </w:rPr>
      </w:pPr>
    </w:p>
    <w:p w:rsidR="008A01A0" w:rsidRDefault="008A01A0" w:rsidP="008A01A0">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SPS-GC-2022-006</w:t>
      </w:r>
    </w:p>
    <w:p w:rsidR="008A01A0" w:rsidRDefault="008A01A0" w:rsidP="008A01A0">
      <w:pPr>
        <w:spacing w:line="400" w:lineRule="exact"/>
        <w:jc w:val="center"/>
        <w:rPr>
          <w:rFonts w:ascii="黑体" w:eastAsia="黑体" w:hAnsi="黑体"/>
          <w:sz w:val="32"/>
          <w:szCs w:val="24"/>
        </w:rPr>
      </w:pPr>
    </w:p>
    <w:p w:rsidR="008A01A0" w:rsidRDefault="008A01A0" w:rsidP="008A01A0">
      <w:pPr>
        <w:spacing w:line="400" w:lineRule="exact"/>
        <w:jc w:val="center"/>
        <w:rPr>
          <w:rFonts w:ascii="黑体" w:eastAsia="黑体" w:hAnsi="黑体"/>
          <w:sz w:val="32"/>
          <w:szCs w:val="24"/>
        </w:rPr>
      </w:pPr>
    </w:p>
    <w:p w:rsidR="008A01A0" w:rsidRDefault="008A01A0" w:rsidP="008A01A0">
      <w:pPr>
        <w:spacing w:line="400" w:lineRule="exact"/>
        <w:jc w:val="center"/>
        <w:rPr>
          <w:rFonts w:ascii="黑体" w:eastAsia="黑体" w:hAnsi="黑体"/>
          <w:sz w:val="32"/>
          <w:szCs w:val="24"/>
        </w:rPr>
      </w:pPr>
    </w:p>
    <w:p w:rsidR="008A01A0" w:rsidRPr="00E801AA" w:rsidRDefault="008A01A0" w:rsidP="008A01A0">
      <w:pPr>
        <w:spacing w:line="400" w:lineRule="exact"/>
        <w:jc w:val="center"/>
        <w:rPr>
          <w:rFonts w:ascii="黑体" w:eastAsia="黑体" w:hAnsi="黑体"/>
          <w:sz w:val="32"/>
          <w:szCs w:val="24"/>
        </w:rPr>
      </w:pPr>
    </w:p>
    <w:p w:rsidR="008A01A0" w:rsidRDefault="008A01A0" w:rsidP="008A01A0">
      <w:pPr>
        <w:spacing w:line="400" w:lineRule="exact"/>
        <w:jc w:val="center"/>
        <w:rPr>
          <w:rFonts w:ascii="黑体" w:eastAsia="黑体" w:hAnsi="黑体"/>
          <w:sz w:val="32"/>
          <w:szCs w:val="24"/>
        </w:rPr>
      </w:pPr>
    </w:p>
    <w:p w:rsidR="008A01A0" w:rsidRDefault="008A01A0" w:rsidP="008A01A0">
      <w:pPr>
        <w:spacing w:line="400" w:lineRule="exact"/>
        <w:jc w:val="center"/>
        <w:rPr>
          <w:rFonts w:ascii="黑体" w:eastAsia="黑体" w:hAnsi="黑体"/>
          <w:sz w:val="32"/>
          <w:szCs w:val="24"/>
        </w:rPr>
      </w:pPr>
    </w:p>
    <w:p w:rsidR="008A01A0" w:rsidRDefault="008A01A0" w:rsidP="008A01A0">
      <w:pPr>
        <w:jc w:val="center"/>
        <w:rPr>
          <w:rFonts w:ascii="黑体" w:eastAsia="黑体" w:hAnsi="黑体"/>
          <w:sz w:val="32"/>
          <w:szCs w:val="24"/>
        </w:rPr>
      </w:pPr>
      <w:r>
        <w:rPr>
          <w:rFonts w:ascii="黑体" w:eastAsia="黑体" w:hAnsi="黑体" w:hint="eastAsia"/>
          <w:sz w:val="32"/>
          <w:szCs w:val="24"/>
        </w:rPr>
        <w:t>投标人代表姓名职务：</w:t>
      </w:r>
    </w:p>
    <w:p w:rsidR="008A01A0" w:rsidRDefault="008A01A0" w:rsidP="008A01A0">
      <w:pPr>
        <w:jc w:val="center"/>
        <w:rPr>
          <w:rFonts w:ascii="黑体" w:eastAsia="黑体" w:hAnsi="黑体"/>
          <w:sz w:val="32"/>
          <w:szCs w:val="24"/>
        </w:rPr>
      </w:pPr>
      <w:r>
        <w:rPr>
          <w:rFonts w:ascii="黑体" w:eastAsia="黑体" w:hAnsi="黑体" w:hint="eastAsia"/>
          <w:sz w:val="32"/>
          <w:szCs w:val="24"/>
        </w:rPr>
        <w:t>投标单位全称（公章）</w:t>
      </w:r>
    </w:p>
    <w:p w:rsidR="008A01A0" w:rsidRDefault="008A01A0" w:rsidP="008A01A0">
      <w:pPr>
        <w:jc w:val="center"/>
        <w:rPr>
          <w:rFonts w:ascii="黑体" w:eastAsia="黑体" w:hAnsi="黑体"/>
          <w:sz w:val="32"/>
          <w:szCs w:val="24"/>
        </w:rPr>
      </w:pPr>
      <w:r>
        <w:rPr>
          <w:rFonts w:ascii="黑体" w:eastAsia="黑体" w:hAnsi="黑体" w:hint="eastAsia"/>
          <w:sz w:val="32"/>
          <w:szCs w:val="24"/>
        </w:rPr>
        <w:t>法定代表人或授权代理人签字：</w:t>
      </w:r>
    </w:p>
    <w:p w:rsidR="008A01A0" w:rsidRPr="00E56A94" w:rsidRDefault="008A01A0" w:rsidP="008A01A0">
      <w:pPr>
        <w:jc w:val="center"/>
        <w:rPr>
          <w:rFonts w:ascii="黑体" w:eastAsia="黑体" w:hAnsi="黑体"/>
          <w:sz w:val="32"/>
          <w:szCs w:val="24"/>
        </w:rPr>
      </w:pPr>
      <w:r>
        <w:rPr>
          <w:rFonts w:ascii="黑体" w:eastAsia="黑体" w:hAnsi="黑体" w:hint="eastAsia"/>
          <w:sz w:val="32"/>
          <w:szCs w:val="24"/>
        </w:rPr>
        <w:t>2022年</w:t>
      </w:r>
      <w:r w:rsidR="00B44217">
        <w:rPr>
          <w:rFonts w:ascii="黑体" w:eastAsia="黑体" w:hAnsi="黑体"/>
          <w:sz w:val="32"/>
          <w:szCs w:val="24"/>
        </w:rPr>
        <w:t>11</w:t>
      </w:r>
      <w:r>
        <w:rPr>
          <w:rFonts w:ascii="黑体" w:eastAsia="黑体" w:hAnsi="黑体" w:hint="eastAsia"/>
          <w:sz w:val="32"/>
          <w:szCs w:val="24"/>
        </w:rPr>
        <w:t>月X日</w:t>
      </w:r>
    </w:p>
    <w:p w:rsidR="008A01A0" w:rsidRDefault="008A01A0" w:rsidP="008A01A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8A01A0" w:rsidRDefault="008A01A0" w:rsidP="008A01A0">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8A01A0" w:rsidRPr="006A7E0A" w:rsidRDefault="008A01A0" w:rsidP="008A01A0">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8A01A0" w:rsidRPr="006A7E0A" w:rsidRDefault="008A01A0" w:rsidP="008A01A0">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8A01A0" w:rsidRDefault="008A01A0" w:rsidP="008A01A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7C3E9AAB" wp14:editId="08C09BEB">
                <wp:simplePos x="0" y="0"/>
                <wp:positionH relativeFrom="column">
                  <wp:posOffset>-152400</wp:posOffset>
                </wp:positionH>
                <wp:positionV relativeFrom="paragraph">
                  <wp:posOffset>26670</wp:posOffset>
                </wp:positionV>
                <wp:extent cx="6019800" cy="2288540"/>
                <wp:effectExtent l="0" t="0" r="19050" b="165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3C3E40" w:rsidRPr="006A7E0A" w:rsidRDefault="003C3E40" w:rsidP="008A01A0">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9AAB" id="矩形 6"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">
                <v:textbox>
                  <w:txbxContent>
                    <w:p w:rsidR="003C3E40" w:rsidRPr="006A7E0A" w:rsidRDefault="003C3E40" w:rsidP="008A01A0">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02A3B58" wp14:editId="4F3388EB">
                <wp:simplePos x="0" y="0"/>
                <wp:positionH relativeFrom="column">
                  <wp:posOffset>-152400</wp:posOffset>
                </wp:positionH>
                <wp:positionV relativeFrom="paragraph">
                  <wp:posOffset>182880</wp:posOffset>
                </wp:positionV>
                <wp:extent cx="6019800" cy="2204720"/>
                <wp:effectExtent l="0" t="0" r="19050" b="241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3C3E40" w:rsidRPr="006A7E0A" w:rsidRDefault="003C3E40" w:rsidP="008A01A0">
                            <w:pPr>
                              <w:rPr>
                                <w:rFonts w:ascii="仿宋_GB2312" w:eastAsia="仿宋_GB2312"/>
                                <w:sz w:val="32"/>
                                <w:szCs w:val="32"/>
                              </w:rPr>
                            </w:pPr>
                            <w:r w:rsidRPr="006A7E0A">
                              <w:rPr>
                                <w:rFonts w:ascii="仿宋_GB2312" w:eastAsia="仿宋_GB2312" w:hint="eastAsia"/>
                                <w:sz w:val="32"/>
                                <w:szCs w:val="32"/>
                              </w:rPr>
                              <w:t>受托人身份证图片（正反面）</w:t>
                            </w:r>
                          </w:p>
                          <w:p w:rsidR="003C3E40" w:rsidRDefault="003C3E40" w:rsidP="008A0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3B58" id="矩形 5"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ABdqtDJwIAADQEAAAOAAAAAAAAAAAAAAAAAC4CAABkcnMvZTJv&#10;RG9jLnhtbFBLAQItABQABgAIAAAAIQDRND3e3wAAAAoBAAAPAAAAAAAAAAAAAAAAAIEEAABkcnMv&#10;ZG93bnJldi54bWxQSwUGAAAAAAQABADzAAAAjQUAAAAA&#10;">
                <v:textbox>
                  <w:txbxContent>
                    <w:p w:rsidR="003C3E40" w:rsidRPr="006A7E0A" w:rsidRDefault="003C3E40" w:rsidP="008A01A0">
                      <w:pPr>
                        <w:rPr>
                          <w:rFonts w:ascii="仿宋_GB2312" w:eastAsia="仿宋_GB2312"/>
                          <w:sz w:val="32"/>
                          <w:szCs w:val="32"/>
                        </w:rPr>
                      </w:pPr>
                      <w:r w:rsidRPr="006A7E0A">
                        <w:rPr>
                          <w:rFonts w:ascii="仿宋_GB2312" w:eastAsia="仿宋_GB2312" w:hint="eastAsia"/>
                          <w:sz w:val="32"/>
                          <w:szCs w:val="32"/>
                        </w:rPr>
                        <w:t>受托人身份证图片（正反面）</w:t>
                      </w:r>
                    </w:p>
                    <w:p w:rsidR="003C3E40" w:rsidRDefault="003C3E40" w:rsidP="008A01A0"/>
                  </w:txbxContent>
                </v:textbox>
              </v:rect>
            </w:pict>
          </mc:Fallback>
        </mc:AlternateContent>
      </w: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ind w:firstLineChars="200" w:firstLine="480"/>
        <w:rPr>
          <w:rFonts w:ascii="宋体" w:hAnsi="宋体"/>
          <w:color w:val="000000"/>
          <w:sz w:val="24"/>
          <w:szCs w:val="24"/>
        </w:rPr>
      </w:pPr>
    </w:p>
    <w:p w:rsidR="008A01A0" w:rsidRDefault="008A01A0" w:rsidP="008A01A0">
      <w:pPr>
        <w:spacing w:line="360" w:lineRule="auto"/>
        <w:rPr>
          <w:rFonts w:ascii="宋体" w:hAnsi="宋体"/>
          <w:color w:val="000000"/>
          <w:sz w:val="24"/>
          <w:szCs w:val="24"/>
        </w:rPr>
      </w:pPr>
    </w:p>
    <w:p w:rsidR="008A01A0" w:rsidRDefault="008A01A0" w:rsidP="008A01A0">
      <w:pPr>
        <w:spacing w:line="360" w:lineRule="auto"/>
        <w:rPr>
          <w:rFonts w:ascii="宋体" w:hAnsi="宋体"/>
          <w:color w:val="000000"/>
          <w:sz w:val="24"/>
          <w:szCs w:val="24"/>
        </w:rPr>
      </w:pPr>
    </w:p>
    <w:p w:rsidR="008A01A0" w:rsidRDefault="008A01A0" w:rsidP="008A01A0">
      <w:pPr>
        <w:spacing w:line="360" w:lineRule="auto"/>
        <w:ind w:firstLineChars="800" w:firstLine="1920"/>
        <w:rPr>
          <w:rFonts w:ascii="宋体" w:hAnsi="宋体"/>
          <w:color w:val="000000"/>
          <w:sz w:val="24"/>
          <w:szCs w:val="24"/>
        </w:rPr>
      </w:pPr>
    </w:p>
    <w:p w:rsidR="008A01A0" w:rsidRDefault="008A01A0" w:rsidP="008A01A0">
      <w:pPr>
        <w:spacing w:line="360" w:lineRule="auto"/>
        <w:rPr>
          <w:rFonts w:ascii="宋体" w:hAnsi="宋体"/>
          <w:color w:val="000000"/>
          <w:sz w:val="24"/>
          <w:szCs w:val="24"/>
        </w:rPr>
      </w:pPr>
    </w:p>
    <w:p w:rsidR="008A01A0" w:rsidRDefault="008A01A0" w:rsidP="008A01A0">
      <w:pPr>
        <w:spacing w:line="480" w:lineRule="auto"/>
        <w:ind w:rightChars="85" w:right="178"/>
        <w:rPr>
          <w:rFonts w:ascii="仿宋_GB2312" w:eastAsia="仿宋_GB2312" w:hAnsi="宋体"/>
          <w:color w:val="000000"/>
          <w:sz w:val="24"/>
          <w:szCs w:val="28"/>
        </w:rPr>
      </w:pPr>
    </w:p>
    <w:p w:rsidR="008A01A0" w:rsidRPr="006A7E0A" w:rsidRDefault="008A01A0" w:rsidP="008A01A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8A01A0" w:rsidRPr="006A7E0A" w:rsidRDefault="008A01A0" w:rsidP="008A01A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8A01A0" w:rsidRDefault="008A01A0" w:rsidP="008A01A0">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8A01A0" w:rsidRPr="006A7E0A" w:rsidRDefault="008A01A0" w:rsidP="008A01A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8A01A0" w:rsidRDefault="008A01A0" w:rsidP="008A01A0">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w:t>
      </w:r>
      <w:r w:rsidR="00A06CAF">
        <w:rPr>
          <w:rFonts w:ascii="黑体" w:eastAsia="黑体" w:hAnsi="黑体" w:hint="eastAsia"/>
          <w:kern w:val="44"/>
          <w:sz w:val="36"/>
          <w:szCs w:val="36"/>
        </w:rPr>
        <w:t>（</w:t>
      </w:r>
      <w:r w:rsidR="00A06CAF" w:rsidRPr="00CC0C4B">
        <w:rPr>
          <w:rFonts w:ascii="方正小标宋简体" w:eastAsia="方正小标宋简体" w:hAnsi="黑体" w:hint="eastAsia"/>
          <w:kern w:val="44"/>
          <w:sz w:val="36"/>
          <w:szCs w:val="36"/>
        </w:rPr>
        <w:t>范围内</w:t>
      </w:r>
      <w:r w:rsidR="00A06CAF">
        <w:rPr>
          <w:rFonts w:ascii="方正小标宋简体" w:eastAsia="方正小标宋简体" w:hAnsi="黑体" w:hint="eastAsia"/>
          <w:kern w:val="44"/>
          <w:sz w:val="36"/>
          <w:szCs w:val="36"/>
        </w:rPr>
        <w:t>含</w:t>
      </w:r>
      <w:r w:rsidR="00A06CAF" w:rsidRPr="00CC0C4B">
        <w:rPr>
          <w:rFonts w:ascii="方正小标宋简体" w:eastAsia="方正小标宋简体" w:hAnsi="黑体" w:hint="eastAsia"/>
          <w:kern w:val="44"/>
          <w:sz w:val="36"/>
          <w:szCs w:val="36"/>
        </w:rPr>
        <w:t>专业花岗岩，化工防腐工程施工</w:t>
      </w:r>
      <w:r w:rsidR="00A06CAF">
        <w:rPr>
          <w:rFonts w:ascii="方正小标宋简体" w:eastAsia="方正小标宋简体" w:hAnsi="黑体" w:hint="eastAsia"/>
          <w:kern w:val="44"/>
          <w:sz w:val="36"/>
          <w:szCs w:val="36"/>
        </w:rPr>
        <w:t>内容）</w:t>
      </w:r>
      <w:r>
        <w:rPr>
          <w:rFonts w:ascii="黑体" w:eastAsia="黑体" w:hAnsi="黑体" w:hint="eastAsia"/>
          <w:kern w:val="44"/>
          <w:sz w:val="36"/>
          <w:szCs w:val="36"/>
        </w:rPr>
        <w:t>（加盖公章）</w:t>
      </w:r>
    </w:p>
    <w:p w:rsidR="008A01A0" w:rsidRPr="00A06CAF"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720"/>
        <w:rPr>
          <w:rFonts w:ascii="方正小标宋简体" w:eastAsia="方正小标宋简体" w:hAnsi="黑体"/>
          <w:kern w:val="44"/>
          <w:sz w:val="36"/>
          <w:szCs w:val="36"/>
        </w:rPr>
      </w:pPr>
    </w:p>
    <w:p w:rsidR="008A01A0" w:rsidRDefault="008A01A0" w:rsidP="008A01A0">
      <w:pPr>
        <w:jc w:val="center"/>
        <w:rPr>
          <w:rFonts w:ascii="黑体" w:eastAsia="黑体" w:hAnsi="黑体"/>
          <w:kern w:val="44"/>
          <w:sz w:val="32"/>
          <w:szCs w:val="44"/>
        </w:rPr>
      </w:pPr>
      <w:r>
        <w:rPr>
          <w:rFonts w:ascii="方正小标宋简体" w:eastAsia="方正小标宋简体" w:hAnsi="黑体" w:hint="eastAsia"/>
          <w:kern w:val="44"/>
          <w:sz w:val="36"/>
          <w:szCs w:val="36"/>
        </w:rPr>
        <w:t>信用证明材料</w:t>
      </w:r>
    </w:p>
    <w:p w:rsidR="008A01A0" w:rsidRPr="00512993" w:rsidRDefault="008A01A0" w:rsidP="008A01A0">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8A01A0" w:rsidRPr="00570A63"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pStyle w:val="2"/>
      </w:pPr>
    </w:p>
    <w:p w:rsidR="008A01A0" w:rsidRPr="001C3B51" w:rsidRDefault="008A01A0" w:rsidP="008A01A0">
      <w:pPr>
        <w:pStyle w:val="2"/>
      </w:pPr>
    </w:p>
    <w:p w:rsidR="008A01A0" w:rsidRDefault="008A01A0" w:rsidP="008A01A0">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8A01A0" w:rsidRPr="006A7E0A" w:rsidRDefault="008A01A0" w:rsidP="008A01A0">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8A01A0" w:rsidRDefault="008A01A0" w:rsidP="008A01A0">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8A01A0" w:rsidRDefault="008A01A0" w:rsidP="008A01A0">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SPS-GC-2022-006</w:t>
      </w:r>
      <w:r>
        <w:rPr>
          <w:rFonts w:ascii="仿宋_GB2312" w:eastAsia="仿宋_GB2312" w:hAnsi="仿宋" w:cs="仿宋" w:hint="eastAsia"/>
          <w:sz w:val="32"/>
          <w:szCs w:val="32"/>
        </w:rPr>
        <w:t>的山东圣阳电源股份有限公司循环水池防腐花岗岩工程采购项目并报价。为此，我方郑重声明以下诸点，并负法律责任。</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8A01A0" w:rsidRDefault="008A01A0" w:rsidP="008A01A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w:t>
      </w:r>
      <w:r w:rsidR="00A06CAF">
        <w:rPr>
          <w:rFonts w:ascii="仿宋_GB2312" w:eastAsia="仿宋_GB2312" w:hAnsi="仿宋" w:cs="仿宋"/>
          <w:sz w:val="32"/>
          <w:szCs w:val="32"/>
        </w:rPr>
        <w:t>90</w:t>
      </w:r>
      <w:r>
        <w:rPr>
          <w:rFonts w:ascii="仿宋_GB2312" w:eastAsia="仿宋_GB2312" w:hAnsi="仿宋" w:cs="仿宋"/>
          <w:sz w:val="32"/>
          <w:szCs w:val="32"/>
        </w:rPr>
        <w:t>日</w:t>
      </w:r>
      <w:r>
        <w:rPr>
          <w:rFonts w:ascii="仿宋_GB2312" w:eastAsia="仿宋_GB2312" w:hAnsi="仿宋" w:cs="仿宋" w:hint="eastAsia"/>
          <w:sz w:val="32"/>
          <w:szCs w:val="32"/>
        </w:rPr>
        <w:t>。</w:t>
      </w:r>
    </w:p>
    <w:p w:rsidR="008A01A0" w:rsidRDefault="008A01A0" w:rsidP="008A01A0">
      <w:pPr>
        <w:spacing w:after="120" w:line="480" w:lineRule="exact"/>
        <w:rPr>
          <w:rFonts w:ascii="仿宋_GB2312" w:eastAsia="仿宋_GB2312" w:hAnsi="仿宋" w:cs="仿宋"/>
          <w:sz w:val="32"/>
          <w:szCs w:val="32"/>
        </w:rPr>
      </w:pPr>
    </w:p>
    <w:p w:rsidR="008A01A0" w:rsidRDefault="008A01A0" w:rsidP="008A01A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8A01A0" w:rsidRDefault="008A01A0" w:rsidP="008A01A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8A01A0" w:rsidRDefault="008A01A0" w:rsidP="008A01A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8A01A0" w:rsidRDefault="008A01A0" w:rsidP="008A01A0">
      <w:pPr>
        <w:spacing w:after="120" w:line="460" w:lineRule="exact"/>
        <w:ind w:left="6660" w:firstLine="480"/>
        <w:rPr>
          <w:rFonts w:ascii="仿宋_GB2312" w:eastAsia="仿宋_GB2312" w:hAnsi="仿宋" w:cs="仿宋"/>
          <w:sz w:val="32"/>
          <w:szCs w:val="32"/>
        </w:rPr>
      </w:pPr>
    </w:p>
    <w:p w:rsidR="008A01A0" w:rsidRPr="00A609CD" w:rsidRDefault="008A01A0" w:rsidP="008A01A0">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8A01A0" w:rsidRDefault="008A01A0" w:rsidP="008A01A0">
      <w:pPr>
        <w:spacing w:line="360" w:lineRule="auto"/>
        <w:ind w:firstLine="560"/>
        <w:jc w:val="center"/>
        <w:rPr>
          <w:rFonts w:ascii="方正小标宋简体" w:eastAsia="方正小标宋简体" w:hAnsi="仿宋" w:cs="仿宋"/>
          <w:sz w:val="36"/>
          <w:szCs w:val="28"/>
        </w:rPr>
      </w:pPr>
    </w:p>
    <w:p w:rsidR="008A01A0" w:rsidRDefault="008A01A0" w:rsidP="008A01A0">
      <w:pPr>
        <w:spacing w:line="360" w:lineRule="auto"/>
        <w:ind w:firstLine="560"/>
        <w:jc w:val="center"/>
        <w:rPr>
          <w:rFonts w:ascii="方正小标宋简体" w:eastAsia="方正小标宋简体" w:hAnsi="仿宋" w:cs="仿宋"/>
          <w:sz w:val="36"/>
          <w:szCs w:val="28"/>
        </w:rPr>
      </w:pPr>
    </w:p>
    <w:p w:rsidR="008A01A0" w:rsidRDefault="008A01A0" w:rsidP="008A01A0">
      <w:pPr>
        <w:spacing w:line="360" w:lineRule="auto"/>
        <w:ind w:firstLine="560"/>
        <w:jc w:val="center"/>
        <w:rPr>
          <w:rFonts w:ascii="方正小标宋简体" w:eastAsia="方正小标宋简体" w:hAnsi="仿宋" w:cs="仿宋"/>
          <w:sz w:val="36"/>
          <w:szCs w:val="28"/>
        </w:rPr>
      </w:pPr>
    </w:p>
    <w:p w:rsidR="008A01A0" w:rsidRPr="006A7E0A" w:rsidRDefault="008A01A0" w:rsidP="008A01A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338" w:type="dxa"/>
        <w:tblLayout w:type="fixed"/>
        <w:tblLook w:val="04A0" w:firstRow="1" w:lastRow="0" w:firstColumn="1" w:lastColumn="0" w:noHBand="0" w:noVBand="1"/>
      </w:tblPr>
      <w:tblGrid>
        <w:gridCol w:w="2850"/>
        <w:gridCol w:w="6488"/>
      </w:tblGrid>
      <w:tr w:rsidR="008A01A0" w:rsidRPr="00E56A94" w:rsidTr="003C3E40">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8A01A0" w:rsidRPr="00E56A94" w:rsidRDefault="008A01A0" w:rsidP="003C3E4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8A01A0" w:rsidRPr="00E56A94" w:rsidRDefault="008A01A0" w:rsidP="003C3E40">
            <w:pPr>
              <w:tabs>
                <w:tab w:val="left" w:pos="1337"/>
              </w:tabs>
              <w:jc w:val="center"/>
              <w:rPr>
                <w:rFonts w:ascii="仿宋_GB2312" w:eastAsia="仿宋_GB2312" w:hAnsi="仿宋" w:cs="仿宋"/>
                <w:b/>
                <w:bCs/>
                <w:color w:val="000000"/>
                <w:kern w:val="0"/>
                <w:sz w:val="32"/>
                <w:szCs w:val="32"/>
              </w:rPr>
            </w:pPr>
          </w:p>
        </w:tc>
      </w:tr>
      <w:tr w:rsidR="008A01A0" w:rsidRPr="00E56A94" w:rsidTr="003C3E40">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8A01A0" w:rsidRPr="00E56A94" w:rsidRDefault="008A01A0" w:rsidP="003C3E4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8A01A0" w:rsidRPr="00E56A94" w:rsidRDefault="008A01A0" w:rsidP="003C3E40">
            <w:pPr>
              <w:tabs>
                <w:tab w:val="left" w:pos="1337"/>
              </w:tabs>
              <w:jc w:val="center"/>
              <w:rPr>
                <w:rFonts w:ascii="仿宋_GB2312" w:eastAsia="仿宋_GB2312" w:hAnsi="仿宋" w:cs="仿宋"/>
                <w:b/>
                <w:bCs/>
                <w:color w:val="000000"/>
                <w:kern w:val="0"/>
                <w:sz w:val="32"/>
                <w:szCs w:val="32"/>
              </w:rPr>
            </w:pPr>
          </w:p>
        </w:tc>
      </w:tr>
      <w:tr w:rsidR="008A01A0" w:rsidRPr="00E56A94" w:rsidTr="003C3E40">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8A01A0" w:rsidRPr="00E56A94" w:rsidRDefault="008A01A0" w:rsidP="003C3E40">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8A01A0" w:rsidRPr="00E56A94" w:rsidRDefault="008A01A0" w:rsidP="003C3E40">
            <w:pPr>
              <w:widowControl/>
              <w:spacing w:line="360" w:lineRule="auto"/>
              <w:rPr>
                <w:rFonts w:ascii="仿宋_GB2312" w:eastAsia="仿宋_GB2312" w:hAnsi="仿宋" w:cs="仿宋"/>
                <w:b/>
                <w:bCs/>
                <w:color w:val="000000"/>
                <w:kern w:val="0"/>
                <w:sz w:val="32"/>
                <w:szCs w:val="32"/>
              </w:rPr>
            </w:pPr>
          </w:p>
        </w:tc>
      </w:tr>
      <w:tr w:rsidR="008A01A0" w:rsidRPr="00E56A94" w:rsidTr="003C3E40">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8A01A0" w:rsidRPr="00E56A94" w:rsidRDefault="008A01A0" w:rsidP="003C3E4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8A01A0" w:rsidRPr="00E56A94" w:rsidRDefault="008A01A0" w:rsidP="003C3E4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8A01A0" w:rsidRPr="00E56A94" w:rsidRDefault="008A01A0" w:rsidP="003C3E4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元 </w:t>
            </w:r>
          </w:p>
          <w:p w:rsidR="008A01A0" w:rsidRPr="00E56A94" w:rsidRDefault="008A01A0" w:rsidP="003C3E40">
            <w:pPr>
              <w:tabs>
                <w:tab w:val="left" w:pos="1337"/>
              </w:tabs>
              <w:rPr>
                <w:rFonts w:ascii="仿宋_GB2312" w:eastAsia="仿宋_GB2312" w:hAnsi="仿宋" w:cs="仿宋"/>
                <w:sz w:val="32"/>
                <w:szCs w:val="32"/>
              </w:rPr>
            </w:pPr>
          </w:p>
        </w:tc>
      </w:tr>
      <w:tr w:rsidR="008A01A0" w:rsidRPr="00E56A94" w:rsidTr="003C3E40">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8A01A0" w:rsidRPr="00E56A94" w:rsidRDefault="008A01A0" w:rsidP="003C3E40">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8A01A0" w:rsidRPr="00E56A94" w:rsidRDefault="008A01A0" w:rsidP="003C3E40">
            <w:pPr>
              <w:tabs>
                <w:tab w:val="left" w:pos="1337"/>
              </w:tabs>
              <w:rPr>
                <w:rFonts w:ascii="仿宋_GB2312" w:eastAsia="仿宋_GB2312" w:hAnsi="仿宋" w:cs="仿宋"/>
                <w:color w:val="000000"/>
                <w:kern w:val="0"/>
                <w:sz w:val="32"/>
                <w:szCs w:val="32"/>
              </w:rPr>
            </w:pPr>
          </w:p>
        </w:tc>
      </w:tr>
      <w:tr w:rsidR="008A01A0" w:rsidRPr="00E56A94" w:rsidTr="003C3E40">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8A01A0" w:rsidRPr="00E56A94" w:rsidRDefault="008A01A0" w:rsidP="003C3E4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8A01A0" w:rsidRPr="00E56A94" w:rsidRDefault="008A01A0" w:rsidP="003C3E40">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8A01A0" w:rsidRPr="00E56A94" w:rsidRDefault="008A01A0" w:rsidP="003C3E40">
            <w:pPr>
              <w:tabs>
                <w:tab w:val="left" w:pos="1337"/>
              </w:tabs>
              <w:rPr>
                <w:rFonts w:ascii="仿宋_GB2312" w:eastAsia="仿宋_GB2312" w:hAnsi="仿宋" w:cs="仿宋"/>
                <w:color w:val="000000"/>
                <w:kern w:val="0"/>
                <w:sz w:val="32"/>
                <w:szCs w:val="32"/>
              </w:rPr>
            </w:pPr>
          </w:p>
        </w:tc>
      </w:tr>
    </w:tbl>
    <w:p w:rsidR="008A01A0" w:rsidRPr="000467E2" w:rsidRDefault="008A01A0" w:rsidP="008A01A0">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含税到厂价格</w:t>
      </w:r>
    </w:p>
    <w:p w:rsidR="008A01A0" w:rsidRPr="000467E2" w:rsidRDefault="008A01A0" w:rsidP="008A01A0">
      <w:pPr>
        <w:spacing w:line="440" w:lineRule="exact"/>
        <w:rPr>
          <w:rFonts w:ascii="仿宋_GB2312" w:eastAsia="仿宋_GB2312" w:hAnsi="仿宋" w:cs="仿宋"/>
          <w:sz w:val="32"/>
          <w:szCs w:val="32"/>
        </w:rPr>
      </w:pPr>
    </w:p>
    <w:p w:rsidR="008A01A0" w:rsidRDefault="008A01A0" w:rsidP="008A01A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8A01A0" w:rsidRPr="007D2E25" w:rsidRDefault="008A01A0" w:rsidP="008A01A0">
      <w:pPr>
        <w:pStyle w:val="2"/>
      </w:pPr>
    </w:p>
    <w:p w:rsidR="008A01A0" w:rsidRPr="00E56A94" w:rsidRDefault="008A01A0" w:rsidP="008A01A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8A01A0" w:rsidRPr="00E56A94" w:rsidRDefault="008A01A0" w:rsidP="008A01A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8A01A0" w:rsidRDefault="008A01A0" w:rsidP="008A01A0">
      <w:pPr>
        <w:rPr>
          <w:rFonts w:ascii="仿宋" w:eastAsia="仿宋" w:hAnsi="仿宋" w:cs="仿宋"/>
          <w:sz w:val="24"/>
          <w:szCs w:val="32"/>
        </w:rPr>
      </w:pPr>
    </w:p>
    <w:p w:rsidR="008A01A0" w:rsidRDefault="008A01A0" w:rsidP="008A01A0">
      <w:pPr>
        <w:spacing w:line="360" w:lineRule="auto"/>
        <w:jc w:val="center"/>
        <w:rPr>
          <w:rFonts w:ascii="仿宋" w:eastAsia="仿宋" w:hAnsi="仿宋" w:cs="仿宋"/>
          <w:sz w:val="24"/>
        </w:rPr>
      </w:pPr>
    </w:p>
    <w:p w:rsidR="008A01A0" w:rsidRDefault="008A01A0" w:rsidP="008A01A0">
      <w:pPr>
        <w:pStyle w:val="2"/>
      </w:pPr>
    </w:p>
    <w:p w:rsidR="008A01A0" w:rsidRDefault="008A01A0" w:rsidP="008A01A0">
      <w:pPr>
        <w:pStyle w:val="2"/>
      </w:pPr>
    </w:p>
    <w:p w:rsidR="008A01A0" w:rsidRDefault="008A01A0" w:rsidP="008A01A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报价明细表</w:t>
      </w:r>
    </w:p>
    <w:tbl>
      <w:tblPr>
        <w:tblStyle w:val="afb"/>
        <w:tblW w:w="9346" w:type="dxa"/>
        <w:jc w:val="center"/>
        <w:tblLook w:val="0000" w:firstRow="0" w:lastRow="0" w:firstColumn="0" w:lastColumn="0" w:noHBand="0" w:noVBand="0"/>
      </w:tblPr>
      <w:tblGrid>
        <w:gridCol w:w="948"/>
        <w:gridCol w:w="2667"/>
        <w:gridCol w:w="2230"/>
        <w:gridCol w:w="1752"/>
        <w:gridCol w:w="1749"/>
      </w:tblGrid>
      <w:tr w:rsidR="00881964" w:rsidTr="00881964">
        <w:trPr>
          <w:trHeight w:val="560"/>
          <w:jc w:val="center"/>
        </w:trPr>
        <w:tc>
          <w:tcPr>
            <w:tcW w:w="948" w:type="dxa"/>
            <w:vAlign w:val="center"/>
          </w:tcPr>
          <w:p w:rsidR="00881964" w:rsidRDefault="00881964" w:rsidP="005066AA">
            <w:pPr>
              <w:jc w:val="center"/>
              <w:rPr>
                <w:sz w:val="28"/>
                <w:szCs w:val="28"/>
              </w:rPr>
            </w:pPr>
            <w:r>
              <w:rPr>
                <w:rFonts w:hint="eastAsia"/>
                <w:sz w:val="28"/>
                <w:szCs w:val="28"/>
              </w:rPr>
              <w:t>序号</w:t>
            </w:r>
          </w:p>
        </w:tc>
        <w:tc>
          <w:tcPr>
            <w:tcW w:w="2667" w:type="dxa"/>
            <w:vAlign w:val="center"/>
          </w:tcPr>
          <w:p w:rsidR="00881964" w:rsidRDefault="00881964" w:rsidP="005066AA">
            <w:pPr>
              <w:jc w:val="center"/>
              <w:rPr>
                <w:sz w:val="28"/>
                <w:szCs w:val="28"/>
              </w:rPr>
            </w:pPr>
            <w:r>
              <w:rPr>
                <w:rFonts w:hint="eastAsia"/>
                <w:sz w:val="28"/>
                <w:szCs w:val="28"/>
              </w:rPr>
              <w:t>项目名称</w:t>
            </w:r>
          </w:p>
        </w:tc>
        <w:tc>
          <w:tcPr>
            <w:tcW w:w="2230" w:type="dxa"/>
            <w:vAlign w:val="center"/>
          </w:tcPr>
          <w:p w:rsidR="00881964" w:rsidRDefault="00881964" w:rsidP="005066AA">
            <w:pPr>
              <w:jc w:val="center"/>
              <w:rPr>
                <w:sz w:val="28"/>
                <w:szCs w:val="28"/>
              </w:rPr>
            </w:pPr>
            <w:r>
              <w:rPr>
                <w:rFonts w:hint="eastAsia"/>
                <w:sz w:val="28"/>
                <w:szCs w:val="28"/>
              </w:rPr>
              <w:t>工程量</w:t>
            </w:r>
          </w:p>
        </w:tc>
        <w:tc>
          <w:tcPr>
            <w:tcW w:w="1752" w:type="dxa"/>
            <w:vAlign w:val="center"/>
          </w:tcPr>
          <w:p w:rsidR="00881964" w:rsidRDefault="00881964" w:rsidP="005066AA">
            <w:pPr>
              <w:jc w:val="center"/>
              <w:rPr>
                <w:sz w:val="28"/>
                <w:szCs w:val="28"/>
              </w:rPr>
            </w:pPr>
            <w:r>
              <w:rPr>
                <w:rFonts w:hint="eastAsia"/>
                <w:sz w:val="28"/>
                <w:szCs w:val="28"/>
              </w:rPr>
              <w:t>单价</w:t>
            </w:r>
          </w:p>
        </w:tc>
        <w:tc>
          <w:tcPr>
            <w:tcW w:w="1749" w:type="dxa"/>
          </w:tcPr>
          <w:p w:rsidR="00881964" w:rsidRDefault="00881964" w:rsidP="005066AA">
            <w:pPr>
              <w:jc w:val="center"/>
              <w:rPr>
                <w:rFonts w:hint="eastAsia"/>
                <w:sz w:val="28"/>
                <w:szCs w:val="28"/>
              </w:rPr>
            </w:pPr>
            <w:r>
              <w:rPr>
                <w:rFonts w:hint="eastAsia"/>
                <w:sz w:val="28"/>
                <w:szCs w:val="28"/>
              </w:rPr>
              <w:t>总价</w:t>
            </w:r>
          </w:p>
        </w:tc>
      </w:tr>
      <w:tr w:rsidR="00881964" w:rsidTr="00881964">
        <w:trPr>
          <w:trHeight w:val="1133"/>
          <w:jc w:val="center"/>
        </w:trPr>
        <w:tc>
          <w:tcPr>
            <w:tcW w:w="948" w:type="dxa"/>
            <w:vAlign w:val="center"/>
          </w:tcPr>
          <w:p w:rsidR="00881964" w:rsidRDefault="00881964" w:rsidP="005066AA">
            <w:pPr>
              <w:jc w:val="center"/>
              <w:rPr>
                <w:sz w:val="28"/>
                <w:szCs w:val="28"/>
              </w:rPr>
            </w:pPr>
            <w:r>
              <w:rPr>
                <w:rFonts w:hint="eastAsia"/>
                <w:sz w:val="28"/>
                <w:szCs w:val="28"/>
              </w:rPr>
              <w:t>1</w:t>
            </w:r>
          </w:p>
        </w:tc>
        <w:tc>
          <w:tcPr>
            <w:tcW w:w="2667" w:type="dxa"/>
            <w:vAlign w:val="center"/>
          </w:tcPr>
          <w:p w:rsidR="00881964" w:rsidRDefault="00881964" w:rsidP="005066AA">
            <w:pPr>
              <w:spacing w:line="240" w:lineRule="atLeast"/>
              <w:jc w:val="center"/>
              <w:rPr>
                <w:sz w:val="28"/>
                <w:szCs w:val="28"/>
              </w:rPr>
            </w:pPr>
            <w:r>
              <w:rPr>
                <w:rFonts w:hint="eastAsia"/>
                <w:sz w:val="28"/>
                <w:szCs w:val="28"/>
              </w:rPr>
              <w:t>隔离层：三布五油环氧玻璃钢</w:t>
            </w:r>
          </w:p>
        </w:tc>
        <w:tc>
          <w:tcPr>
            <w:tcW w:w="2230" w:type="dxa"/>
            <w:vAlign w:val="center"/>
          </w:tcPr>
          <w:p w:rsidR="00881964" w:rsidRDefault="00881964" w:rsidP="005066AA">
            <w:pPr>
              <w:jc w:val="center"/>
              <w:rPr>
                <w:sz w:val="28"/>
                <w:szCs w:val="28"/>
              </w:rPr>
            </w:pPr>
            <w:r>
              <w:rPr>
                <w:rFonts w:hint="eastAsia"/>
                <w:sz w:val="28"/>
                <w:szCs w:val="28"/>
              </w:rPr>
              <w:t>200.68</w:t>
            </w:r>
            <w:r>
              <w:rPr>
                <w:rFonts w:hint="eastAsia"/>
                <w:sz w:val="28"/>
                <w:szCs w:val="28"/>
              </w:rPr>
              <w:t>㎡</w:t>
            </w:r>
          </w:p>
        </w:tc>
        <w:tc>
          <w:tcPr>
            <w:tcW w:w="1752" w:type="dxa"/>
            <w:vAlign w:val="center"/>
          </w:tcPr>
          <w:p w:rsidR="00881964" w:rsidRDefault="00881964" w:rsidP="005066AA">
            <w:pPr>
              <w:jc w:val="center"/>
              <w:rPr>
                <w:sz w:val="28"/>
                <w:szCs w:val="28"/>
              </w:rPr>
            </w:pPr>
          </w:p>
        </w:tc>
        <w:tc>
          <w:tcPr>
            <w:tcW w:w="1749" w:type="dxa"/>
          </w:tcPr>
          <w:p w:rsidR="00881964" w:rsidRDefault="00881964" w:rsidP="005066AA">
            <w:pPr>
              <w:jc w:val="center"/>
              <w:rPr>
                <w:sz w:val="28"/>
                <w:szCs w:val="28"/>
              </w:rPr>
            </w:pPr>
          </w:p>
        </w:tc>
      </w:tr>
      <w:tr w:rsidR="00881964" w:rsidTr="00881964">
        <w:trPr>
          <w:trHeight w:val="1133"/>
          <w:jc w:val="center"/>
        </w:trPr>
        <w:tc>
          <w:tcPr>
            <w:tcW w:w="948" w:type="dxa"/>
            <w:vAlign w:val="center"/>
          </w:tcPr>
          <w:p w:rsidR="00881964" w:rsidRDefault="00881964" w:rsidP="005066AA">
            <w:pPr>
              <w:jc w:val="center"/>
              <w:rPr>
                <w:sz w:val="28"/>
                <w:szCs w:val="28"/>
              </w:rPr>
            </w:pPr>
            <w:r>
              <w:rPr>
                <w:rFonts w:hint="eastAsia"/>
                <w:sz w:val="28"/>
                <w:szCs w:val="28"/>
              </w:rPr>
              <w:t>2</w:t>
            </w:r>
          </w:p>
        </w:tc>
        <w:tc>
          <w:tcPr>
            <w:tcW w:w="2667" w:type="dxa"/>
            <w:vAlign w:val="center"/>
          </w:tcPr>
          <w:p w:rsidR="00881964" w:rsidRDefault="00881964" w:rsidP="005066AA">
            <w:pPr>
              <w:jc w:val="center"/>
              <w:rPr>
                <w:sz w:val="28"/>
                <w:szCs w:val="28"/>
              </w:rPr>
            </w:pPr>
            <w:r>
              <w:rPr>
                <w:rFonts w:hint="eastAsia"/>
                <w:sz w:val="28"/>
                <w:szCs w:val="28"/>
              </w:rPr>
              <w:t>结合层：环氧胶泥</w:t>
            </w:r>
            <w:r>
              <w:rPr>
                <w:rFonts w:hint="eastAsia"/>
                <w:sz w:val="28"/>
                <w:szCs w:val="28"/>
              </w:rPr>
              <w:t>+5</w:t>
            </w:r>
            <w:r>
              <w:rPr>
                <w:rFonts w:hint="eastAsia"/>
                <w:sz w:val="28"/>
                <w:szCs w:val="28"/>
              </w:rPr>
              <w:t>公分花岗岩</w:t>
            </w:r>
          </w:p>
        </w:tc>
        <w:tc>
          <w:tcPr>
            <w:tcW w:w="2230" w:type="dxa"/>
            <w:vAlign w:val="center"/>
          </w:tcPr>
          <w:p w:rsidR="00881964" w:rsidRDefault="00881964" w:rsidP="005066AA">
            <w:pPr>
              <w:jc w:val="center"/>
              <w:rPr>
                <w:sz w:val="28"/>
                <w:szCs w:val="28"/>
              </w:rPr>
            </w:pPr>
            <w:r>
              <w:rPr>
                <w:rFonts w:hint="eastAsia"/>
                <w:sz w:val="28"/>
                <w:szCs w:val="28"/>
              </w:rPr>
              <w:t>200.68</w:t>
            </w:r>
            <w:r>
              <w:rPr>
                <w:rFonts w:hint="eastAsia"/>
                <w:sz w:val="28"/>
                <w:szCs w:val="28"/>
              </w:rPr>
              <w:t>㎡</w:t>
            </w:r>
          </w:p>
        </w:tc>
        <w:tc>
          <w:tcPr>
            <w:tcW w:w="1752" w:type="dxa"/>
            <w:vAlign w:val="center"/>
          </w:tcPr>
          <w:p w:rsidR="00881964" w:rsidRDefault="00881964" w:rsidP="005066AA">
            <w:pPr>
              <w:jc w:val="center"/>
              <w:rPr>
                <w:sz w:val="28"/>
                <w:szCs w:val="28"/>
              </w:rPr>
            </w:pPr>
          </w:p>
        </w:tc>
        <w:tc>
          <w:tcPr>
            <w:tcW w:w="1749" w:type="dxa"/>
          </w:tcPr>
          <w:p w:rsidR="00881964" w:rsidRDefault="00881964" w:rsidP="005066AA">
            <w:pPr>
              <w:jc w:val="center"/>
              <w:rPr>
                <w:sz w:val="28"/>
                <w:szCs w:val="28"/>
              </w:rPr>
            </w:pPr>
          </w:p>
        </w:tc>
      </w:tr>
      <w:tr w:rsidR="00881964" w:rsidTr="00881964">
        <w:trPr>
          <w:trHeight w:val="1133"/>
          <w:jc w:val="center"/>
        </w:trPr>
        <w:tc>
          <w:tcPr>
            <w:tcW w:w="948" w:type="dxa"/>
            <w:vAlign w:val="center"/>
          </w:tcPr>
          <w:p w:rsidR="00881964" w:rsidRDefault="00881964" w:rsidP="005066AA">
            <w:pPr>
              <w:jc w:val="center"/>
              <w:rPr>
                <w:sz w:val="28"/>
                <w:szCs w:val="28"/>
              </w:rPr>
            </w:pPr>
            <w:r>
              <w:rPr>
                <w:rFonts w:hint="eastAsia"/>
                <w:sz w:val="28"/>
                <w:szCs w:val="28"/>
              </w:rPr>
              <w:t>3</w:t>
            </w:r>
          </w:p>
        </w:tc>
        <w:tc>
          <w:tcPr>
            <w:tcW w:w="2667" w:type="dxa"/>
            <w:vAlign w:val="center"/>
          </w:tcPr>
          <w:p w:rsidR="00881964" w:rsidRDefault="00881964" w:rsidP="005066AA">
            <w:pPr>
              <w:jc w:val="center"/>
              <w:rPr>
                <w:sz w:val="28"/>
                <w:szCs w:val="28"/>
              </w:rPr>
            </w:pPr>
            <w:r>
              <w:rPr>
                <w:rFonts w:hint="eastAsia"/>
                <w:sz w:val="28"/>
                <w:szCs w:val="28"/>
              </w:rPr>
              <w:t>防腐层：四布六油环氧玻璃钢</w:t>
            </w:r>
          </w:p>
        </w:tc>
        <w:tc>
          <w:tcPr>
            <w:tcW w:w="2230" w:type="dxa"/>
            <w:vAlign w:val="center"/>
          </w:tcPr>
          <w:p w:rsidR="00881964" w:rsidRDefault="00881964" w:rsidP="005066AA">
            <w:pPr>
              <w:jc w:val="center"/>
              <w:rPr>
                <w:sz w:val="28"/>
                <w:szCs w:val="28"/>
              </w:rPr>
            </w:pPr>
            <w:r>
              <w:rPr>
                <w:rFonts w:hint="eastAsia"/>
                <w:sz w:val="28"/>
                <w:szCs w:val="28"/>
              </w:rPr>
              <w:t>311.81</w:t>
            </w:r>
            <w:r>
              <w:rPr>
                <w:rFonts w:hint="eastAsia"/>
                <w:sz w:val="28"/>
                <w:szCs w:val="28"/>
              </w:rPr>
              <w:t>㎡</w:t>
            </w:r>
          </w:p>
        </w:tc>
        <w:tc>
          <w:tcPr>
            <w:tcW w:w="1752" w:type="dxa"/>
            <w:vAlign w:val="center"/>
          </w:tcPr>
          <w:p w:rsidR="00881964" w:rsidRDefault="00881964" w:rsidP="005066AA">
            <w:pPr>
              <w:jc w:val="center"/>
              <w:rPr>
                <w:sz w:val="28"/>
                <w:szCs w:val="28"/>
              </w:rPr>
            </w:pPr>
          </w:p>
        </w:tc>
        <w:tc>
          <w:tcPr>
            <w:tcW w:w="1749" w:type="dxa"/>
          </w:tcPr>
          <w:p w:rsidR="00881964" w:rsidRDefault="00881964" w:rsidP="005066AA">
            <w:pPr>
              <w:jc w:val="center"/>
              <w:rPr>
                <w:sz w:val="28"/>
                <w:szCs w:val="28"/>
              </w:rPr>
            </w:pPr>
          </w:p>
        </w:tc>
      </w:tr>
      <w:tr w:rsidR="00881964" w:rsidTr="003C3E40">
        <w:trPr>
          <w:trHeight w:val="560"/>
          <w:jc w:val="center"/>
        </w:trPr>
        <w:tc>
          <w:tcPr>
            <w:tcW w:w="948" w:type="dxa"/>
            <w:vAlign w:val="center"/>
          </w:tcPr>
          <w:p w:rsidR="00881964" w:rsidRDefault="00881964" w:rsidP="005066AA">
            <w:pPr>
              <w:jc w:val="center"/>
              <w:rPr>
                <w:sz w:val="28"/>
                <w:szCs w:val="28"/>
              </w:rPr>
            </w:pPr>
            <w:r>
              <w:rPr>
                <w:rFonts w:hint="eastAsia"/>
                <w:sz w:val="28"/>
                <w:szCs w:val="28"/>
              </w:rPr>
              <w:t>4</w:t>
            </w:r>
          </w:p>
        </w:tc>
        <w:tc>
          <w:tcPr>
            <w:tcW w:w="6649" w:type="dxa"/>
            <w:gridSpan w:val="3"/>
            <w:vAlign w:val="center"/>
          </w:tcPr>
          <w:p w:rsidR="00881964" w:rsidRDefault="00881964" w:rsidP="005066AA">
            <w:pPr>
              <w:jc w:val="center"/>
              <w:rPr>
                <w:sz w:val="28"/>
                <w:szCs w:val="28"/>
              </w:rPr>
            </w:pPr>
            <w:r>
              <w:rPr>
                <w:rFonts w:hint="eastAsia"/>
                <w:sz w:val="28"/>
                <w:szCs w:val="28"/>
              </w:rPr>
              <w:t>合</w:t>
            </w:r>
            <w:r>
              <w:rPr>
                <w:rFonts w:hint="eastAsia"/>
                <w:sz w:val="28"/>
                <w:szCs w:val="28"/>
              </w:rPr>
              <w:t xml:space="preserve"> </w:t>
            </w:r>
            <w:r>
              <w:rPr>
                <w:sz w:val="28"/>
                <w:szCs w:val="28"/>
              </w:rPr>
              <w:t xml:space="preserve">    </w:t>
            </w:r>
            <w:r>
              <w:rPr>
                <w:rFonts w:hint="eastAsia"/>
                <w:sz w:val="28"/>
                <w:szCs w:val="28"/>
              </w:rPr>
              <w:t>计</w:t>
            </w:r>
          </w:p>
        </w:tc>
        <w:tc>
          <w:tcPr>
            <w:tcW w:w="1749" w:type="dxa"/>
          </w:tcPr>
          <w:p w:rsidR="00881964" w:rsidRDefault="00881964" w:rsidP="005066AA">
            <w:pPr>
              <w:jc w:val="center"/>
              <w:rPr>
                <w:sz w:val="28"/>
                <w:szCs w:val="28"/>
              </w:rPr>
            </w:pPr>
          </w:p>
        </w:tc>
      </w:tr>
    </w:tbl>
    <w:p w:rsidR="00E35245" w:rsidRPr="0032524E" w:rsidRDefault="009A0FA5" w:rsidP="0032524E">
      <w:pPr>
        <w:spacing w:line="520" w:lineRule="exact"/>
        <w:ind w:firstLineChars="100" w:firstLine="241"/>
        <w:rPr>
          <w:b/>
          <w:sz w:val="24"/>
        </w:rPr>
      </w:pPr>
      <w:r w:rsidRPr="0032524E">
        <w:rPr>
          <w:rFonts w:hint="eastAsia"/>
          <w:b/>
          <w:sz w:val="24"/>
        </w:rPr>
        <w:t>报价内容：</w:t>
      </w:r>
      <w:r w:rsidR="0032524E" w:rsidRPr="0032524E">
        <w:rPr>
          <w:rFonts w:hint="eastAsia"/>
          <w:b/>
          <w:sz w:val="24"/>
        </w:rPr>
        <w:t>含税价，</w:t>
      </w:r>
      <w:r w:rsidRPr="0032524E">
        <w:rPr>
          <w:rFonts w:hint="eastAsia"/>
          <w:b/>
          <w:sz w:val="24"/>
        </w:rPr>
        <w:t>包工包料，</w:t>
      </w:r>
      <w:r w:rsidR="0032524E" w:rsidRPr="0032524E">
        <w:rPr>
          <w:rFonts w:hint="eastAsia"/>
          <w:b/>
          <w:sz w:val="24"/>
        </w:rPr>
        <w:t>固废</w:t>
      </w:r>
      <w:r w:rsidR="0032524E" w:rsidRPr="0032524E">
        <w:rPr>
          <w:b/>
          <w:sz w:val="24"/>
        </w:rPr>
        <w:t>垃圾</w:t>
      </w:r>
      <w:r w:rsidR="0032524E" w:rsidRPr="0032524E">
        <w:rPr>
          <w:rFonts w:hint="eastAsia"/>
          <w:b/>
          <w:sz w:val="24"/>
        </w:rPr>
        <w:t>运到</w:t>
      </w:r>
      <w:r w:rsidR="0032524E" w:rsidRPr="0032524E">
        <w:rPr>
          <w:b/>
          <w:sz w:val="24"/>
        </w:rPr>
        <w:t>招标方</w:t>
      </w:r>
      <w:r w:rsidR="0032524E" w:rsidRPr="0032524E">
        <w:rPr>
          <w:rFonts w:hint="eastAsia"/>
          <w:b/>
          <w:sz w:val="24"/>
        </w:rPr>
        <w:t>指定</w:t>
      </w:r>
      <w:r w:rsidR="0032524E" w:rsidRPr="0032524E">
        <w:rPr>
          <w:b/>
          <w:sz w:val="24"/>
        </w:rPr>
        <w:t>的地点</w:t>
      </w:r>
      <w:r w:rsidRPr="0032524E">
        <w:rPr>
          <w:rFonts w:hint="eastAsia"/>
          <w:b/>
          <w:sz w:val="24"/>
        </w:rPr>
        <w:t>。</w:t>
      </w:r>
    </w:p>
    <w:p w:rsidR="00F259FE" w:rsidRDefault="00F259FE" w:rsidP="00F259FE">
      <w:pPr>
        <w:spacing w:line="360" w:lineRule="auto"/>
        <w:rPr>
          <w:b/>
          <w:sz w:val="24"/>
        </w:rPr>
      </w:pPr>
      <w:r>
        <w:rPr>
          <w:rFonts w:hint="eastAsia"/>
          <w:b/>
          <w:sz w:val="24"/>
        </w:rPr>
        <w:t>说明：（</w:t>
      </w:r>
      <w:r>
        <w:rPr>
          <w:rFonts w:hint="eastAsia"/>
          <w:b/>
          <w:sz w:val="24"/>
        </w:rPr>
        <w:t>1</w:t>
      </w:r>
      <w:r>
        <w:rPr>
          <w:rFonts w:hint="eastAsia"/>
          <w:b/>
          <w:sz w:val="24"/>
        </w:rPr>
        <w:t>）最终工程价格将依据附件工程做法，以审计的实际面积结算；</w:t>
      </w:r>
      <w:r>
        <w:rPr>
          <w:rFonts w:hint="eastAsia"/>
          <w:b/>
          <w:sz w:val="24"/>
        </w:rPr>
        <w:t xml:space="preserve"> </w:t>
      </w:r>
    </w:p>
    <w:p w:rsidR="00F259FE" w:rsidRPr="004A26E1" w:rsidRDefault="00F259FE" w:rsidP="00F259FE">
      <w:pPr>
        <w:spacing w:line="360" w:lineRule="auto"/>
        <w:ind w:leftChars="228" w:left="840" w:hangingChars="150" w:hanging="361"/>
        <w:rPr>
          <w:b/>
          <w:sz w:val="24"/>
        </w:rPr>
      </w:pPr>
      <w:r>
        <w:rPr>
          <w:rFonts w:hint="eastAsia"/>
          <w:b/>
          <w:sz w:val="24"/>
        </w:rPr>
        <w:t xml:space="preserve"> </w:t>
      </w:r>
      <w:r>
        <w:rPr>
          <w:rFonts w:hint="eastAsia"/>
          <w:b/>
          <w:sz w:val="24"/>
        </w:rPr>
        <w:t>（</w:t>
      </w:r>
      <w:r>
        <w:rPr>
          <w:rFonts w:hint="eastAsia"/>
          <w:b/>
          <w:sz w:val="24"/>
        </w:rPr>
        <w:t>2</w:t>
      </w:r>
      <w:r>
        <w:rPr>
          <w:rFonts w:hint="eastAsia"/>
          <w:b/>
          <w:sz w:val="24"/>
        </w:rPr>
        <w:t>）如果实际做法与附件工程做法有差异，将依据实际做法审计为准。</w:t>
      </w:r>
    </w:p>
    <w:p w:rsidR="00F259FE" w:rsidRPr="00F259FE" w:rsidRDefault="00F259FE" w:rsidP="00F259FE">
      <w:pPr>
        <w:pStyle w:val="2"/>
      </w:pPr>
      <w:r w:rsidRPr="00DC0C48">
        <w:rPr>
          <w:rFonts w:hint="eastAsia"/>
          <w:b/>
          <w:sz w:val="24"/>
        </w:rPr>
        <w:t>声明：投标人一旦中标，应承担在施工过程及结算中因投标时出现的漏报项等产生费用的风险。</w:t>
      </w:r>
    </w:p>
    <w:p w:rsidR="008A01A0" w:rsidRPr="00722912" w:rsidRDefault="008A01A0" w:rsidP="008A01A0">
      <w:pPr>
        <w:widowControl/>
        <w:ind w:firstLineChars="200" w:firstLine="643"/>
        <w:rPr>
          <w:rFonts w:ascii="仿宋_GB2312" w:eastAsia="仿宋_GB2312" w:hAnsi="宋体" w:cs="宋体"/>
          <w:b/>
          <w:bCs/>
          <w:kern w:val="0"/>
          <w:sz w:val="32"/>
          <w:szCs w:val="24"/>
        </w:rPr>
        <w:sectPr w:rsidR="008A01A0" w:rsidRPr="00722912">
          <w:pgSz w:w="11906" w:h="16838"/>
          <w:pgMar w:top="1276" w:right="1274" w:bottom="1418" w:left="1276" w:header="851" w:footer="992" w:gutter="0"/>
          <w:cols w:space="720"/>
          <w:docGrid w:type="lines" w:linePitch="312"/>
        </w:sectPr>
      </w:pPr>
    </w:p>
    <w:p w:rsidR="008A01A0" w:rsidRDefault="008A01A0" w:rsidP="008A01A0">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8A01A0" w:rsidRDefault="008A01A0" w:rsidP="008A01A0">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pStyle w:val="2"/>
      </w:pPr>
    </w:p>
    <w:p w:rsidR="008A01A0" w:rsidRPr="00AD48EE" w:rsidRDefault="008A01A0" w:rsidP="008A01A0">
      <w:pPr>
        <w:pStyle w:val="2"/>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8A01A0" w:rsidTr="003C3E40">
        <w:trPr>
          <w:trHeight w:val="767"/>
          <w:jc w:val="center"/>
        </w:trPr>
        <w:tc>
          <w:tcPr>
            <w:tcW w:w="1857"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8A01A0" w:rsidTr="003C3E40">
        <w:trPr>
          <w:cantSplit/>
          <w:trHeight w:hRule="exact" w:val="856"/>
          <w:jc w:val="center"/>
        </w:trPr>
        <w:tc>
          <w:tcPr>
            <w:tcW w:w="1857"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9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616" w:type="dxa"/>
            <w:vAlign w:val="center"/>
          </w:tcPr>
          <w:p w:rsidR="008A01A0" w:rsidRPr="007D2E25" w:rsidRDefault="008A01A0" w:rsidP="003C3E40">
            <w:pPr>
              <w:widowControl/>
              <w:ind w:left="160" w:hangingChars="50" w:hanging="160"/>
              <w:rPr>
                <w:rFonts w:ascii="仿宋_GB2312" w:eastAsia="仿宋_GB2312" w:hAnsi="仿宋" w:cs="仿宋"/>
                <w:sz w:val="32"/>
                <w:szCs w:val="32"/>
              </w:rPr>
            </w:pPr>
          </w:p>
        </w:tc>
      </w:tr>
      <w:tr w:rsidR="008A01A0" w:rsidTr="003C3E40">
        <w:trPr>
          <w:cantSplit/>
          <w:trHeight w:hRule="exact" w:val="683"/>
          <w:jc w:val="center"/>
        </w:trPr>
        <w:tc>
          <w:tcPr>
            <w:tcW w:w="1857"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9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616" w:type="dxa"/>
            <w:vAlign w:val="center"/>
          </w:tcPr>
          <w:p w:rsidR="008A01A0" w:rsidRPr="007D2E25" w:rsidRDefault="008A01A0" w:rsidP="003C3E40">
            <w:pPr>
              <w:widowControl/>
              <w:ind w:left="160" w:hangingChars="50" w:hanging="160"/>
              <w:rPr>
                <w:rFonts w:ascii="仿宋_GB2312" w:eastAsia="仿宋_GB2312" w:hAnsi="仿宋" w:cs="仿宋"/>
                <w:sz w:val="32"/>
                <w:szCs w:val="32"/>
              </w:rPr>
            </w:pPr>
          </w:p>
        </w:tc>
      </w:tr>
      <w:tr w:rsidR="008A01A0" w:rsidTr="003C3E40">
        <w:trPr>
          <w:cantSplit/>
          <w:trHeight w:hRule="exact" w:val="660"/>
          <w:jc w:val="center"/>
        </w:trPr>
        <w:tc>
          <w:tcPr>
            <w:tcW w:w="1857" w:type="dxa"/>
            <w:vAlign w:val="center"/>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913" w:type="dxa"/>
            <w:vAlign w:val="center"/>
          </w:tcPr>
          <w:p w:rsidR="008A01A0" w:rsidRPr="007D2E25" w:rsidRDefault="008A01A0" w:rsidP="003C3E40">
            <w:pPr>
              <w:widowControl/>
              <w:jc w:val="center"/>
              <w:rPr>
                <w:rFonts w:ascii="仿宋_GB2312" w:eastAsia="仿宋_GB2312" w:hAnsi="仿宋" w:cs="仿宋"/>
                <w:sz w:val="32"/>
                <w:szCs w:val="32"/>
              </w:rPr>
            </w:pPr>
          </w:p>
        </w:tc>
        <w:tc>
          <w:tcPr>
            <w:tcW w:w="1616" w:type="dxa"/>
            <w:vAlign w:val="center"/>
          </w:tcPr>
          <w:p w:rsidR="008A01A0" w:rsidRPr="007D2E25" w:rsidRDefault="008A01A0" w:rsidP="003C3E40">
            <w:pPr>
              <w:widowControl/>
              <w:ind w:left="160" w:hangingChars="50" w:hanging="160"/>
              <w:rPr>
                <w:rFonts w:ascii="仿宋_GB2312" w:eastAsia="仿宋_GB2312" w:hAnsi="仿宋" w:cs="仿宋"/>
                <w:sz w:val="32"/>
                <w:szCs w:val="32"/>
              </w:rPr>
            </w:pP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8A01A0" w:rsidRPr="007D2E25" w:rsidRDefault="008A01A0" w:rsidP="003C3E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p>
        </w:tc>
        <w:tc>
          <w:tcPr>
            <w:tcW w:w="2413" w:type="dxa"/>
          </w:tcPr>
          <w:p w:rsidR="008A01A0" w:rsidRPr="007D2E25" w:rsidRDefault="008A01A0" w:rsidP="003C3E40">
            <w:pPr>
              <w:widowControl/>
              <w:jc w:val="center"/>
              <w:rPr>
                <w:rFonts w:ascii="仿宋_GB2312" w:eastAsia="仿宋_GB2312" w:hAnsi="仿宋" w:cs="仿宋"/>
                <w:sz w:val="32"/>
                <w:szCs w:val="32"/>
              </w:rPr>
            </w:pPr>
          </w:p>
        </w:tc>
        <w:tc>
          <w:tcPr>
            <w:tcW w:w="1913" w:type="dxa"/>
          </w:tcPr>
          <w:p w:rsidR="008A01A0" w:rsidRPr="007D2E25" w:rsidRDefault="008A01A0" w:rsidP="003C3E40">
            <w:pPr>
              <w:widowControl/>
              <w:jc w:val="center"/>
              <w:rPr>
                <w:rFonts w:ascii="仿宋_GB2312" w:eastAsia="仿宋_GB2312" w:hAnsi="仿宋" w:cs="仿宋"/>
                <w:sz w:val="32"/>
                <w:szCs w:val="32"/>
              </w:rPr>
            </w:pPr>
          </w:p>
        </w:tc>
        <w:tc>
          <w:tcPr>
            <w:tcW w:w="1616" w:type="dxa"/>
          </w:tcPr>
          <w:p w:rsidR="008A01A0" w:rsidRPr="007D2E25" w:rsidRDefault="008A01A0" w:rsidP="003C3E40">
            <w:pPr>
              <w:widowControl/>
              <w:jc w:val="center"/>
              <w:rPr>
                <w:rFonts w:ascii="仿宋_GB2312" w:eastAsia="仿宋_GB2312" w:hAnsi="仿宋" w:cs="仿宋"/>
                <w:sz w:val="32"/>
                <w:szCs w:val="32"/>
              </w:rPr>
            </w:pP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p>
        </w:tc>
        <w:tc>
          <w:tcPr>
            <w:tcW w:w="2413" w:type="dxa"/>
          </w:tcPr>
          <w:p w:rsidR="008A01A0" w:rsidRPr="007D2E25" w:rsidRDefault="008A01A0" w:rsidP="003C3E40">
            <w:pPr>
              <w:widowControl/>
              <w:jc w:val="center"/>
              <w:rPr>
                <w:rFonts w:ascii="仿宋_GB2312" w:eastAsia="仿宋_GB2312" w:hAnsi="仿宋" w:cs="仿宋"/>
                <w:sz w:val="32"/>
                <w:szCs w:val="32"/>
              </w:rPr>
            </w:pPr>
          </w:p>
        </w:tc>
        <w:tc>
          <w:tcPr>
            <w:tcW w:w="1913" w:type="dxa"/>
          </w:tcPr>
          <w:p w:rsidR="008A01A0" w:rsidRPr="007D2E25" w:rsidRDefault="008A01A0" w:rsidP="003C3E40">
            <w:pPr>
              <w:widowControl/>
              <w:jc w:val="center"/>
              <w:rPr>
                <w:rFonts w:ascii="仿宋_GB2312" w:eastAsia="仿宋_GB2312" w:hAnsi="仿宋" w:cs="仿宋"/>
                <w:sz w:val="32"/>
                <w:szCs w:val="32"/>
              </w:rPr>
            </w:pPr>
          </w:p>
        </w:tc>
        <w:tc>
          <w:tcPr>
            <w:tcW w:w="1616" w:type="dxa"/>
          </w:tcPr>
          <w:p w:rsidR="008A01A0" w:rsidRPr="007D2E25" w:rsidRDefault="008A01A0" w:rsidP="003C3E40">
            <w:pPr>
              <w:widowControl/>
              <w:jc w:val="center"/>
              <w:rPr>
                <w:rFonts w:ascii="仿宋_GB2312" w:eastAsia="仿宋_GB2312" w:hAnsi="仿宋" w:cs="仿宋"/>
                <w:sz w:val="32"/>
                <w:szCs w:val="32"/>
              </w:rPr>
            </w:pP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p>
        </w:tc>
        <w:tc>
          <w:tcPr>
            <w:tcW w:w="2413" w:type="dxa"/>
          </w:tcPr>
          <w:p w:rsidR="008A01A0" w:rsidRPr="007D2E25" w:rsidRDefault="008A01A0" w:rsidP="003C3E40">
            <w:pPr>
              <w:widowControl/>
              <w:jc w:val="center"/>
              <w:rPr>
                <w:rFonts w:ascii="仿宋_GB2312" w:eastAsia="仿宋_GB2312" w:hAnsi="仿宋" w:cs="仿宋"/>
                <w:sz w:val="32"/>
                <w:szCs w:val="32"/>
              </w:rPr>
            </w:pPr>
          </w:p>
        </w:tc>
        <w:tc>
          <w:tcPr>
            <w:tcW w:w="1913" w:type="dxa"/>
          </w:tcPr>
          <w:p w:rsidR="008A01A0" w:rsidRPr="007D2E25" w:rsidRDefault="008A01A0" w:rsidP="003C3E40">
            <w:pPr>
              <w:widowControl/>
              <w:jc w:val="center"/>
              <w:rPr>
                <w:rFonts w:ascii="仿宋_GB2312" w:eastAsia="仿宋_GB2312" w:hAnsi="仿宋" w:cs="仿宋"/>
                <w:sz w:val="32"/>
                <w:szCs w:val="32"/>
              </w:rPr>
            </w:pPr>
          </w:p>
        </w:tc>
        <w:tc>
          <w:tcPr>
            <w:tcW w:w="1616" w:type="dxa"/>
          </w:tcPr>
          <w:p w:rsidR="008A01A0" w:rsidRPr="007D2E25" w:rsidRDefault="008A01A0" w:rsidP="003C3E40">
            <w:pPr>
              <w:widowControl/>
              <w:jc w:val="center"/>
              <w:rPr>
                <w:rFonts w:ascii="仿宋_GB2312" w:eastAsia="仿宋_GB2312" w:hAnsi="仿宋" w:cs="仿宋"/>
                <w:sz w:val="32"/>
                <w:szCs w:val="32"/>
              </w:rPr>
            </w:pP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p>
        </w:tc>
        <w:tc>
          <w:tcPr>
            <w:tcW w:w="2413" w:type="dxa"/>
          </w:tcPr>
          <w:p w:rsidR="008A01A0" w:rsidRPr="007D2E25" w:rsidRDefault="008A01A0" w:rsidP="003C3E40">
            <w:pPr>
              <w:widowControl/>
              <w:jc w:val="center"/>
              <w:rPr>
                <w:rFonts w:ascii="仿宋_GB2312" w:eastAsia="仿宋_GB2312" w:hAnsi="仿宋" w:cs="仿宋"/>
                <w:sz w:val="32"/>
                <w:szCs w:val="32"/>
              </w:rPr>
            </w:pPr>
          </w:p>
        </w:tc>
        <w:tc>
          <w:tcPr>
            <w:tcW w:w="1913" w:type="dxa"/>
          </w:tcPr>
          <w:p w:rsidR="008A01A0" w:rsidRPr="007D2E25" w:rsidRDefault="008A01A0" w:rsidP="003C3E40">
            <w:pPr>
              <w:widowControl/>
              <w:jc w:val="center"/>
              <w:rPr>
                <w:rFonts w:ascii="仿宋_GB2312" w:eastAsia="仿宋_GB2312" w:hAnsi="仿宋" w:cs="仿宋"/>
                <w:sz w:val="32"/>
                <w:szCs w:val="32"/>
              </w:rPr>
            </w:pPr>
          </w:p>
        </w:tc>
        <w:tc>
          <w:tcPr>
            <w:tcW w:w="1616" w:type="dxa"/>
          </w:tcPr>
          <w:p w:rsidR="008A01A0" w:rsidRPr="007D2E25" w:rsidRDefault="008A01A0" w:rsidP="003C3E40">
            <w:pPr>
              <w:widowControl/>
              <w:jc w:val="center"/>
              <w:rPr>
                <w:rFonts w:ascii="仿宋_GB2312" w:eastAsia="仿宋_GB2312" w:hAnsi="仿宋" w:cs="仿宋"/>
                <w:sz w:val="32"/>
                <w:szCs w:val="32"/>
              </w:rPr>
            </w:pPr>
          </w:p>
        </w:tc>
      </w:tr>
      <w:tr w:rsidR="008A01A0" w:rsidTr="003C3E40">
        <w:trPr>
          <w:cantSplit/>
          <w:trHeight w:hRule="exact" w:val="652"/>
          <w:jc w:val="center"/>
        </w:trPr>
        <w:tc>
          <w:tcPr>
            <w:tcW w:w="1857" w:type="dxa"/>
          </w:tcPr>
          <w:p w:rsidR="008A01A0" w:rsidRPr="007D2E25" w:rsidRDefault="008A01A0" w:rsidP="003C3E40">
            <w:pPr>
              <w:widowControl/>
              <w:jc w:val="center"/>
              <w:rPr>
                <w:rFonts w:ascii="仿宋_GB2312" w:eastAsia="仿宋_GB2312" w:hAnsi="仿宋" w:cs="仿宋"/>
                <w:sz w:val="32"/>
                <w:szCs w:val="32"/>
              </w:rPr>
            </w:pPr>
          </w:p>
        </w:tc>
        <w:tc>
          <w:tcPr>
            <w:tcW w:w="2413" w:type="dxa"/>
          </w:tcPr>
          <w:p w:rsidR="008A01A0" w:rsidRPr="007D2E25" w:rsidRDefault="008A01A0" w:rsidP="003C3E40">
            <w:pPr>
              <w:widowControl/>
              <w:jc w:val="center"/>
              <w:rPr>
                <w:rFonts w:ascii="仿宋_GB2312" w:eastAsia="仿宋_GB2312" w:hAnsi="仿宋" w:cs="仿宋"/>
                <w:sz w:val="32"/>
                <w:szCs w:val="32"/>
              </w:rPr>
            </w:pPr>
          </w:p>
        </w:tc>
        <w:tc>
          <w:tcPr>
            <w:tcW w:w="1913" w:type="dxa"/>
          </w:tcPr>
          <w:p w:rsidR="008A01A0" w:rsidRPr="007D2E25" w:rsidRDefault="008A01A0" w:rsidP="003C3E40">
            <w:pPr>
              <w:widowControl/>
              <w:jc w:val="center"/>
              <w:rPr>
                <w:rFonts w:ascii="仿宋_GB2312" w:eastAsia="仿宋_GB2312" w:hAnsi="仿宋" w:cs="仿宋"/>
                <w:sz w:val="32"/>
                <w:szCs w:val="32"/>
              </w:rPr>
            </w:pPr>
          </w:p>
        </w:tc>
        <w:tc>
          <w:tcPr>
            <w:tcW w:w="1616" w:type="dxa"/>
          </w:tcPr>
          <w:p w:rsidR="008A01A0" w:rsidRPr="007D2E25" w:rsidRDefault="008A01A0" w:rsidP="003C3E40">
            <w:pPr>
              <w:widowControl/>
              <w:jc w:val="center"/>
              <w:rPr>
                <w:rFonts w:ascii="仿宋_GB2312" w:eastAsia="仿宋_GB2312" w:hAnsi="仿宋" w:cs="仿宋"/>
                <w:sz w:val="32"/>
                <w:szCs w:val="32"/>
              </w:rPr>
            </w:pPr>
          </w:p>
        </w:tc>
      </w:tr>
    </w:tbl>
    <w:p w:rsidR="008A01A0" w:rsidRDefault="008A01A0" w:rsidP="008A01A0">
      <w:pPr>
        <w:spacing w:before="100" w:beforeAutospacing="1" w:afterLines="50" w:after="156" w:line="360" w:lineRule="auto"/>
        <w:ind w:firstLineChars="150" w:firstLine="480"/>
        <w:rPr>
          <w:rFonts w:ascii="仿宋_GB2312" w:eastAsia="仿宋_GB2312" w:hAnsi="仿宋" w:cs="仿宋"/>
          <w:color w:val="000000"/>
          <w:sz w:val="32"/>
          <w:szCs w:val="32"/>
        </w:rPr>
      </w:pPr>
    </w:p>
    <w:p w:rsidR="008A01A0" w:rsidRPr="007D2E25" w:rsidRDefault="008A01A0" w:rsidP="008A01A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8A01A0" w:rsidRPr="007D2E25" w:rsidRDefault="008A01A0" w:rsidP="008A01A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rPr>
          <w:rFonts w:ascii="仿宋_GB2312" w:eastAsia="仿宋_GB2312" w:hAnsi="黑体"/>
          <w:kern w:val="44"/>
          <w:sz w:val="32"/>
          <w:szCs w:val="44"/>
          <w:u w:val="double"/>
        </w:rPr>
      </w:pPr>
    </w:p>
    <w:p w:rsidR="008A01A0" w:rsidRDefault="008A01A0" w:rsidP="008A01A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ind w:firstLineChars="200" w:firstLine="640"/>
        <w:rPr>
          <w:rFonts w:ascii="仿宋_GB2312" w:eastAsia="仿宋_GB2312" w:hAnsi="黑体"/>
          <w:kern w:val="44"/>
          <w:sz w:val="32"/>
          <w:szCs w:val="44"/>
          <w:u w:val="double"/>
        </w:rPr>
      </w:pPr>
    </w:p>
    <w:p w:rsidR="008A01A0" w:rsidRDefault="008A01A0" w:rsidP="008A01A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8A01A0" w:rsidRDefault="008A01A0" w:rsidP="008A01A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施工方案</w:t>
      </w: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af8"/>
        <w:ind w:firstLine="180"/>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ind w:firstLineChars="200" w:firstLine="572"/>
        <w:jc w:val="left"/>
        <w:rPr>
          <w:rFonts w:ascii="仿宋_GB2312" w:eastAsia="仿宋_GB2312" w:hAnsi="黑体"/>
          <w:spacing w:val="-17"/>
          <w:sz w:val="32"/>
          <w:szCs w:val="32"/>
        </w:rPr>
      </w:pPr>
    </w:p>
    <w:p w:rsidR="008A01A0" w:rsidRDefault="008A01A0" w:rsidP="008A01A0">
      <w:pPr>
        <w:pStyle w:val="af8"/>
        <w:ind w:firstLine="180"/>
      </w:pPr>
    </w:p>
    <w:p w:rsidR="008A01A0" w:rsidRDefault="008A01A0" w:rsidP="008A01A0">
      <w:pPr>
        <w:pStyle w:val="af8"/>
        <w:ind w:firstLine="180"/>
      </w:pPr>
    </w:p>
    <w:p w:rsidR="008A01A0" w:rsidRDefault="008A01A0" w:rsidP="008A01A0">
      <w:pPr>
        <w:pStyle w:val="2"/>
        <w:sectPr w:rsidR="008A01A0">
          <w:footerReference w:type="default" r:id="rId9"/>
          <w:pgSz w:w="11906" w:h="16838"/>
          <w:pgMar w:top="1418" w:right="1588" w:bottom="1418" w:left="1588" w:header="851" w:footer="992" w:gutter="0"/>
          <w:pgNumType w:fmt="numberInDash" w:start="1"/>
          <w:cols w:space="425"/>
          <w:docGrid w:type="lines" w:linePitch="312"/>
        </w:sectPr>
      </w:pPr>
    </w:p>
    <w:p w:rsidR="008A01A0" w:rsidRPr="00EE668B" w:rsidRDefault="008A01A0" w:rsidP="008A01A0">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条款偏离表</w:t>
      </w:r>
    </w:p>
    <w:p w:rsidR="008A01A0" w:rsidRPr="00EE668B" w:rsidRDefault="008A01A0" w:rsidP="008A01A0">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8A01A0" w:rsidRPr="00EE668B" w:rsidTr="003C3E4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8A01A0" w:rsidRPr="00EE668B" w:rsidRDefault="008A01A0" w:rsidP="003C3E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8A01A0" w:rsidRPr="00EE668B" w:rsidRDefault="008A01A0" w:rsidP="003C3E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8A01A0" w:rsidRPr="00EE668B" w:rsidRDefault="008A01A0" w:rsidP="003C3E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8A01A0" w:rsidRPr="00EE668B" w:rsidRDefault="008A01A0" w:rsidP="003C3E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8A01A0" w:rsidRPr="00EE668B" w:rsidRDefault="008A01A0" w:rsidP="003C3E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8A01A0" w:rsidRPr="00EE668B" w:rsidTr="003C3E40">
        <w:trPr>
          <w:trHeight w:val="508"/>
        </w:trPr>
        <w:tc>
          <w:tcPr>
            <w:tcW w:w="993"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r>
      <w:tr w:rsidR="008A01A0" w:rsidRPr="00EE668B" w:rsidTr="003C3E40">
        <w:trPr>
          <w:trHeight w:val="527"/>
        </w:trPr>
        <w:tc>
          <w:tcPr>
            <w:tcW w:w="993"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r>
      <w:tr w:rsidR="008A01A0" w:rsidRPr="00EE668B" w:rsidTr="003C3E40">
        <w:trPr>
          <w:trHeight w:val="508"/>
        </w:trPr>
        <w:tc>
          <w:tcPr>
            <w:tcW w:w="993"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r>
      <w:tr w:rsidR="008A01A0" w:rsidRPr="00EE668B" w:rsidTr="003C3E40">
        <w:trPr>
          <w:trHeight w:val="527"/>
        </w:trPr>
        <w:tc>
          <w:tcPr>
            <w:tcW w:w="993"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8A01A0" w:rsidRPr="00EE668B" w:rsidRDefault="008A01A0" w:rsidP="003C3E40">
            <w:pPr>
              <w:rPr>
                <w:rFonts w:ascii="仿宋_GB2312" w:eastAsia="仿宋_GB2312" w:hAnsi="仿宋" w:cs="仿宋"/>
                <w:sz w:val="32"/>
                <w:szCs w:val="32"/>
              </w:rPr>
            </w:pPr>
          </w:p>
        </w:tc>
      </w:tr>
    </w:tbl>
    <w:p w:rsidR="008A01A0" w:rsidRPr="00EE668B" w:rsidRDefault="008A01A0" w:rsidP="008A01A0">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8A01A0" w:rsidRPr="00EE668B" w:rsidRDefault="008A01A0" w:rsidP="008A01A0">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8A01A0" w:rsidRPr="00EE668B" w:rsidRDefault="008A01A0" w:rsidP="008A01A0">
      <w:pPr>
        <w:rPr>
          <w:rFonts w:ascii="仿宋_GB2312" w:eastAsia="仿宋_GB2312" w:hAnsi="仿宋" w:cs="仿宋"/>
          <w:sz w:val="32"/>
          <w:szCs w:val="32"/>
        </w:rPr>
      </w:pPr>
    </w:p>
    <w:p w:rsidR="008A01A0" w:rsidRPr="00EE668B" w:rsidRDefault="008A01A0" w:rsidP="008A01A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8A01A0" w:rsidRPr="00EE668B" w:rsidRDefault="008A01A0" w:rsidP="008A01A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8A01A0" w:rsidRPr="00EE668B" w:rsidRDefault="008A01A0" w:rsidP="008A01A0">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8A01A0" w:rsidRPr="00EE668B" w:rsidRDefault="008A01A0" w:rsidP="008A01A0">
      <w:pPr>
        <w:pStyle w:val="2"/>
      </w:pPr>
    </w:p>
    <w:p w:rsidR="008A01A0" w:rsidRDefault="008A01A0" w:rsidP="008A01A0">
      <w:pPr>
        <w:jc w:val="left"/>
        <w:rPr>
          <w:rFonts w:ascii="仿宋_GB2312" w:eastAsia="仿宋_GB2312" w:hAnsi="黑体"/>
          <w:spacing w:val="-17"/>
          <w:sz w:val="32"/>
          <w:szCs w:val="32"/>
        </w:rPr>
        <w:sectPr w:rsidR="008A01A0" w:rsidSect="003C3E40">
          <w:pgSz w:w="16838" w:h="11906" w:orient="landscape"/>
          <w:pgMar w:top="1588" w:right="1418" w:bottom="1588" w:left="1418" w:header="851" w:footer="992" w:gutter="0"/>
          <w:pgNumType w:fmt="numberInDash" w:start="1"/>
          <w:cols w:space="425"/>
          <w:docGrid w:type="lines" w:linePitch="312"/>
        </w:sectPr>
      </w:pPr>
    </w:p>
    <w:p w:rsidR="008A01A0" w:rsidRDefault="008A01A0" w:rsidP="008A01A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Default="008A01A0" w:rsidP="008A01A0">
      <w:pPr>
        <w:pStyle w:val="2"/>
      </w:pPr>
    </w:p>
    <w:p w:rsidR="008A01A0" w:rsidRPr="00F8797B" w:rsidRDefault="008A01A0" w:rsidP="008A01A0">
      <w:pPr>
        <w:pStyle w:val="2"/>
      </w:pPr>
    </w:p>
    <w:p w:rsidR="008A01A0" w:rsidRDefault="008A01A0" w:rsidP="008A01A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安全管理保证措施</w:t>
      </w: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pPr>
        <w:ind w:firstLineChars="200" w:firstLine="572"/>
        <w:rPr>
          <w:rFonts w:ascii="仿宋_GB2312" w:eastAsia="仿宋_GB2312" w:hAnsi="黑体"/>
          <w:spacing w:val="-17"/>
          <w:sz w:val="32"/>
          <w:szCs w:val="32"/>
        </w:rPr>
      </w:pPr>
    </w:p>
    <w:p w:rsidR="008A01A0" w:rsidRDefault="008A01A0" w:rsidP="008A01A0">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A01A0" w:rsidRDefault="008A01A0" w:rsidP="008A01A0">
      <w:pPr>
        <w:pStyle w:val="2"/>
      </w:pPr>
    </w:p>
    <w:p w:rsidR="00E70DB0" w:rsidRDefault="00E70DB0" w:rsidP="008A01A0">
      <w:pPr>
        <w:pStyle w:val="2"/>
      </w:pPr>
    </w:p>
    <w:p w:rsidR="00E70DB0" w:rsidRDefault="00E70DB0" w:rsidP="008A01A0">
      <w:pPr>
        <w:pStyle w:val="2"/>
      </w:pPr>
    </w:p>
    <w:p w:rsidR="00E70DB0" w:rsidRDefault="00E70DB0" w:rsidP="008A01A0">
      <w:pPr>
        <w:pStyle w:val="2"/>
      </w:pPr>
    </w:p>
    <w:p w:rsidR="00E70DB0" w:rsidRDefault="00E70DB0" w:rsidP="008A01A0">
      <w:pPr>
        <w:pStyle w:val="2"/>
      </w:pPr>
    </w:p>
    <w:p w:rsidR="00E70DB0" w:rsidRDefault="00E70DB0" w:rsidP="00E70DB0">
      <w:pPr>
        <w:pStyle w:val="2"/>
        <w:jc w:val="center"/>
      </w:pPr>
      <w:r w:rsidRPr="00E70DB0">
        <w:rPr>
          <w:rFonts w:ascii="方正小标宋简体" w:eastAsia="方正小标宋简体" w:hAnsi="黑体" w:cs="Times New Roman" w:hint="eastAsia"/>
          <w:spacing w:val="-17"/>
          <w:sz w:val="36"/>
          <w:szCs w:val="36"/>
        </w:rPr>
        <w:lastRenderedPageBreak/>
        <w:t>施工工期</w:t>
      </w:r>
      <w:r w:rsidRPr="00E70DB0">
        <w:rPr>
          <w:rFonts w:ascii="方正小标宋简体" w:eastAsia="方正小标宋简体" w:hAnsi="黑体" w:cs="Times New Roman" w:hint="eastAsia"/>
          <w:spacing w:val="-17"/>
          <w:sz w:val="36"/>
          <w:szCs w:val="36"/>
        </w:rPr>
        <w:br/>
      </w:r>
    </w:p>
    <w:p w:rsidR="00E70DB0" w:rsidRDefault="00E70DB0" w:rsidP="008A01A0">
      <w:pPr>
        <w:pStyle w:val="2"/>
      </w:pPr>
    </w:p>
    <w:p w:rsidR="00E70DB0" w:rsidRDefault="00E70DB0" w:rsidP="008A01A0">
      <w:pPr>
        <w:pStyle w:val="2"/>
        <w:rPr>
          <w:rFonts w:hint="eastAsia"/>
        </w:rPr>
      </w:pPr>
    </w:p>
    <w:p w:rsidR="00E203FF" w:rsidRPr="00E203FF" w:rsidRDefault="008A01A0" w:rsidP="00E203FF">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0A762C" w:rsidRDefault="000A762C" w:rsidP="000A762C">
      <w:pPr>
        <w:jc w:val="center"/>
        <w:rPr>
          <w:rFonts w:ascii="黑体" w:eastAsia="黑体"/>
          <w:sz w:val="30"/>
          <w:szCs w:val="30"/>
        </w:rPr>
      </w:pPr>
      <w:r>
        <w:rPr>
          <w:rFonts w:ascii="黑体" w:eastAsia="黑体" w:hint="eastAsia"/>
          <w:sz w:val="30"/>
          <w:szCs w:val="30"/>
        </w:rPr>
        <w:t>山东</w:t>
      </w:r>
      <w:r w:rsidRPr="00E66261">
        <w:rPr>
          <w:rFonts w:ascii="黑体" w:eastAsia="黑体" w:hint="eastAsia"/>
          <w:sz w:val="30"/>
          <w:szCs w:val="30"/>
        </w:rPr>
        <w:t>圣阳电源</w:t>
      </w:r>
      <w:r>
        <w:rPr>
          <w:rFonts w:ascii="黑体" w:eastAsia="黑体" w:hint="eastAsia"/>
          <w:sz w:val="30"/>
          <w:szCs w:val="30"/>
        </w:rPr>
        <w:t>股份有限公司</w:t>
      </w:r>
    </w:p>
    <w:p w:rsidR="000A762C" w:rsidRPr="000905AD" w:rsidRDefault="000A762C" w:rsidP="000A762C">
      <w:pPr>
        <w:jc w:val="center"/>
        <w:rPr>
          <w:rFonts w:ascii="黑体" w:eastAsia="黑体"/>
          <w:sz w:val="30"/>
          <w:szCs w:val="30"/>
        </w:rPr>
      </w:pPr>
      <w:r w:rsidRPr="000905AD">
        <w:rPr>
          <w:rFonts w:ascii="黑体" w:eastAsia="黑体" w:hint="eastAsia"/>
          <w:sz w:val="30"/>
          <w:szCs w:val="30"/>
        </w:rPr>
        <w:t>海关</w:t>
      </w:r>
      <w:r w:rsidRPr="000905AD">
        <w:rPr>
          <w:rFonts w:ascii="黑体" w:eastAsia="黑体"/>
          <w:sz w:val="30"/>
          <w:szCs w:val="30"/>
        </w:rPr>
        <w:t>路</w:t>
      </w:r>
      <w:r w:rsidRPr="000905AD">
        <w:rPr>
          <w:rFonts w:ascii="黑体" w:eastAsia="黑体" w:hint="eastAsia"/>
          <w:sz w:val="30"/>
          <w:szCs w:val="30"/>
        </w:rPr>
        <w:t>7号</w:t>
      </w:r>
      <w:r>
        <w:rPr>
          <w:rFonts w:ascii="黑体" w:eastAsia="黑体" w:hint="eastAsia"/>
          <w:sz w:val="30"/>
          <w:szCs w:val="30"/>
        </w:rPr>
        <w:t>循环水池</w:t>
      </w:r>
      <w:r w:rsidRPr="000905AD">
        <w:rPr>
          <w:rFonts w:ascii="黑体" w:eastAsia="黑体" w:hint="eastAsia"/>
          <w:sz w:val="30"/>
          <w:szCs w:val="30"/>
        </w:rPr>
        <w:t>花岗岩防腐工程合同</w:t>
      </w:r>
    </w:p>
    <w:p w:rsidR="000A762C" w:rsidRPr="000905AD" w:rsidRDefault="000A762C" w:rsidP="000A762C">
      <w:pPr>
        <w:jc w:val="center"/>
        <w:rPr>
          <w:rFonts w:ascii="黑体" w:eastAsia="黑体"/>
          <w:sz w:val="32"/>
          <w:szCs w:val="32"/>
        </w:rPr>
      </w:pPr>
    </w:p>
    <w:p w:rsidR="000A762C" w:rsidRPr="00950E22" w:rsidRDefault="000A762C" w:rsidP="000A762C">
      <w:pPr>
        <w:spacing w:line="480" w:lineRule="auto"/>
        <w:rPr>
          <w:b/>
          <w:sz w:val="24"/>
          <w:u w:val="single"/>
        </w:rPr>
      </w:pPr>
      <w:r w:rsidRPr="00C81B41">
        <w:rPr>
          <w:rFonts w:ascii="宋体" w:hAnsi="宋体" w:hint="eastAsia"/>
          <w:sz w:val="24"/>
        </w:rPr>
        <w:t>甲 方：</w:t>
      </w:r>
      <w:r w:rsidRPr="000905AD">
        <w:rPr>
          <w:rFonts w:ascii="宋体" w:hAnsi="宋体" w:hint="eastAsia"/>
          <w:b/>
          <w:sz w:val="24"/>
        </w:rPr>
        <w:t xml:space="preserve">山东圣阳电源股份有限公司 </w:t>
      </w:r>
      <w:r>
        <w:rPr>
          <w:rFonts w:ascii="宋体" w:hAnsi="宋体" w:hint="eastAsia"/>
          <w:sz w:val="24"/>
        </w:rPr>
        <w:t xml:space="preserve">     </w:t>
      </w:r>
      <w:r>
        <w:rPr>
          <w:rFonts w:ascii="宋体" w:hAnsi="宋体"/>
          <w:sz w:val="24"/>
        </w:rPr>
        <w:t xml:space="preserve">       </w:t>
      </w:r>
    </w:p>
    <w:p w:rsidR="000A762C" w:rsidRDefault="000A762C" w:rsidP="000A762C">
      <w:pPr>
        <w:spacing w:line="360" w:lineRule="auto"/>
        <w:rPr>
          <w:sz w:val="24"/>
        </w:rPr>
      </w:pPr>
      <w:r w:rsidRPr="00C81B41">
        <w:rPr>
          <w:rFonts w:ascii="宋体" w:hAnsi="宋体" w:hint="eastAsia"/>
          <w:sz w:val="24"/>
        </w:rPr>
        <w:t>乙</w:t>
      </w:r>
      <w:r>
        <w:rPr>
          <w:rFonts w:ascii="宋体" w:hAnsi="宋体" w:hint="eastAsia"/>
          <w:sz w:val="24"/>
        </w:rPr>
        <w:t xml:space="preserve"> </w:t>
      </w:r>
      <w:r w:rsidRPr="00C81B41">
        <w:rPr>
          <w:rFonts w:ascii="宋体" w:hAnsi="宋体" w:hint="eastAsia"/>
          <w:sz w:val="24"/>
        </w:rPr>
        <w:t>方：</w:t>
      </w:r>
      <w:r w:rsidRPr="00950E22">
        <w:rPr>
          <w:rFonts w:hint="eastAsia"/>
          <w:b/>
          <w:sz w:val="24"/>
        </w:rPr>
        <w:t xml:space="preserve">      </w:t>
      </w:r>
      <w:r w:rsidRPr="00950E22">
        <w:rPr>
          <w:b/>
          <w:sz w:val="24"/>
        </w:rPr>
        <w:t xml:space="preserve">  </w:t>
      </w:r>
      <w:r>
        <w:rPr>
          <w:b/>
          <w:sz w:val="24"/>
        </w:rPr>
        <w:t xml:space="preserve">            </w:t>
      </w:r>
    </w:p>
    <w:p w:rsidR="000A762C" w:rsidRPr="008E0E1F" w:rsidRDefault="000A762C" w:rsidP="000A762C">
      <w:pPr>
        <w:spacing w:line="360" w:lineRule="auto"/>
        <w:ind w:firstLineChars="200" w:firstLine="480"/>
        <w:rPr>
          <w:rFonts w:ascii="宋体" w:hAnsi="宋体"/>
          <w:color w:val="000000"/>
          <w:sz w:val="24"/>
        </w:rPr>
      </w:pPr>
      <w:r>
        <w:rPr>
          <w:rFonts w:ascii="宋体" w:hAnsi="宋体" w:hint="eastAsia"/>
          <w:color w:val="000000"/>
          <w:sz w:val="24"/>
        </w:rPr>
        <w:t>根据《中华人民共和国合同法》等</w:t>
      </w:r>
      <w:r>
        <w:rPr>
          <w:rFonts w:ascii="宋体" w:hAnsi="宋体"/>
          <w:color w:val="000000"/>
          <w:sz w:val="24"/>
        </w:rPr>
        <w:t>相关法律法规规定</w:t>
      </w:r>
      <w:r>
        <w:rPr>
          <w:rFonts w:ascii="宋体" w:hAnsi="宋体" w:hint="eastAsia"/>
          <w:color w:val="000000"/>
          <w:sz w:val="24"/>
        </w:rPr>
        <w:t>，本着平等、自愿、公平、诚信的原则，为明确甲、乙双方在</w:t>
      </w:r>
      <w:r w:rsidRPr="00522AC2">
        <w:rPr>
          <w:rFonts w:ascii="宋体" w:hAnsi="宋体" w:hint="eastAsia"/>
          <w:b/>
          <w:color w:val="000000"/>
          <w:sz w:val="24"/>
        </w:rPr>
        <w:t>海关</w:t>
      </w:r>
      <w:r w:rsidRPr="00522AC2">
        <w:rPr>
          <w:rFonts w:ascii="宋体" w:hAnsi="宋体"/>
          <w:b/>
          <w:color w:val="000000"/>
          <w:sz w:val="24"/>
        </w:rPr>
        <w:t>路</w:t>
      </w:r>
      <w:r w:rsidRPr="00522AC2">
        <w:rPr>
          <w:rFonts w:ascii="宋体" w:hAnsi="宋体" w:hint="eastAsia"/>
          <w:b/>
          <w:color w:val="000000"/>
          <w:sz w:val="24"/>
        </w:rPr>
        <w:t>7号</w:t>
      </w:r>
      <w:r>
        <w:rPr>
          <w:rFonts w:ascii="宋体" w:hAnsi="宋体" w:hint="eastAsia"/>
          <w:b/>
          <w:color w:val="000000"/>
          <w:sz w:val="24"/>
        </w:rPr>
        <w:t>循环水</w:t>
      </w:r>
      <w:r w:rsidRPr="00522AC2">
        <w:rPr>
          <w:rFonts w:ascii="宋体" w:hAnsi="宋体" w:hint="eastAsia"/>
          <w:b/>
          <w:color w:val="000000"/>
          <w:sz w:val="24"/>
        </w:rPr>
        <w:t>项目</w:t>
      </w:r>
      <w:r>
        <w:rPr>
          <w:rFonts w:ascii="宋体" w:hAnsi="宋体" w:hint="eastAsia"/>
          <w:b/>
          <w:color w:val="000000"/>
          <w:sz w:val="24"/>
        </w:rPr>
        <w:t>中</w:t>
      </w:r>
      <w:r>
        <w:rPr>
          <w:rFonts w:ascii="宋体" w:hAnsi="宋体" w:hint="eastAsia"/>
          <w:color w:val="000000"/>
          <w:sz w:val="24"/>
        </w:rPr>
        <w:t>的权利、义务，经双方协商后达成协议如下，以共同遵守执行。</w:t>
      </w:r>
      <w:r w:rsidRPr="00C81B41">
        <w:rPr>
          <w:rFonts w:ascii="宋体" w:hAnsi="宋体" w:hint="eastAsia"/>
          <w:sz w:val="24"/>
        </w:rPr>
        <w:t xml:space="preserve"> </w:t>
      </w:r>
    </w:p>
    <w:p w:rsidR="000A762C" w:rsidRPr="00D50A63" w:rsidRDefault="000A762C" w:rsidP="000A762C">
      <w:pPr>
        <w:spacing w:line="360" w:lineRule="auto"/>
        <w:rPr>
          <w:rFonts w:ascii="宋体" w:hAnsi="宋体"/>
          <w:b/>
          <w:sz w:val="24"/>
        </w:rPr>
      </w:pPr>
      <w:r>
        <w:rPr>
          <w:rFonts w:ascii="宋体" w:hAnsi="宋体" w:hint="eastAsia"/>
          <w:b/>
          <w:sz w:val="24"/>
        </w:rPr>
        <w:t>一</w:t>
      </w:r>
      <w:r w:rsidRPr="00D50A63">
        <w:rPr>
          <w:rFonts w:ascii="宋体" w:hAnsi="宋体" w:hint="eastAsia"/>
          <w:b/>
          <w:sz w:val="24"/>
        </w:rPr>
        <w:t xml:space="preserve">、工程概况及内容： </w:t>
      </w:r>
    </w:p>
    <w:p w:rsidR="000A762C" w:rsidRDefault="000A762C" w:rsidP="000A762C">
      <w:pPr>
        <w:spacing w:line="360" w:lineRule="auto"/>
        <w:ind w:firstLineChars="200" w:firstLine="482"/>
        <w:rPr>
          <w:rFonts w:ascii="宋体" w:hAnsi="宋体"/>
          <w:sz w:val="24"/>
        </w:rPr>
      </w:pPr>
      <w:r w:rsidRPr="00FD77CA">
        <w:rPr>
          <w:rFonts w:ascii="宋体" w:hAnsi="宋体" w:hint="eastAsia"/>
          <w:b/>
          <w:sz w:val="24"/>
        </w:rPr>
        <w:t>1工程地点</w:t>
      </w:r>
      <w:r w:rsidRPr="00C81B41">
        <w:rPr>
          <w:rFonts w:ascii="宋体" w:hAnsi="宋体" w:hint="eastAsia"/>
          <w:sz w:val="24"/>
        </w:rPr>
        <w:t>：山东圣阳电源股份有限公司</w:t>
      </w:r>
      <w:r>
        <w:rPr>
          <w:rFonts w:ascii="宋体" w:hAnsi="宋体" w:hint="eastAsia"/>
          <w:sz w:val="24"/>
        </w:rPr>
        <w:t>海关路7号。</w:t>
      </w:r>
    </w:p>
    <w:p w:rsidR="000A762C" w:rsidRDefault="000A762C" w:rsidP="000A762C">
      <w:pPr>
        <w:spacing w:line="360" w:lineRule="auto"/>
        <w:ind w:leftChars="200" w:left="2063" w:hangingChars="682" w:hanging="1643"/>
        <w:rPr>
          <w:rFonts w:ascii="宋体" w:hAnsi="宋体"/>
          <w:b/>
          <w:sz w:val="24"/>
        </w:rPr>
      </w:pPr>
      <w:r w:rsidRPr="00FD77CA">
        <w:rPr>
          <w:rFonts w:ascii="宋体" w:hAnsi="宋体" w:hint="eastAsia"/>
          <w:b/>
          <w:sz w:val="24"/>
        </w:rPr>
        <w:t>2</w:t>
      </w:r>
      <w:r>
        <w:rPr>
          <w:rFonts w:ascii="宋体" w:hAnsi="宋体" w:hint="eastAsia"/>
          <w:b/>
          <w:sz w:val="24"/>
        </w:rPr>
        <w:t>项目</w:t>
      </w:r>
      <w:r>
        <w:rPr>
          <w:rFonts w:ascii="宋体" w:hAnsi="宋体"/>
          <w:b/>
          <w:sz w:val="24"/>
        </w:rPr>
        <w:t>说明</w:t>
      </w:r>
      <w:r w:rsidRPr="00FD77CA">
        <w:rPr>
          <w:rFonts w:ascii="宋体" w:hAnsi="宋体" w:hint="eastAsia"/>
          <w:b/>
          <w:sz w:val="24"/>
        </w:rPr>
        <w:t>：</w:t>
      </w:r>
    </w:p>
    <w:p w:rsidR="000A762C" w:rsidRDefault="000A762C" w:rsidP="000A762C">
      <w:pPr>
        <w:ind w:firstLineChars="200" w:firstLine="560"/>
        <w:rPr>
          <w:bCs/>
          <w:sz w:val="28"/>
          <w:szCs w:val="28"/>
        </w:rPr>
      </w:pPr>
      <w:r>
        <w:rPr>
          <w:rFonts w:hint="eastAsia"/>
          <w:bCs/>
          <w:sz w:val="28"/>
          <w:szCs w:val="28"/>
        </w:rPr>
        <w:t>(1)</w:t>
      </w:r>
      <w:r>
        <w:rPr>
          <w:rFonts w:hint="eastAsia"/>
          <w:bCs/>
          <w:sz w:val="28"/>
          <w:szCs w:val="28"/>
        </w:rPr>
        <w:t>、池底及池壁</w:t>
      </w:r>
      <w:r>
        <w:rPr>
          <w:rFonts w:hint="eastAsia"/>
          <w:bCs/>
          <w:sz w:val="28"/>
          <w:szCs w:val="28"/>
        </w:rPr>
        <w:t>60</w:t>
      </w:r>
      <w:r>
        <w:rPr>
          <w:rFonts w:hint="eastAsia"/>
          <w:bCs/>
          <w:sz w:val="28"/>
          <w:szCs w:val="28"/>
        </w:rPr>
        <w:t>公分高度区域</w:t>
      </w:r>
      <w:r>
        <w:rPr>
          <w:rFonts w:hint="eastAsia"/>
          <w:bCs/>
          <w:sz w:val="28"/>
          <w:szCs w:val="28"/>
        </w:rPr>
        <w:t xml:space="preserve">  </w:t>
      </w:r>
      <w:r>
        <w:rPr>
          <w:rFonts w:hint="eastAsia"/>
          <w:bCs/>
          <w:sz w:val="28"/>
          <w:szCs w:val="28"/>
        </w:rPr>
        <w:t>隔离层：三布五油环氧玻璃钢→结合层：环氧胶泥→</w:t>
      </w:r>
      <w:r>
        <w:rPr>
          <w:rFonts w:hint="eastAsia"/>
          <w:bCs/>
          <w:sz w:val="28"/>
          <w:szCs w:val="28"/>
        </w:rPr>
        <w:t>5</w:t>
      </w:r>
      <w:r>
        <w:rPr>
          <w:rFonts w:hint="eastAsia"/>
          <w:bCs/>
          <w:sz w:val="28"/>
          <w:szCs w:val="28"/>
        </w:rPr>
        <w:t>公分厚花岗岩→缝隙处理：环氧胶泥勾缝、挤压密实。</w:t>
      </w:r>
    </w:p>
    <w:p w:rsidR="000A762C" w:rsidRDefault="000A762C" w:rsidP="000A762C">
      <w:pPr>
        <w:ind w:firstLineChars="200" w:firstLine="560"/>
        <w:rPr>
          <w:bCs/>
          <w:sz w:val="28"/>
          <w:szCs w:val="28"/>
        </w:rPr>
      </w:pPr>
      <w:r>
        <w:rPr>
          <w:rFonts w:hint="eastAsia"/>
          <w:bCs/>
          <w:sz w:val="28"/>
          <w:szCs w:val="28"/>
        </w:rPr>
        <w:t>(2)</w:t>
      </w:r>
      <w:r>
        <w:rPr>
          <w:rFonts w:hint="eastAsia"/>
          <w:bCs/>
          <w:sz w:val="28"/>
          <w:szCs w:val="28"/>
        </w:rPr>
        <w:t>、池壁</w:t>
      </w:r>
      <w:r>
        <w:rPr>
          <w:rFonts w:hint="eastAsia"/>
          <w:bCs/>
          <w:sz w:val="28"/>
          <w:szCs w:val="28"/>
        </w:rPr>
        <w:t>60</w:t>
      </w:r>
      <w:r>
        <w:rPr>
          <w:rFonts w:hint="eastAsia"/>
          <w:bCs/>
          <w:sz w:val="28"/>
          <w:szCs w:val="28"/>
        </w:rPr>
        <w:t>公分高度以上区域</w:t>
      </w:r>
      <w:r>
        <w:rPr>
          <w:rFonts w:hint="eastAsia"/>
          <w:bCs/>
          <w:sz w:val="28"/>
          <w:szCs w:val="28"/>
        </w:rPr>
        <w:t xml:space="preserve">  </w:t>
      </w:r>
      <w:r>
        <w:rPr>
          <w:rFonts w:hint="eastAsia"/>
          <w:bCs/>
          <w:sz w:val="28"/>
          <w:szCs w:val="28"/>
        </w:rPr>
        <w:t>防腐层：四布六油环氧玻璃钢。</w:t>
      </w:r>
    </w:p>
    <w:p w:rsidR="000A762C" w:rsidRDefault="000A762C" w:rsidP="000A762C">
      <w:pPr>
        <w:spacing w:line="360" w:lineRule="auto"/>
        <w:ind w:right="-41" w:firstLineChars="200" w:firstLine="480"/>
        <w:textAlignment w:val="baseline"/>
        <w:rPr>
          <w:sz w:val="24"/>
        </w:rPr>
      </w:pPr>
    </w:p>
    <w:p w:rsidR="000A762C" w:rsidRDefault="000A762C" w:rsidP="000A762C">
      <w:pPr>
        <w:spacing w:line="360" w:lineRule="auto"/>
        <w:ind w:firstLineChars="200" w:firstLine="480"/>
        <w:rPr>
          <w:rFonts w:ascii="宋体"/>
          <w:sz w:val="24"/>
        </w:rPr>
      </w:pPr>
      <w:r>
        <w:rPr>
          <w:rFonts w:ascii="宋体" w:hint="eastAsia"/>
          <w:sz w:val="24"/>
        </w:rPr>
        <w:t>(.3)）乙方</w:t>
      </w:r>
      <w:r>
        <w:rPr>
          <w:rFonts w:ascii="宋体"/>
          <w:sz w:val="24"/>
        </w:rPr>
        <w:t>施工</w:t>
      </w:r>
      <w:r>
        <w:rPr>
          <w:rFonts w:ascii="宋体" w:hint="eastAsia"/>
          <w:sz w:val="24"/>
        </w:rPr>
        <w:t>应</w:t>
      </w:r>
      <w:r>
        <w:rPr>
          <w:rFonts w:ascii="宋体"/>
          <w:sz w:val="24"/>
        </w:rPr>
        <w:t>严格按照附件</w:t>
      </w:r>
      <w:r>
        <w:rPr>
          <w:rFonts w:ascii="宋体" w:hint="eastAsia"/>
          <w:sz w:val="24"/>
        </w:rPr>
        <w:t>项目</w:t>
      </w:r>
      <w:r>
        <w:rPr>
          <w:rFonts w:ascii="宋体"/>
          <w:sz w:val="24"/>
        </w:rPr>
        <w:t>施工要求进行，并做好</w:t>
      </w:r>
      <w:r>
        <w:rPr>
          <w:rFonts w:ascii="宋体" w:hint="eastAsia"/>
          <w:sz w:val="24"/>
        </w:rPr>
        <w:t>施工</w:t>
      </w:r>
      <w:r>
        <w:rPr>
          <w:rFonts w:ascii="宋体"/>
          <w:sz w:val="24"/>
        </w:rPr>
        <w:t>过程记录或图片</w:t>
      </w:r>
      <w:r>
        <w:rPr>
          <w:rFonts w:ascii="宋体" w:hint="eastAsia"/>
          <w:sz w:val="24"/>
        </w:rPr>
        <w:t>以便</w:t>
      </w:r>
      <w:r>
        <w:rPr>
          <w:rFonts w:ascii="宋体"/>
          <w:sz w:val="24"/>
        </w:rPr>
        <w:t>备查</w:t>
      </w:r>
      <w:r>
        <w:rPr>
          <w:rFonts w:ascii="宋体" w:hint="eastAsia"/>
          <w:sz w:val="24"/>
        </w:rPr>
        <w:t>；施工过程中根据</w:t>
      </w:r>
      <w:r>
        <w:rPr>
          <w:rFonts w:ascii="宋体"/>
          <w:sz w:val="24"/>
        </w:rPr>
        <w:t>实际情况确实</w:t>
      </w:r>
      <w:r>
        <w:rPr>
          <w:rFonts w:ascii="宋体" w:hint="eastAsia"/>
          <w:sz w:val="24"/>
        </w:rPr>
        <w:t>需</w:t>
      </w:r>
      <w:r>
        <w:rPr>
          <w:rFonts w:ascii="宋体"/>
          <w:sz w:val="24"/>
        </w:rPr>
        <w:t>要对要求事项发生变更</w:t>
      </w:r>
      <w:r>
        <w:rPr>
          <w:rFonts w:ascii="宋体" w:hint="eastAsia"/>
          <w:sz w:val="24"/>
        </w:rPr>
        <w:t>时</w:t>
      </w:r>
      <w:r>
        <w:rPr>
          <w:rFonts w:ascii="宋体"/>
          <w:sz w:val="24"/>
        </w:rPr>
        <w:t>，</w:t>
      </w:r>
      <w:r>
        <w:rPr>
          <w:rFonts w:ascii="宋体" w:hint="eastAsia"/>
          <w:sz w:val="24"/>
        </w:rPr>
        <w:t>乙方</w:t>
      </w:r>
      <w:r>
        <w:rPr>
          <w:rFonts w:ascii="宋体"/>
          <w:sz w:val="24"/>
        </w:rPr>
        <w:t>应填写变更书面材料</w:t>
      </w:r>
      <w:r>
        <w:rPr>
          <w:rFonts w:ascii="宋体" w:hint="eastAsia"/>
          <w:sz w:val="24"/>
        </w:rPr>
        <w:t>并</w:t>
      </w:r>
      <w:r>
        <w:rPr>
          <w:rFonts w:ascii="宋体"/>
          <w:sz w:val="24"/>
        </w:rPr>
        <w:t>加盖</w:t>
      </w:r>
      <w:r>
        <w:rPr>
          <w:rFonts w:ascii="宋体" w:hint="eastAsia"/>
          <w:sz w:val="24"/>
        </w:rPr>
        <w:t>公章</w:t>
      </w:r>
      <w:r>
        <w:rPr>
          <w:rFonts w:ascii="宋体"/>
          <w:sz w:val="24"/>
        </w:rPr>
        <w:t>后</w:t>
      </w:r>
      <w:r>
        <w:rPr>
          <w:rFonts w:ascii="宋体" w:hint="eastAsia"/>
          <w:sz w:val="24"/>
        </w:rPr>
        <w:t>提</w:t>
      </w:r>
      <w:r>
        <w:rPr>
          <w:rFonts w:ascii="宋体"/>
          <w:sz w:val="24"/>
        </w:rPr>
        <w:t>交甲方，</w:t>
      </w:r>
      <w:r>
        <w:rPr>
          <w:rFonts w:ascii="宋体" w:hint="eastAsia"/>
          <w:sz w:val="24"/>
        </w:rPr>
        <w:t>经甲</w:t>
      </w:r>
      <w:r>
        <w:rPr>
          <w:rFonts w:ascii="宋体"/>
          <w:sz w:val="24"/>
        </w:rPr>
        <w:t>方</w:t>
      </w:r>
      <w:r>
        <w:rPr>
          <w:rFonts w:ascii="宋体" w:hint="eastAsia"/>
          <w:sz w:val="24"/>
        </w:rPr>
        <w:t>确认并</w:t>
      </w:r>
      <w:r>
        <w:rPr>
          <w:rFonts w:ascii="宋体"/>
          <w:sz w:val="24"/>
        </w:rPr>
        <w:t>签字</w:t>
      </w:r>
      <w:r>
        <w:rPr>
          <w:rFonts w:ascii="宋体" w:hint="eastAsia"/>
          <w:sz w:val="24"/>
        </w:rPr>
        <w:t>盖章</w:t>
      </w:r>
      <w:r>
        <w:rPr>
          <w:rFonts w:ascii="宋体"/>
          <w:sz w:val="24"/>
        </w:rPr>
        <w:t>后</w:t>
      </w:r>
      <w:r>
        <w:rPr>
          <w:rFonts w:ascii="宋体" w:hint="eastAsia"/>
          <w:sz w:val="24"/>
        </w:rPr>
        <w:t>，</w:t>
      </w:r>
      <w:r>
        <w:rPr>
          <w:rFonts w:ascii="宋体"/>
          <w:sz w:val="24"/>
        </w:rPr>
        <w:t>方可进行施工</w:t>
      </w:r>
      <w:r>
        <w:rPr>
          <w:rFonts w:ascii="宋体" w:hint="eastAsia"/>
          <w:sz w:val="24"/>
        </w:rPr>
        <w:t>变更；</w:t>
      </w:r>
    </w:p>
    <w:p w:rsidR="000A762C" w:rsidRDefault="000A762C" w:rsidP="000A762C">
      <w:pPr>
        <w:spacing w:line="360" w:lineRule="auto"/>
        <w:ind w:firstLineChars="200" w:firstLine="480"/>
        <w:rPr>
          <w:rFonts w:ascii="宋体"/>
          <w:sz w:val="24"/>
        </w:rPr>
      </w:pPr>
      <w:r>
        <w:rPr>
          <w:rFonts w:ascii="宋体" w:hint="eastAsia"/>
          <w:sz w:val="24"/>
        </w:rPr>
        <w:t>.(4）甲方有</w:t>
      </w:r>
      <w:r>
        <w:rPr>
          <w:rFonts w:ascii="宋体"/>
          <w:sz w:val="24"/>
        </w:rPr>
        <w:t>权</w:t>
      </w:r>
      <w:r>
        <w:rPr>
          <w:rFonts w:ascii="宋体" w:hint="eastAsia"/>
          <w:sz w:val="24"/>
        </w:rPr>
        <w:t>安排</w:t>
      </w:r>
      <w:r>
        <w:rPr>
          <w:rFonts w:ascii="宋体"/>
          <w:sz w:val="24"/>
        </w:rPr>
        <w:t>管理人员</w:t>
      </w:r>
      <w:r>
        <w:rPr>
          <w:rFonts w:ascii="宋体" w:hint="eastAsia"/>
          <w:sz w:val="24"/>
        </w:rPr>
        <w:t>进</w:t>
      </w:r>
      <w:r>
        <w:rPr>
          <w:rFonts w:ascii="宋体"/>
          <w:sz w:val="24"/>
        </w:rPr>
        <w:t>行现场</w:t>
      </w:r>
      <w:r>
        <w:rPr>
          <w:rFonts w:ascii="宋体" w:hint="eastAsia"/>
          <w:sz w:val="24"/>
        </w:rPr>
        <w:t>监督</w:t>
      </w:r>
      <w:r>
        <w:rPr>
          <w:rFonts w:ascii="宋体"/>
          <w:sz w:val="24"/>
        </w:rPr>
        <w:t>，</w:t>
      </w:r>
      <w:r>
        <w:rPr>
          <w:rFonts w:ascii="宋体" w:hint="eastAsia"/>
          <w:sz w:val="24"/>
        </w:rPr>
        <w:t>若发现</w:t>
      </w:r>
      <w:r>
        <w:rPr>
          <w:rFonts w:ascii="宋体"/>
          <w:sz w:val="24"/>
        </w:rPr>
        <w:t>与</w:t>
      </w:r>
      <w:r>
        <w:rPr>
          <w:rFonts w:ascii="宋体" w:hint="eastAsia"/>
          <w:sz w:val="24"/>
        </w:rPr>
        <w:t>施工</w:t>
      </w:r>
      <w:r>
        <w:rPr>
          <w:rFonts w:ascii="宋体"/>
          <w:sz w:val="24"/>
        </w:rPr>
        <w:t>要求不符时，可立即</w:t>
      </w:r>
      <w:r>
        <w:rPr>
          <w:rFonts w:ascii="宋体" w:hint="eastAsia"/>
          <w:sz w:val="24"/>
        </w:rPr>
        <w:t>叫停</w:t>
      </w:r>
      <w:r>
        <w:rPr>
          <w:rFonts w:ascii="宋体"/>
          <w:sz w:val="24"/>
        </w:rPr>
        <w:t>施工</w:t>
      </w:r>
      <w:r>
        <w:rPr>
          <w:rFonts w:ascii="宋体" w:hint="eastAsia"/>
          <w:sz w:val="24"/>
        </w:rPr>
        <w:t>，乙方应积极</w:t>
      </w:r>
      <w:r>
        <w:rPr>
          <w:rFonts w:ascii="宋体"/>
          <w:sz w:val="24"/>
        </w:rPr>
        <w:t>配合，并按</w:t>
      </w:r>
      <w:r>
        <w:rPr>
          <w:rFonts w:ascii="宋体" w:hint="eastAsia"/>
          <w:sz w:val="24"/>
        </w:rPr>
        <w:t>施工</w:t>
      </w:r>
      <w:r>
        <w:rPr>
          <w:rFonts w:ascii="宋体"/>
          <w:sz w:val="24"/>
        </w:rPr>
        <w:t>要求的事项，对</w:t>
      </w:r>
      <w:r>
        <w:rPr>
          <w:rFonts w:ascii="宋体" w:hint="eastAsia"/>
          <w:sz w:val="24"/>
        </w:rPr>
        <w:t>不</w:t>
      </w:r>
      <w:r>
        <w:rPr>
          <w:rFonts w:ascii="宋体"/>
          <w:sz w:val="24"/>
        </w:rPr>
        <w:t>符项进行整改</w:t>
      </w:r>
      <w:r>
        <w:rPr>
          <w:rFonts w:ascii="宋体" w:hint="eastAsia"/>
          <w:sz w:val="24"/>
        </w:rPr>
        <w:t>，</w:t>
      </w:r>
      <w:r>
        <w:rPr>
          <w:rFonts w:ascii="宋体"/>
          <w:sz w:val="24"/>
        </w:rPr>
        <w:t>当</w:t>
      </w:r>
      <w:r>
        <w:rPr>
          <w:rFonts w:ascii="宋体" w:hint="eastAsia"/>
          <w:sz w:val="24"/>
        </w:rPr>
        <w:t>甲方人</w:t>
      </w:r>
      <w:r>
        <w:rPr>
          <w:rFonts w:ascii="宋体"/>
          <w:sz w:val="24"/>
        </w:rPr>
        <w:t>员确认符合要求后，方可继续施工。</w:t>
      </w:r>
    </w:p>
    <w:p w:rsidR="000A762C" w:rsidRPr="00C81B41" w:rsidRDefault="000A762C" w:rsidP="000A762C">
      <w:pPr>
        <w:spacing w:line="360" w:lineRule="auto"/>
        <w:ind w:firstLineChars="200" w:firstLine="482"/>
        <w:rPr>
          <w:rFonts w:ascii="宋体" w:hAnsi="宋体"/>
          <w:sz w:val="24"/>
        </w:rPr>
      </w:pPr>
      <w:r w:rsidRPr="00983DCF">
        <w:rPr>
          <w:rFonts w:ascii="宋体" w:hAnsi="宋体" w:hint="eastAsia"/>
          <w:b/>
          <w:sz w:val="24"/>
        </w:rPr>
        <w:t>3）承包方式</w:t>
      </w:r>
      <w:r w:rsidRPr="00C81B41">
        <w:rPr>
          <w:rFonts w:ascii="宋体" w:hAnsi="宋体" w:hint="eastAsia"/>
          <w:sz w:val="24"/>
        </w:rPr>
        <w:t>：包工包料。</w:t>
      </w:r>
    </w:p>
    <w:p w:rsidR="000A762C" w:rsidRPr="00C81B41" w:rsidRDefault="000A762C" w:rsidP="000A762C">
      <w:pPr>
        <w:spacing w:line="360" w:lineRule="auto"/>
        <w:ind w:firstLineChars="200" w:firstLine="482"/>
        <w:rPr>
          <w:rFonts w:ascii="宋体" w:hAnsi="宋体"/>
          <w:sz w:val="24"/>
        </w:rPr>
      </w:pPr>
      <w:r w:rsidRPr="00983DCF">
        <w:rPr>
          <w:rFonts w:ascii="宋体" w:hAnsi="宋体" w:hint="eastAsia"/>
          <w:b/>
          <w:sz w:val="24"/>
        </w:rPr>
        <w:t>4）工期</w:t>
      </w:r>
      <w:r w:rsidRPr="00C81B41">
        <w:rPr>
          <w:rFonts w:ascii="宋体" w:hAnsi="宋体" w:hint="eastAsia"/>
          <w:sz w:val="24"/>
        </w:rPr>
        <w:t>： 20</w:t>
      </w:r>
      <w:r>
        <w:rPr>
          <w:rFonts w:ascii="宋体" w:hAnsi="宋体" w:hint="eastAsia"/>
          <w:sz w:val="24"/>
        </w:rPr>
        <w:t>22</w:t>
      </w:r>
      <w:r w:rsidRPr="00C81B41">
        <w:rPr>
          <w:rFonts w:ascii="宋体" w:hAnsi="宋体" w:hint="eastAsia"/>
          <w:sz w:val="24"/>
        </w:rPr>
        <w:t>年月日至</w:t>
      </w:r>
      <w:r>
        <w:rPr>
          <w:rFonts w:ascii="宋体" w:hAnsi="宋体" w:hint="eastAsia"/>
          <w:sz w:val="24"/>
        </w:rPr>
        <w:t>2022</w:t>
      </w:r>
      <w:r w:rsidRPr="00C81B41">
        <w:rPr>
          <w:rFonts w:ascii="宋体" w:hAnsi="宋体" w:hint="eastAsia"/>
          <w:sz w:val="24"/>
        </w:rPr>
        <w:t>年月日。</w:t>
      </w:r>
    </w:p>
    <w:p w:rsidR="000A762C" w:rsidRDefault="000A762C" w:rsidP="000A762C">
      <w:pPr>
        <w:spacing w:line="360"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工</w:t>
      </w:r>
      <w:r>
        <w:rPr>
          <w:rFonts w:ascii="宋体" w:hAnsi="宋体"/>
          <w:b/>
          <w:sz w:val="24"/>
        </w:rPr>
        <w:t>程</w:t>
      </w:r>
      <w:r>
        <w:rPr>
          <w:rFonts w:ascii="宋体" w:hAnsi="宋体" w:hint="eastAsia"/>
          <w:b/>
          <w:sz w:val="24"/>
        </w:rPr>
        <w:t>价</w:t>
      </w:r>
      <w:r>
        <w:rPr>
          <w:rFonts w:ascii="宋体" w:hAnsi="宋体"/>
          <w:b/>
          <w:sz w:val="24"/>
        </w:rPr>
        <w:t>款及</w:t>
      </w:r>
      <w:r>
        <w:rPr>
          <w:rFonts w:ascii="宋体" w:hAnsi="宋体" w:hint="eastAsia"/>
          <w:b/>
          <w:sz w:val="24"/>
        </w:rPr>
        <w:t>付</w:t>
      </w:r>
      <w:r>
        <w:rPr>
          <w:rFonts w:ascii="宋体" w:hAnsi="宋体"/>
          <w:b/>
          <w:sz w:val="24"/>
        </w:rPr>
        <w:t>款方式</w:t>
      </w:r>
      <w:r>
        <w:rPr>
          <w:rFonts w:ascii="宋体" w:hAnsi="宋体" w:hint="eastAsia"/>
          <w:b/>
          <w:sz w:val="24"/>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2309"/>
        <w:gridCol w:w="1928"/>
        <w:gridCol w:w="1060"/>
      </w:tblGrid>
      <w:tr w:rsidR="000A762C" w:rsidTr="00F17F1E">
        <w:tc>
          <w:tcPr>
            <w:tcW w:w="81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lastRenderedPageBreak/>
              <w:t>序号</w:t>
            </w:r>
          </w:p>
        </w:tc>
        <w:tc>
          <w:tcPr>
            <w:tcW w:w="2309"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项目名称</w:t>
            </w:r>
          </w:p>
        </w:tc>
        <w:tc>
          <w:tcPr>
            <w:tcW w:w="192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工程量</w:t>
            </w:r>
          </w:p>
        </w:tc>
        <w:tc>
          <w:tcPr>
            <w:tcW w:w="1060"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备注</w:t>
            </w:r>
          </w:p>
        </w:tc>
      </w:tr>
      <w:tr w:rsidR="000A762C" w:rsidTr="00F17F1E">
        <w:tc>
          <w:tcPr>
            <w:tcW w:w="81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1</w:t>
            </w:r>
          </w:p>
        </w:tc>
        <w:tc>
          <w:tcPr>
            <w:tcW w:w="2309" w:type="dxa"/>
            <w:shd w:val="clear" w:color="auto" w:fill="auto"/>
          </w:tcPr>
          <w:p w:rsidR="000A762C" w:rsidRPr="00591137" w:rsidRDefault="000A762C" w:rsidP="00F17F1E">
            <w:pPr>
              <w:spacing w:line="240" w:lineRule="atLeast"/>
              <w:rPr>
                <w:rFonts w:ascii="Calibri" w:hAnsi="Calibri"/>
                <w:sz w:val="28"/>
                <w:szCs w:val="28"/>
              </w:rPr>
            </w:pPr>
            <w:r w:rsidRPr="00591137">
              <w:rPr>
                <w:rFonts w:ascii="Calibri" w:hAnsi="Calibri" w:hint="eastAsia"/>
                <w:sz w:val="28"/>
                <w:szCs w:val="28"/>
              </w:rPr>
              <w:t>隔离层：三布五油环氧玻璃钢</w:t>
            </w:r>
          </w:p>
        </w:tc>
        <w:tc>
          <w:tcPr>
            <w:tcW w:w="192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200.68</w:t>
            </w:r>
            <w:r w:rsidRPr="00591137">
              <w:rPr>
                <w:rFonts w:ascii="Calibri" w:hAnsi="Calibri" w:hint="eastAsia"/>
                <w:sz w:val="28"/>
                <w:szCs w:val="28"/>
              </w:rPr>
              <w:t>㎡</w:t>
            </w:r>
          </w:p>
        </w:tc>
        <w:tc>
          <w:tcPr>
            <w:tcW w:w="1060" w:type="dxa"/>
            <w:shd w:val="clear" w:color="auto" w:fill="auto"/>
          </w:tcPr>
          <w:p w:rsidR="000A762C" w:rsidRPr="00591137" w:rsidRDefault="000A762C" w:rsidP="00F17F1E">
            <w:pPr>
              <w:rPr>
                <w:rFonts w:ascii="Calibri" w:hAnsi="Calibri"/>
                <w:sz w:val="28"/>
                <w:szCs w:val="28"/>
              </w:rPr>
            </w:pPr>
          </w:p>
        </w:tc>
      </w:tr>
      <w:tr w:rsidR="000A762C" w:rsidTr="00F17F1E">
        <w:tc>
          <w:tcPr>
            <w:tcW w:w="81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2</w:t>
            </w:r>
          </w:p>
        </w:tc>
        <w:tc>
          <w:tcPr>
            <w:tcW w:w="2309" w:type="dxa"/>
            <w:shd w:val="clear" w:color="auto" w:fill="auto"/>
          </w:tcPr>
          <w:p w:rsidR="000A762C" w:rsidRPr="00591137" w:rsidRDefault="000A762C" w:rsidP="00F17F1E">
            <w:pPr>
              <w:rPr>
                <w:rFonts w:ascii="Calibri" w:hAnsi="Calibri"/>
                <w:sz w:val="28"/>
                <w:szCs w:val="28"/>
              </w:rPr>
            </w:pPr>
            <w:r w:rsidRPr="00591137">
              <w:rPr>
                <w:rFonts w:ascii="Calibri" w:hAnsi="Calibri" w:hint="eastAsia"/>
                <w:sz w:val="28"/>
                <w:szCs w:val="28"/>
              </w:rPr>
              <w:t>结合层：环氧胶泥</w:t>
            </w:r>
            <w:r w:rsidRPr="00591137">
              <w:rPr>
                <w:rFonts w:ascii="Calibri" w:hAnsi="Calibri" w:hint="eastAsia"/>
                <w:sz w:val="28"/>
                <w:szCs w:val="28"/>
              </w:rPr>
              <w:t>+5</w:t>
            </w:r>
            <w:r w:rsidRPr="00591137">
              <w:rPr>
                <w:rFonts w:ascii="Calibri" w:hAnsi="Calibri" w:hint="eastAsia"/>
                <w:sz w:val="28"/>
                <w:szCs w:val="28"/>
              </w:rPr>
              <w:t>公分花岗岩</w:t>
            </w:r>
          </w:p>
        </w:tc>
        <w:tc>
          <w:tcPr>
            <w:tcW w:w="192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200.68</w:t>
            </w:r>
            <w:r w:rsidRPr="00591137">
              <w:rPr>
                <w:rFonts w:ascii="Calibri" w:hAnsi="Calibri" w:hint="eastAsia"/>
                <w:sz w:val="28"/>
                <w:szCs w:val="28"/>
              </w:rPr>
              <w:t>㎡</w:t>
            </w:r>
          </w:p>
        </w:tc>
        <w:tc>
          <w:tcPr>
            <w:tcW w:w="1060" w:type="dxa"/>
            <w:shd w:val="clear" w:color="auto" w:fill="auto"/>
          </w:tcPr>
          <w:p w:rsidR="000A762C" w:rsidRPr="00591137" w:rsidRDefault="000A762C" w:rsidP="00F17F1E">
            <w:pPr>
              <w:rPr>
                <w:rFonts w:ascii="Calibri" w:hAnsi="Calibri"/>
                <w:sz w:val="28"/>
                <w:szCs w:val="28"/>
              </w:rPr>
            </w:pPr>
          </w:p>
        </w:tc>
      </w:tr>
      <w:tr w:rsidR="000A762C" w:rsidTr="00F17F1E">
        <w:tc>
          <w:tcPr>
            <w:tcW w:w="81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3</w:t>
            </w:r>
          </w:p>
        </w:tc>
        <w:tc>
          <w:tcPr>
            <w:tcW w:w="2309" w:type="dxa"/>
            <w:shd w:val="clear" w:color="auto" w:fill="auto"/>
          </w:tcPr>
          <w:p w:rsidR="000A762C" w:rsidRPr="00591137" w:rsidRDefault="000A762C" w:rsidP="00F17F1E">
            <w:pPr>
              <w:rPr>
                <w:rFonts w:ascii="Calibri" w:hAnsi="Calibri"/>
                <w:sz w:val="28"/>
                <w:szCs w:val="28"/>
              </w:rPr>
            </w:pPr>
            <w:r w:rsidRPr="00591137">
              <w:rPr>
                <w:rFonts w:ascii="Calibri" w:hAnsi="Calibri" w:hint="eastAsia"/>
                <w:sz w:val="28"/>
                <w:szCs w:val="28"/>
              </w:rPr>
              <w:t>防腐层：四布六油环氧玻璃钢</w:t>
            </w:r>
          </w:p>
        </w:tc>
        <w:tc>
          <w:tcPr>
            <w:tcW w:w="192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311.81</w:t>
            </w:r>
            <w:r w:rsidRPr="00591137">
              <w:rPr>
                <w:rFonts w:ascii="Calibri" w:hAnsi="Calibri" w:hint="eastAsia"/>
                <w:sz w:val="28"/>
                <w:szCs w:val="28"/>
              </w:rPr>
              <w:t>㎡</w:t>
            </w:r>
          </w:p>
        </w:tc>
        <w:tc>
          <w:tcPr>
            <w:tcW w:w="1060" w:type="dxa"/>
            <w:shd w:val="clear" w:color="auto" w:fill="auto"/>
          </w:tcPr>
          <w:p w:rsidR="000A762C" w:rsidRPr="00591137" w:rsidRDefault="000A762C" w:rsidP="00F17F1E">
            <w:pPr>
              <w:rPr>
                <w:rFonts w:ascii="Calibri" w:hAnsi="Calibri"/>
                <w:sz w:val="28"/>
                <w:szCs w:val="28"/>
              </w:rPr>
            </w:pPr>
          </w:p>
        </w:tc>
      </w:tr>
      <w:tr w:rsidR="000A762C" w:rsidTr="00F17F1E">
        <w:tc>
          <w:tcPr>
            <w:tcW w:w="818" w:type="dxa"/>
            <w:shd w:val="clear" w:color="auto" w:fill="auto"/>
          </w:tcPr>
          <w:p w:rsidR="000A762C" w:rsidRPr="00591137" w:rsidRDefault="000A762C" w:rsidP="00F17F1E">
            <w:pPr>
              <w:jc w:val="center"/>
              <w:rPr>
                <w:rFonts w:ascii="Calibri" w:hAnsi="Calibri"/>
                <w:sz w:val="28"/>
                <w:szCs w:val="28"/>
              </w:rPr>
            </w:pPr>
            <w:r w:rsidRPr="00591137">
              <w:rPr>
                <w:rFonts w:ascii="Calibri" w:hAnsi="Calibri" w:hint="eastAsia"/>
                <w:sz w:val="28"/>
                <w:szCs w:val="28"/>
              </w:rPr>
              <w:t>4</w:t>
            </w:r>
          </w:p>
        </w:tc>
        <w:tc>
          <w:tcPr>
            <w:tcW w:w="2309" w:type="dxa"/>
            <w:shd w:val="clear" w:color="auto" w:fill="auto"/>
          </w:tcPr>
          <w:p w:rsidR="000A762C" w:rsidRPr="00591137" w:rsidRDefault="000A762C" w:rsidP="00F17F1E">
            <w:pPr>
              <w:rPr>
                <w:rFonts w:ascii="Calibri" w:hAnsi="Calibri"/>
                <w:sz w:val="28"/>
                <w:szCs w:val="28"/>
              </w:rPr>
            </w:pPr>
            <w:r w:rsidRPr="00591137">
              <w:rPr>
                <w:rFonts w:ascii="Calibri" w:hAnsi="Calibri" w:hint="eastAsia"/>
                <w:sz w:val="28"/>
                <w:szCs w:val="28"/>
              </w:rPr>
              <w:t>合计</w:t>
            </w:r>
          </w:p>
        </w:tc>
        <w:tc>
          <w:tcPr>
            <w:tcW w:w="1928" w:type="dxa"/>
            <w:shd w:val="clear" w:color="auto" w:fill="auto"/>
          </w:tcPr>
          <w:p w:rsidR="000A762C" w:rsidRPr="00591137" w:rsidRDefault="000A762C" w:rsidP="00F17F1E">
            <w:pPr>
              <w:jc w:val="center"/>
              <w:rPr>
                <w:rFonts w:ascii="Calibri" w:hAnsi="Calibri"/>
                <w:sz w:val="28"/>
                <w:szCs w:val="28"/>
              </w:rPr>
            </w:pPr>
          </w:p>
        </w:tc>
        <w:tc>
          <w:tcPr>
            <w:tcW w:w="1060" w:type="dxa"/>
            <w:shd w:val="clear" w:color="auto" w:fill="auto"/>
          </w:tcPr>
          <w:p w:rsidR="000A762C" w:rsidRPr="00591137" w:rsidRDefault="000A762C" w:rsidP="00F17F1E">
            <w:pPr>
              <w:rPr>
                <w:rFonts w:ascii="Calibri" w:hAnsi="Calibri"/>
                <w:sz w:val="28"/>
                <w:szCs w:val="28"/>
              </w:rPr>
            </w:pPr>
          </w:p>
        </w:tc>
      </w:tr>
    </w:tbl>
    <w:p w:rsidR="000A762C" w:rsidRDefault="000A762C" w:rsidP="000A762C">
      <w:pPr>
        <w:spacing w:line="360" w:lineRule="auto"/>
        <w:rPr>
          <w:rFonts w:ascii="宋体" w:hAnsi="宋体"/>
          <w:b/>
          <w:sz w:val="24"/>
        </w:rPr>
      </w:pPr>
      <w:r>
        <w:rPr>
          <w:rFonts w:ascii="宋体" w:hAnsi="宋体" w:hint="eastAsia"/>
          <w:b/>
          <w:sz w:val="24"/>
        </w:rPr>
        <w:t xml:space="preserve">说明：（1）最终工程价格将依据附件工程做法，以审计的实际面积结算； </w:t>
      </w:r>
    </w:p>
    <w:p w:rsidR="000A762C" w:rsidRPr="00C81B41" w:rsidRDefault="000A762C" w:rsidP="000A762C">
      <w:pPr>
        <w:spacing w:line="360" w:lineRule="auto"/>
        <w:ind w:leftChars="228" w:left="840" w:hangingChars="150" w:hanging="361"/>
        <w:rPr>
          <w:rFonts w:ascii="宋体" w:hAnsi="宋体"/>
          <w:b/>
          <w:sz w:val="24"/>
        </w:rPr>
      </w:pPr>
      <w:r>
        <w:rPr>
          <w:rFonts w:ascii="宋体" w:hAnsi="宋体" w:hint="eastAsia"/>
          <w:b/>
          <w:sz w:val="24"/>
        </w:rPr>
        <w:t xml:space="preserve"> （2）如果实际做法与附件工程做法有差异，将依据实际做法审计为准。</w:t>
      </w:r>
    </w:p>
    <w:p w:rsidR="000A762C" w:rsidRDefault="000A762C" w:rsidP="000A762C">
      <w:pPr>
        <w:spacing w:line="360" w:lineRule="auto"/>
        <w:ind w:leftChars="250" w:left="525"/>
        <w:rPr>
          <w:rFonts w:ascii="宋体" w:hAnsi="宋体"/>
          <w:sz w:val="24"/>
        </w:rPr>
      </w:pPr>
      <w:r>
        <w:rPr>
          <w:rFonts w:ascii="宋体" w:hAnsi="宋体"/>
          <w:b/>
          <w:sz w:val="24"/>
        </w:rPr>
        <w:t>2</w:t>
      </w:r>
      <w:r>
        <w:rPr>
          <w:rFonts w:ascii="宋体" w:hAnsi="宋体" w:hint="eastAsia"/>
          <w:b/>
          <w:sz w:val="24"/>
        </w:rPr>
        <w:t>、</w:t>
      </w:r>
      <w:r w:rsidRPr="00B556ED">
        <w:rPr>
          <w:rFonts w:ascii="宋体" w:hAnsi="宋体" w:hint="eastAsia"/>
          <w:b/>
          <w:sz w:val="24"/>
        </w:rPr>
        <w:t>付款方式</w:t>
      </w:r>
      <w:r w:rsidRPr="00C81B41">
        <w:rPr>
          <w:rFonts w:ascii="宋体" w:hAnsi="宋体" w:hint="eastAsia"/>
          <w:sz w:val="24"/>
        </w:rPr>
        <w:t>：</w:t>
      </w:r>
    </w:p>
    <w:p w:rsidR="000A762C" w:rsidRPr="00B343D2" w:rsidRDefault="000A762C" w:rsidP="000A762C">
      <w:pPr>
        <w:spacing w:line="520" w:lineRule="exact"/>
        <w:rPr>
          <w:rFonts w:ascii="仿宋_GB2312" w:eastAsia="仿宋_GB2312" w:hAnsi="Calibri"/>
          <w:sz w:val="28"/>
          <w:szCs w:val="28"/>
        </w:rPr>
      </w:pPr>
      <w:r>
        <w:rPr>
          <w:rFonts w:ascii="仿宋_GB2312" w:eastAsia="仿宋_GB2312" w:hAnsi="Calibri"/>
          <w:sz w:val="28"/>
          <w:szCs w:val="28"/>
        </w:rPr>
        <w:t>1</w:t>
      </w:r>
      <w:r w:rsidRPr="00656012">
        <w:rPr>
          <w:rFonts w:hint="eastAsia"/>
          <w:sz w:val="24"/>
        </w:rPr>
        <w:t>，</w:t>
      </w:r>
      <w:r>
        <w:rPr>
          <w:rFonts w:hint="eastAsia"/>
          <w:sz w:val="24"/>
        </w:rPr>
        <w:t>进场</w:t>
      </w:r>
      <w:r w:rsidRPr="00656012">
        <w:rPr>
          <w:rFonts w:hint="eastAsia"/>
          <w:sz w:val="24"/>
        </w:rPr>
        <w:t>预付</w:t>
      </w:r>
      <w:r w:rsidRPr="00656012">
        <w:rPr>
          <w:rFonts w:hint="eastAsia"/>
          <w:sz w:val="24"/>
        </w:rPr>
        <w:t>30%</w:t>
      </w:r>
      <w:r w:rsidRPr="00656012">
        <w:rPr>
          <w:rFonts w:hint="eastAsia"/>
          <w:sz w:val="24"/>
        </w:rPr>
        <w:t>工程款；工程竣工验收合格并经审计后</w:t>
      </w:r>
      <w:r>
        <w:rPr>
          <w:rFonts w:hint="eastAsia"/>
          <w:sz w:val="22"/>
        </w:rPr>
        <w:t>实际工程量为准</w:t>
      </w:r>
      <w:r w:rsidRPr="00656012">
        <w:rPr>
          <w:rFonts w:hint="eastAsia"/>
          <w:sz w:val="24"/>
        </w:rPr>
        <w:t>，承包方开具百分之百发票后</w:t>
      </w:r>
      <w:r w:rsidRPr="0021034F">
        <w:rPr>
          <w:rFonts w:ascii="仿宋" w:eastAsia="仿宋" w:hAnsi="仿宋" w:hint="eastAsia"/>
          <w:sz w:val="24"/>
          <w:szCs w:val="28"/>
        </w:rPr>
        <w:t>（税率</w:t>
      </w:r>
      <w:r>
        <w:rPr>
          <w:rFonts w:ascii="仿宋" w:eastAsia="仿宋" w:hAnsi="仿宋" w:hint="eastAsia"/>
          <w:sz w:val="24"/>
          <w:szCs w:val="28"/>
        </w:rPr>
        <w:t>9</w:t>
      </w:r>
      <w:r w:rsidRPr="0021034F">
        <w:rPr>
          <w:rFonts w:ascii="仿宋" w:eastAsia="仿宋" w:hAnsi="仿宋" w:hint="eastAsia"/>
          <w:sz w:val="24"/>
          <w:szCs w:val="28"/>
        </w:rPr>
        <w:t>%），</w:t>
      </w:r>
      <w:r w:rsidRPr="0021034F">
        <w:rPr>
          <w:rFonts w:hint="eastAsia"/>
          <w:sz w:val="32"/>
        </w:rPr>
        <w:t>，</w:t>
      </w:r>
      <w:r w:rsidRPr="00656012">
        <w:rPr>
          <w:rFonts w:hint="eastAsia"/>
          <w:sz w:val="24"/>
        </w:rPr>
        <w:t>付至审定工程总价的</w:t>
      </w:r>
      <w:r w:rsidRPr="00656012">
        <w:rPr>
          <w:rFonts w:hint="eastAsia"/>
          <w:sz w:val="24"/>
        </w:rPr>
        <w:t>90%</w:t>
      </w:r>
      <w:r w:rsidRPr="00656012">
        <w:rPr>
          <w:rFonts w:hint="eastAsia"/>
          <w:sz w:val="24"/>
        </w:rPr>
        <w:t>；其余</w:t>
      </w:r>
      <w:r w:rsidRPr="00656012">
        <w:rPr>
          <w:rFonts w:hint="eastAsia"/>
          <w:sz w:val="24"/>
        </w:rPr>
        <w:t>10%</w:t>
      </w:r>
      <w:r w:rsidRPr="00656012">
        <w:rPr>
          <w:rFonts w:hint="eastAsia"/>
          <w:sz w:val="24"/>
        </w:rPr>
        <w:t>工程款作为质保金，一年后无任何质量问题，一次性付清</w:t>
      </w:r>
      <w:r w:rsidRPr="00913837">
        <w:rPr>
          <w:sz w:val="24"/>
        </w:rPr>
        <w:t>电汇</w:t>
      </w:r>
      <w:r w:rsidRPr="00B343D2">
        <w:rPr>
          <w:rFonts w:ascii="仿宋_GB2312" w:eastAsia="仿宋_GB2312" w:hAnsi="Calibri"/>
          <w:sz w:val="28"/>
          <w:szCs w:val="28"/>
        </w:rPr>
        <w:t>或承兑</w:t>
      </w:r>
    </w:p>
    <w:p w:rsidR="000A762C" w:rsidRPr="00C57308" w:rsidRDefault="000A762C" w:rsidP="000A762C">
      <w:pPr>
        <w:spacing w:line="360" w:lineRule="auto"/>
        <w:rPr>
          <w:sz w:val="24"/>
        </w:rPr>
      </w:pPr>
      <w:r>
        <w:rPr>
          <w:rFonts w:hint="eastAsia"/>
          <w:b/>
          <w:sz w:val="24"/>
        </w:rPr>
        <w:t>2</w:t>
      </w:r>
      <w:r w:rsidRPr="006B1C29">
        <w:rPr>
          <w:rFonts w:hint="eastAsia"/>
          <w:b/>
          <w:sz w:val="24"/>
        </w:rPr>
        <w:t>、工期要求：</w:t>
      </w:r>
      <w:r w:rsidRPr="00656012">
        <w:rPr>
          <w:rFonts w:hint="eastAsia"/>
          <w:sz w:val="24"/>
        </w:rPr>
        <w:t>施工工期为</w:t>
      </w:r>
      <w:r>
        <w:rPr>
          <w:rFonts w:hint="eastAsia"/>
          <w:sz w:val="24"/>
        </w:rPr>
        <w:t>20</w:t>
      </w:r>
      <w:r w:rsidRPr="00656012">
        <w:rPr>
          <w:rFonts w:hint="eastAsia"/>
          <w:sz w:val="24"/>
        </w:rPr>
        <w:t>天。施工工期以甲方通知时间为准进行计算。</w:t>
      </w:r>
    </w:p>
    <w:p w:rsidR="000A762C" w:rsidRPr="003D5EB3" w:rsidRDefault="000A762C" w:rsidP="000A762C">
      <w:pPr>
        <w:spacing w:line="360" w:lineRule="auto"/>
        <w:ind w:left="600" w:hanging="600"/>
        <w:rPr>
          <w:rFonts w:ascii="宋体" w:hAnsi="宋体"/>
          <w:b/>
          <w:sz w:val="24"/>
        </w:rPr>
      </w:pPr>
      <w:r>
        <w:rPr>
          <w:rFonts w:ascii="宋体" w:hAnsi="宋体" w:hint="eastAsia"/>
          <w:b/>
          <w:sz w:val="24"/>
        </w:rPr>
        <w:t>三</w:t>
      </w:r>
      <w:r>
        <w:rPr>
          <w:rFonts w:ascii="宋体" w:hAnsi="宋体"/>
          <w:b/>
          <w:sz w:val="24"/>
        </w:rPr>
        <w:t>、</w:t>
      </w:r>
      <w:r w:rsidRPr="003D5EB3">
        <w:rPr>
          <w:rFonts w:ascii="宋体" w:hAnsi="宋体" w:hint="eastAsia"/>
          <w:b/>
          <w:sz w:val="24"/>
        </w:rPr>
        <w:t>验收标准：</w:t>
      </w:r>
      <w:r w:rsidRPr="003D5EB3">
        <w:rPr>
          <w:rFonts w:ascii="宋体" w:hAnsi="宋体" w:hint="eastAsia"/>
          <w:sz w:val="24"/>
        </w:rPr>
        <w:t>以本合同附件</w:t>
      </w:r>
      <w:r>
        <w:rPr>
          <w:rFonts w:ascii="宋体" w:hAnsi="宋体" w:hint="eastAsia"/>
          <w:sz w:val="24"/>
        </w:rPr>
        <w:t>《</w:t>
      </w:r>
      <w:r>
        <w:rPr>
          <w:rFonts w:ascii="宋体" w:hAnsi="宋体"/>
          <w:sz w:val="24"/>
        </w:rPr>
        <w:t>项目施工要求》</w:t>
      </w:r>
      <w:r w:rsidRPr="003D5EB3">
        <w:rPr>
          <w:rFonts w:ascii="宋体" w:hAnsi="宋体" w:hint="eastAsia"/>
          <w:sz w:val="24"/>
        </w:rPr>
        <w:t>为准</w:t>
      </w:r>
      <w:r>
        <w:rPr>
          <w:rFonts w:ascii="宋体" w:hAnsi="宋体" w:hint="eastAsia"/>
          <w:sz w:val="24"/>
        </w:rPr>
        <w:t>，</w:t>
      </w:r>
      <w:r>
        <w:rPr>
          <w:rFonts w:ascii="宋体" w:hAnsi="宋体"/>
          <w:sz w:val="24"/>
        </w:rPr>
        <w:t>若甲方</w:t>
      </w:r>
      <w:r>
        <w:rPr>
          <w:rFonts w:ascii="宋体" w:hAnsi="宋体" w:hint="eastAsia"/>
          <w:sz w:val="24"/>
        </w:rPr>
        <w:t>验收不</w:t>
      </w:r>
      <w:r>
        <w:rPr>
          <w:rFonts w:ascii="宋体" w:hAnsi="宋体"/>
          <w:sz w:val="24"/>
        </w:rPr>
        <w:t>合格</w:t>
      </w:r>
      <w:r>
        <w:rPr>
          <w:rFonts w:ascii="宋体" w:hAnsi="宋体" w:hint="eastAsia"/>
          <w:sz w:val="24"/>
        </w:rPr>
        <w:t>，</w:t>
      </w:r>
      <w:r>
        <w:rPr>
          <w:rFonts w:ascii="宋体" w:hAnsi="宋体"/>
          <w:sz w:val="24"/>
        </w:rPr>
        <w:t>需要</w:t>
      </w:r>
      <w:r>
        <w:rPr>
          <w:rFonts w:ascii="宋体" w:hAnsi="宋体" w:hint="eastAsia"/>
          <w:sz w:val="24"/>
        </w:rPr>
        <w:t>返</w:t>
      </w:r>
      <w:r>
        <w:rPr>
          <w:rFonts w:ascii="宋体" w:hAnsi="宋体"/>
          <w:sz w:val="24"/>
        </w:rPr>
        <w:t>工、修复</w:t>
      </w:r>
      <w:r>
        <w:rPr>
          <w:rFonts w:ascii="宋体" w:hAnsi="宋体" w:hint="eastAsia"/>
          <w:sz w:val="24"/>
        </w:rPr>
        <w:t>的</w:t>
      </w:r>
      <w:r>
        <w:rPr>
          <w:rFonts w:ascii="宋体" w:hAnsi="宋体"/>
          <w:sz w:val="24"/>
        </w:rPr>
        <w:t>，</w:t>
      </w:r>
      <w:r>
        <w:rPr>
          <w:rFonts w:ascii="宋体" w:hAnsi="宋体" w:hint="eastAsia"/>
          <w:sz w:val="24"/>
        </w:rPr>
        <w:t>乙方</w:t>
      </w:r>
      <w:r>
        <w:rPr>
          <w:rFonts w:ascii="宋体" w:hAnsi="宋体"/>
          <w:sz w:val="24"/>
        </w:rPr>
        <w:t>应无条件</w:t>
      </w:r>
      <w:r>
        <w:rPr>
          <w:rFonts w:ascii="宋体" w:hAnsi="宋体" w:hint="eastAsia"/>
          <w:sz w:val="24"/>
        </w:rPr>
        <w:t>返</w:t>
      </w:r>
      <w:r>
        <w:rPr>
          <w:rFonts w:ascii="宋体" w:hAnsi="宋体"/>
          <w:sz w:val="24"/>
        </w:rPr>
        <w:t>工、</w:t>
      </w:r>
      <w:r>
        <w:rPr>
          <w:rFonts w:ascii="宋体" w:hAnsi="宋体" w:hint="eastAsia"/>
          <w:sz w:val="24"/>
        </w:rPr>
        <w:t>修复</w:t>
      </w:r>
      <w:r>
        <w:rPr>
          <w:rFonts w:ascii="宋体" w:hAnsi="宋体"/>
          <w:sz w:val="24"/>
        </w:rPr>
        <w:t>，</w:t>
      </w:r>
      <w:r>
        <w:rPr>
          <w:rFonts w:ascii="宋体" w:hAnsi="宋体" w:hint="eastAsia"/>
          <w:sz w:val="24"/>
        </w:rPr>
        <w:t>直到</w:t>
      </w:r>
      <w:r>
        <w:rPr>
          <w:rFonts w:ascii="宋体" w:hAnsi="宋体"/>
          <w:sz w:val="24"/>
        </w:rPr>
        <w:t>达成要求的标准，</w:t>
      </w:r>
      <w:r>
        <w:rPr>
          <w:rFonts w:ascii="宋体" w:hAnsi="宋体" w:hint="eastAsia"/>
          <w:sz w:val="24"/>
        </w:rPr>
        <w:t>其</w:t>
      </w:r>
      <w:r>
        <w:rPr>
          <w:rFonts w:ascii="宋体" w:hAnsi="宋体"/>
          <w:sz w:val="24"/>
        </w:rPr>
        <w:t>损失由乙方自负。</w:t>
      </w:r>
    </w:p>
    <w:p w:rsidR="000A762C" w:rsidRDefault="000A762C" w:rsidP="000A762C">
      <w:pPr>
        <w:spacing w:line="360" w:lineRule="auto"/>
        <w:rPr>
          <w:rFonts w:ascii="宋体" w:hAnsi="宋体"/>
          <w:sz w:val="24"/>
        </w:rPr>
      </w:pPr>
      <w:r>
        <w:rPr>
          <w:rFonts w:ascii="宋体" w:hAnsi="宋体" w:hint="eastAsia"/>
          <w:b/>
          <w:sz w:val="24"/>
        </w:rPr>
        <w:t>四</w:t>
      </w:r>
      <w:r w:rsidRPr="00B556ED">
        <w:rPr>
          <w:rFonts w:ascii="宋体" w:hAnsi="宋体" w:hint="eastAsia"/>
          <w:b/>
          <w:sz w:val="24"/>
        </w:rPr>
        <w:t>、</w:t>
      </w:r>
      <w:r>
        <w:rPr>
          <w:rFonts w:ascii="宋体" w:hAnsi="宋体" w:hint="eastAsia"/>
          <w:b/>
          <w:sz w:val="24"/>
        </w:rPr>
        <w:t>质</w:t>
      </w:r>
      <w:r>
        <w:rPr>
          <w:rFonts w:ascii="宋体" w:hAnsi="宋体"/>
          <w:b/>
          <w:sz w:val="24"/>
        </w:rPr>
        <w:t>保</w:t>
      </w:r>
      <w:r w:rsidRPr="003F709A">
        <w:rPr>
          <w:rFonts w:ascii="宋体" w:hAnsi="宋体" w:hint="eastAsia"/>
          <w:b/>
          <w:sz w:val="24"/>
        </w:rPr>
        <w:t>期</w:t>
      </w:r>
      <w:r w:rsidRPr="00C81B41">
        <w:rPr>
          <w:rFonts w:ascii="宋体" w:hAnsi="宋体" w:hint="eastAsia"/>
          <w:sz w:val="24"/>
        </w:rPr>
        <w:t>：</w:t>
      </w:r>
    </w:p>
    <w:p w:rsidR="000A762C" w:rsidRDefault="000A762C" w:rsidP="000A762C">
      <w:pPr>
        <w:spacing w:line="360" w:lineRule="auto"/>
        <w:ind w:firstLineChars="200" w:firstLine="480"/>
        <w:rPr>
          <w:rFonts w:ascii="宋体" w:hAnsi="宋体"/>
          <w:sz w:val="24"/>
        </w:rPr>
      </w:pPr>
      <w:r w:rsidRPr="00C81B41">
        <w:rPr>
          <w:rFonts w:ascii="宋体" w:hAnsi="宋体" w:hint="eastAsia"/>
          <w:sz w:val="24"/>
        </w:rPr>
        <w:t>本项目</w:t>
      </w:r>
      <w:r>
        <w:rPr>
          <w:rFonts w:ascii="宋体" w:hAnsi="宋体" w:hint="eastAsia"/>
          <w:sz w:val="24"/>
        </w:rPr>
        <w:t>自</w:t>
      </w:r>
      <w:r w:rsidRPr="00C81B41">
        <w:rPr>
          <w:rFonts w:ascii="宋体" w:hAnsi="宋体" w:hint="eastAsia"/>
          <w:sz w:val="24"/>
        </w:rPr>
        <w:t>完工验收合格之日起</w:t>
      </w:r>
      <w:r>
        <w:rPr>
          <w:rFonts w:ascii="宋体" w:hAnsi="宋体" w:hint="eastAsia"/>
          <w:sz w:val="24"/>
        </w:rPr>
        <w:t>质</w:t>
      </w:r>
      <w:r>
        <w:rPr>
          <w:rFonts w:ascii="宋体" w:hAnsi="宋体"/>
          <w:sz w:val="24"/>
        </w:rPr>
        <w:t>保</w:t>
      </w:r>
      <w:r>
        <w:rPr>
          <w:rFonts w:ascii="宋体" w:hAnsi="宋体" w:hint="eastAsia"/>
          <w:sz w:val="24"/>
        </w:rPr>
        <w:t>五年</w:t>
      </w:r>
      <w:r w:rsidRPr="00C81B41">
        <w:rPr>
          <w:rFonts w:ascii="宋体" w:hAnsi="宋体" w:hint="eastAsia"/>
          <w:sz w:val="24"/>
        </w:rPr>
        <w:t>，</w:t>
      </w:r>
      <w:r>
        <w:rPr>
          <w:rFonts w:ascii="宋体" w:hAnsi="宋体" w:hint="eastAsia"/>
          <w:sz w:val="24"/>
        </w:rPr>
        <w:t>质</w:t>
      </w:r>
      <w:r>
        <w:rPr>
          <w:rFonts w:ascii="宋体" w:hAnsi="宋体"/>
          <w:sz w:val="24"/>
        </w:rPr>
        <w:t>保期内，</w:t>
      </w:r>
      <w:r>
        <w:rPr>
          <w:rFonts w:ascii="宋体" w:hAnsi="宋体" w:hint="eastAsia"/>
          <w:sz w:val="24"/>
        </w:rPr>
        <w:t>当</w:t>
      </w:r>
      <w:r>
        <w:rPr>
          <w:rFonts w:ascii="宋体" w:hAnsi="宋体"/>
          <w:sz w:val="24"/>
        </w:rPr>
        <w:t>工程</w:t>
      </w:r>
      <w:r>
        <w:rPr>
          <w:rFonts w:ascii="宋体" w:hAnsi="宋体" w:hint="eastAsia"/>
          <w:sz w:val="24"/>
        </w:rPr>
        <w:t>质</w:t>
      </w:r>
      <w:r>
        <w:rPr>
          <w:rFonts w:ascii="宋体" w:hAnsi="宋体"/>
          <w:sz w:val="24"/>
        </w:rPr>
        <w:t>量存在</w:t>
      </w:r>
      <w:r>
        <w:rPr>
          <w:rFonts w:ascii="宋体" w:hAnsi="宋体" w:hint="eastAsia"/>
          <w:sz w:val="24"/>
        </w:rPr>
        <w:t>问题</w:t>
      </w:r>
      <w:r>
        <w:rPr>
          <w:rFonts w:ascii="宋体" w:hAnsi="宋体"/>
          <w:sz w:val="24"/>
        </w:rPr>
        <w:t>时，</w:t>
      </w:r>
      <w:r>
        <w:rPr>
          <w:rFonts w:ascii="宋体" w:hAnsi="宋体" w:hint="eastAsia"/>
          <w:sz w:val="24"/>
        </w:rPr>
        <w:t>乙方应</w:t>
      </w:r>
      <w:r w:rsidRPr="00C81B41">
        <w:rPr>
          <w:rFonts w:ascii="宋体" w:hAnsi="宋体" w:hint="eastAsia"/>
          <w:sz w:val="24"/>
        </w:rPr>
        <w:t>24小时内响应服务，</w:t>
      </w:r>
      <w:r>
        <w:rPr>
          <w:rFonts w:ascii="宋体" w:hAnsi="宋体" w:hint="eastAsia"/>
          <w:sz w:val="24"/>
        </w:rPr>
        <w:t>否则，甲方有权选择其他单位进行维护，因此产生的费用由乙方承担。</w:t>
      </w:r>
      <w:r w:rsidRPr="00C81B41">
        <w:rPr>
          <w:rFonts w:ascii="宋体" w:hAnsi="宋体" w:hint="eastAsia"/>
          <w:sz w:val="24"/>
        </w:rPr>
        <w:t>如因甲方</w:t>
      </w:r>
      <w:r>
        <w:rPr>
          <w:rFonts w:ascii="宋体" w:hAnsi="宋体" w:hint="eastAsia"/>
          <w:sz w:val="24"/>
        </w:rPr>
        <w:t>原因导致</w:t>
      </w:r>
      <w:r>
        <w:rPr>
          <w:rFonts w:ascii="宋体" w:hAnsi="宋体"/>
          <w:sz w:val="24"/>
        </w:rPr>
        <w:t>的</w:t>
      </w:r>
      <w:r>
        <w:rPr>
          <w:rFonts w:ascii="宋体" w:hAnsi="宋体" w:hint="eastAsia"/>
          <w:sz w:val="24"/>
        </w:rPr>
        <w:t>质</w:t>
      </w:r>
      <w:r>
        <w:rPr>
          <w:rFonts w:ascii="宋体" w:hAnsi="宋体"/>
          <w:sz w:val="24"/>
        </w:rPr>
        <w:t>量问题</w:t>
      </w:r>
      <w:r w:rsidRPr="00C81B41">
        <w:rPr>
          <w:rFonts w:ascii="宋体" w:hAnsi="宋体" w:hint="eastAsia"/>
          <w:sz w:val="24"/>
        </w:rPr>
        <w:t>，</w:t>
      </w:r>
      <w:r>
        <w:rPr>
          <w:rFonts w:ascii="宋体" w:hAnsi="宋体" w:hint="eastAsia"/>
          <w:sz w:val="24"/>
        </w:rPr>
        <w:t>乙方仍负有维修义务，产生的费用由乙方</w:t>
      </w:r>
      <w:r>
        <w:rPr>
          <w:rFonts w:ascii="宋体" w:hAnsi="宋体"/>
          <w:sz w:val="24"/>
        </w:rPr>
        <w:t>按成本价格向</w:t>
      </w:r>
      <w:r>
        <w:rPr>
          <w:rFonts w:ascii="宋体" w:hAnsi="宋体" w:hint="eastAsia"/>
          <w:sz w:val="24"/>
        </w:rPr>
        <w:t>甲方</w:t>
      </w:r>
      <w:r>
        <w:rPr>
          <w:rFonts w:ascii="宋体" w:hAnsi="宋体"/>
          <w:sz w:val="24"/>
        </w:rPr>
        <w:t>收取</w:t>
      </w:r>
      <w:r w:rsidRPr="00C81B41">
        <w:rPr>
          <w:rFonts w:ascii="宋体" w:hAnsi="宋体" w:hint="eastAsia"/>
          <w:sz w:val="24"/>
        </w:rPr>
        <w:t>。</w:t>
      </w:r>
    </w:p>
    <w:p w:rsidR="000A762C" w:rsidRDefault="000A762C" w:rsidP="000A762C">
      <w:pPr>
        <w:spacing w:line="360" w:lineRule="auto"/>
        <w:rPr>
          <w:rFonts w:ascii="宋体" w:hAnsi="宋体"/>
          <w:b/>
          <w:sz w:val="24"/>
        </w:rPr>
      </w:pPr>
      <w:r>
        <w:rPr>
          <w:rFonts w:ascii="宋体" w:hAnsi="宋体" w:hint="eastAsia"/>
          <w:b/>
          <w:sz w:val="24"/>
        </w:rPr>
        <w:t>五</w:t>
      </w:r>
      <w:r w:rsidRPr="003D5EB3">
        <w:rPr>
          <w:rFonts w:ascii="宋体" w:hAnsi="宋体" w:hint="eastAsia"/>
          <w:b/>
          <w:sz w:val="24"/>
        </w:rPr>
        <w:t>、违约责任：</w:t>
      </w:r>
    </w:p>
    <w:p w:rsidR="000A762C" w:rsidRDefault="000A762C" w:rsidP="000A762C">
      <w:pPr>
        <w:spacing w:line="360" w:lineRule="auto"/>
        <w:ind w:firstLineChars="200" w:firstLine="480"/>
        <w:rPr>
          <w:rFonts w:ascii="宋体" w:hAnsi="宋体"/>
          <w:sz w:val="24"/>
        </w:rPr>
      </w:pPr>
      <w:r w:rsidRPr="003D5EB3">
        <w:rPr>
          <w:rFonts w:ascii="宋体" w:hAnsi="宋体" w:hint="eastAsia"/>
          <w:sz w:val="24"/>
        </w:rPr>
        <w:t>1、</w:t>
      </w:r>
      <w:r>
        <w:rPr>
          <w:rFonts w:ascii="宋体" w:hAnsi="宋体" w:hint="eastAsia"/>
          <w:sz w:val="24"/>
        </w:rPr>
        <w:t>因乙方原因导致工程时间延长的，每逾期一日，</w:t>
      </w:r>
      <w:r w:rsidRPr="00CA43E0">
        <w:rPr>
          <w:rFonts w:ascii="宋体" w:hAnsi="宋体" w:hint="eastAsia"/>
          <w:sz w:val="24"/>
        </w:rPr>
        <w:t>应</w:t>
      </w:r>
      <w:r>
        <w:rPr>
          <w:rFonts w:ascii="宋体" w:hAnsi="宋体" w:hint="eastAsia"/>
          <w:sz w:val="24"/>
        </w:rPr>
        <w:t>按</w:t>
      </w:r>
      <w:r w:rsidRPr="00CA43E0">
        <w:rPr>
          <w:rFonts w:ascii="宋体" w:hAnsi="宋体" w:hint="eastAsia"/>
          <w:sz w:val="24"/>
        </w:rPr>
        <w:t>暂</w:t>
      </w:r>
      <w:r>
        <w:rPr>
          <w:rFonts w:ascii="宋体" w:hAnsi="宋体" w:hint="eastAsia"/>
          <w:sz w:val="24"/>
        </w:rPr>
        <w:t>估</w:t>
      </w:r>
      <w:r w:rsidRPr="00CA43E0">
        <w:rPr>
          <w:rFonts w:ascii="宋体" w:hAnsi="宋体" w:hint="eastAsia"/>
          <w:sz w:val="24"/>
        </w:rPr>
        <w:t>工程价</w:t>
      </w:r>
      <w:r>
        <w:rPr>
          <w:rFonts w:ascii="宋体" w:hAnsi="宋体" w:hint="eastAsia"/>
          <w:sz w:val="24"/>
        </w:rPr>
        <w:t>的1</w:t>
      </w:r>
      <w:r w:rsidRPr="00CA43E0">
        <w:rPr>
          <w:rFonts w:ascii="宋体" w:hAnsi="宋体"/>
          <w:sz w:val="24"/>
        </w:rPr>
        <w:t>‰</w:t>
      </w:r>
      <w:r w:rsidRPr="00CA43E0">
        <w:rPr>
          <w:rFonts w:ascii="宋体" w:hAnsi="宋体" w:hint="eastAsia"/>
          <w:sz w:val="24"/>
        </w:rPr>
        <w:t>向甲方</w:t>
      </w:r>
      <w:r>
        <w:rPr>
          <w:rFonts w:ascii="宋体" w:hAnsi="宋体" w:hint="eastAsia"/>
          <w:sz w:val="24"/>
        </w:rPr>
        <w:t>支付</w:t>
      </w:r>
      <w:r w:rsidRPr="00CA43E0">
        <w:rPr>
          <w:rFonts w:ascii="宋体" w:hAnsi="宋体" w:hint="eastAsia"/>
          <w:sz w:val="24"/>
        </w:rPr>
        <w:t>违约金</w:t>
      </w:r>
      <w:r>
        <w:rPr>
          <w:rFonts w:ascii="宋体" w:hAnsi="宋体" w:hint="eastAsia"/>
          <w:sz w:val="24"/>
        </w:rPr>
        <w:t>，逾期超过10日的，除按</w:t>
      </w:r>
      <w:r>
        <w:rPr>
          <w:rFonts w:ascii="宋体" w:hAnsi="宋体"/>
          <w:sz w:val="24"/>
        </w:rPr>
        <w:t>约定支付违约</w:t>
      </w:r>
      <w:r>
        <w:rPr>
          <w:rFonts w:ascii="宋体" w:hAnsi="宋体" w:hint="eastAsia"/>
          <w:sz w:val="24"/>
        </w:rPr>
        <w:t>金</w:t>
      </w:r>
      <w:r>
        <w:rPr>
          <w:rFonts w:ascii="宋体" w:hAnsi="宋体"/>
          <w:sz w:val="24"/>
        </w:rPr>
        <w:t>外，</w:t>
      </w:r>
      <w:r>
        <w:rPr>
          <w:rFonts w:ascii="宋体" w:hAnsi="宋体" w:hint="eastAsia"/>
          <w:sz w:val="24"/>
        </w:rPr>
        <w:t>甲方有权解除合同并要</w:t>
      </w:r>
      <w:r>
        <w:rPr>
          <w:rFonts w:ascii="宋体" w:hAnsi="宋体"/>
          <w:sz w:val="24"/>
        </w:rPr>
        <w:t>求乙方</w:t>
      </w:r>
      <w:r>
        <w:rPr>
          <w:rFonts w:ascii="宋体" w:hAnsi="宋体" w:hint="eastAsia"/>
          <w:sz w:val="24"/>
        </w:rPr>
        <w:t>承担因</w:t>
      </w:r>
      <w:r>
        <w:rPr>
          <w:rFonts w:ascii="宋体" w:hAnsi="宋体"/>
          <w:sz w:val="24"/>
        </w:rPr>
        <w:t>此</w:t>
      </w:r>
      <w:r>
        <w:rPr>
          <w:rFonts w:ascii="宋体" w:hAnsi="宋体" w:hint="eastAsia"/>
          <w:sz w:val="24"/>
        </w:rPr>
        <w:t>给甲方造成的</w:t>
      </w:r>
      <w:r>
        <w:rPr>
          <w:rFonts w:ascii="宋体" w:hAnsi="宋体"/>
          <w:sz w:val="24"/>
        </w:rPr>
        <w:t>其他</w:t>
      </w:r>
      <w:r>
        <w:rPr>
          <w:rFonts w:ascii="宋体" w:hAnsi="宋体" w:hint="eastAsia"/>
          <w:sz w:val="24"/>
        </w:rPr>
        <w:t>损失。</w:t>
      </w:r>
    </w:p>
    <w:p w:rsidR="000A762C" w:rsidRDefault="000A762C" w:rsidP="000A762C">
      <w:pPr>
        <w:spacing w:line="360" w:lineRule="auto"/>
        <w:ind w:firstLineChars="200" w:firstLine="480"/>
        <w:rPr>
          <w:rFonts w:ascii="宋体" w:hAnsi="宋体"/>
          <w:sz w:val="24"/>
        </w:rPr>
      </w:pPr>
      <w:r>
        <w:rPr>
          <w:rFonts w:ascii="宋体" w:hAnsi="宋体" w:hint="eastAsia"/>
          <w:sz w:val="24"/>
        </w:rPr>
        <w:lastRenderedPageBreak/>
        <w:t>2、未经甲方书面同意，乙方不得将本合同的权利义务转让，否则，甲方有权解除本合同，并</w:t>
      </w:r>
      <w:r>
        <w:rPr>
          <w:rFonts w:ascii="宋体" w:hAnsi="宋体"/>
          <w:sz w:val="24"/>
        </w:rPr>
        <w:t>由</w:t>
      </w:r>
      <w:r>
        <w:rPr>
          <w:rFonts w:ascii="宋体" w:hAnsi="宋体" w:hint="eastAsia"/>
          <w:sz w:val="24"/>
        </w:rPr>
        <w:t>乙方承担给甲方造成的一切损失。</w:t>
      </w:r>
    </w:p>
    <w:p w:rsidR="000A762C" w:rsidRDefault="000A762C" w:rsidP="000A762C">
      <w:pPr>
        <w:spacing w:line="360" w:lineRule="auto"/>
        <w:rPr>
          <w:rFonts w:ascii="宋体" w:hAnsi="宋体"/>
          <w:b/>
          <w:sz w:val="24"/>
        </w:rPr>
      </w:pPr>
      <w:r>
        <w:rPr>
          <w:rFonts w:ascii="宋体" w:hAnsi="宋体" w:hint="eastAsia"/>
          <w:b/>
          <w:sz w:val="24"/>
        </w:rPr>
        <w:t>六</w:t>
      </w:r>
      <w:r w:rsidRPr="003D5EB3">
        <w:rPr>
          <w:rFonts w:ascii="宋体" w:hAnsi="宋体" w:hint="eastAsia"/>
          <w:b/>
          <w:sz w:val="24"/>
        </w:rPr>
        <w:t>、附则：</w:t>
      </w:r>
    </w:p>
    <w:p w:rsidR="000A762C" w:rsidRPr="00C81B41" w:rsidRDefault="000A762C" w:rsidP="000A762C">
      <w:pPr>
        <w:spacing w:line="360" w:lineRule="auto"/>
        <w:ind w:firstLineChars="200" w:firstLine="480"/>
        <w:rPr>
          <w:rFonts w:ascii="宋体" w:hAnsi="宋体"/>
          <w:sz w:val="24"/>
        </w:rPr>
      </w:pPr>
      <w:r w:rsidRPr="003D5EB3">
        <w:rPr>
          <w:rFonts w:ascii="宋体" w:hAnsi="宋体" w:hint="eastAsia"/>
          <w:sz w:val="24"/>
        </w:rPr>
        <w:t>1、</w:t>
      </w:r>
      <w:r w:rsidRPr="00C81B41">
        <w:rPr>
          <w:rFonts w:ascii="宋体" w:hAnsi="宋体" w:hint="eastAsia"/>
          <w:sz w:val="24"/>
        </w:rPr>
        <w:t>本合同未尽事宜，由甲、乙双方另行</w:t>
      </w:r>
      <w:r>
        <w:rPr>
          <w:rFonts w:ascii="宋体" w:hAnsi="宋体" w:hint="eastAsia"/>
          <w:sz w:val="24"/>
        </w:rPr>
        <w:t>协商签订补充协议，补充协议经双方签字盖章后与本合同具有同等法律效力。协商</w:t>
      </w:r>
      <w:r>
        <w:rPr>
          <w:rFonts w:ascii="宋体" w:hAnsi="宋体"/>
          <w:sz w:val="24"/>
        </w:rPr>
        <w:t>不成</w:t>
      </w:r>
      <w:r>
        <w:rPr>
          <w:rFonts w:ascii="宋体" w:hAnsi="宋体" w:hint="eastAsia"/>
          <w:sz w:val="24"/>
        </w:rPr>
        <w:t>的</w:t>
      </w:r>
      <w:r>
        <w:rPr>
          <w:rFonts w:ascii="宋体" w:hAnsi="宋体"/>
          <w:sz w:val="24"/>
        </w:rPr>
        <w:t>，双方均</w:t>
      </w:r>
      <w:r>
        <w:rPr>
          <w:rFonts w:ascii="宋体" w:hAnsi="宋体" w:hint="eastAsia"/>
          <w:sz w:val="24"/>
        </w:rPr>
        <w:t>可</w:t>
      </w:r>
      <w:r>
        <w:rPr>
          <w:rFonts w:ascii="宋体" w:hAnsi="宋体"/>
          <w:sz w:val="24"/>
        </w:rPr>
        <w:t>向</w:t>
      </w:r>
      <w:r>
        <w:rPr>
          <w:rFonts w:ascii="宋体" w:hAnsi="宋体" w:hint="eastAsia"/>
          <w:sz w:val="24"/>
        </w:rPr>
        <w:t>曲阜</w:t>
      </w:r>
      <w:r>
        <w:rPr>
          <w:rFonts w:ascii="宋体" w:hAnsi="宋体"/>
          <w:sz w:val="24"/>
        </w:rPr>
        <w:t>市人</w:t>
      </w:r>
      <w:r>
        <w:rPr>
          <w:rFonts w:ascii="宋体" w:hAnsi="宋体" w:hint="eastAsia"/>
          <w:sz w:val="24"/>
        </w:rPr>
        <w:t>民</w:t>
      </w:r>
      <w:r>
        <w:rPr>
          <w:rFonts w:ascii="宋体" w:hAnsi="宋体"/>
          <w:sz w:val="24"/>
        </w:rPr>
        <w:t>法院提起诉讼。</w:t>
      </w:r>
    </w:p>
    <w:p w:rsidR="000A762C" w:rsidRDefault="000A762C" w:rsidP="000A762C">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C81B41">
        <w:rPr>
          <w:rFonts w:ascii="宋体" w:hAnsi="宋体" w:hint="eastAsia"/>
          <w:sz w:val="24"/>
        </w:rPr>
        <w:t>本合同一式两份，甲、乙双方各执一份，双方签字</w:t>
      </w:r>
      <w:r>
        <w:rPr>
          <w:rFonts w:ascii="宋体" w:hAnsi="宋体" w:hint="eastAsia"/>
          <w:sz w:val="24"/>
        </w:rPr>
        <w:t>盖章后</w:t>
      </w:r>
      <w:r w:rsidRPr="00C81B41">
        <w:rPr>
          <w:rFonts w:ascii="宋体" w:hAnsi="宋体" w:hint="eastAsia"/>
          <w:sz w:val="24"/>
        </w:rPr>
        <w:t>生效。</w:t>
      </w:r>
    </w:p>
    <w:p w:rsidR="000A762C" w:rsidRPr="00CA43E0" w:rsidRDefault="000A762C" w:rsidP="000A762C">
      <w:pPr>
        <w:spacing w:line="360" w:lineRule="auto"/>
        <w:rPr>
          <w:rFonts w:ascii="宋体" w:hAnsi="宋体"/>
          <w:sz w:val="24"/>
        </w:rPr>
      </w:pPr>
    </w:p>
    <w:p w:rsidR="000A762C" w:rsidRPr="00C81B41" w:rsidRDefault="000A762C" w:rsidP="000A762C">
      <w:pPr>
        <w:spacing w:line="360" w:lineRule="auto"/>
        <w:rPr>
          <w:rFonts w:ascii="宋体" w:hAnsi="宋体"/>
          <w:sz w:val="24"/>
        </w:rPr>
      </w:pPr>
    </w:p>
    <w:p w:rsidR="000A762C" w:rsidRDefault="000A762C" w:rsidP="000A762C">
      <w:pPr>
        <w:rPr>
          <w:rFonts w:ascii="宋体" w:hAnsi="宋体"/>
          <w:sz w:val="24"/>
        </w:rPr>
      </w:pPr>
      <w:r w:rsidRPr="00C81B41">
        <w:rPr>
          <w:rFonts w:ascii="宋体" w:hAnsi="宋体" w:hint="eastAsia"/>
          <w:sz w:val="24"/>
        </w:rPr>
        <w:t>甲方</w:t>
      </w:r>
      <w:r>
        <w:rPr>
          <w:rFonts w:ascii="宋体" w:hAnsi="宋体" w:hint="eastAsia"/>
          <w:sz w:val="24"/>
        </w:rPr>
        <w:t>(盖章):</w:t>
      </w:r>
      <w:r w:rsidRPr="00C81B41">
        <w:rPr>
          <w:rFonts w:ascii="宋体" w:hAnsi="宋体" w:hint="eastAsia"/>
          <w:sz w:val="24"/>
        </w:rPr>
        <w:t xml:space="preserve">  </w:t>
      </w:r>
      <w:r>
        <w:rPr>
          <w:rFonts w:ascii="宋体" w:hAnsi="宋体"/>
          <w:sz w:val="24"/>
        </w:rPr>
        <w:t xml:space="preserve">                                 </w:t>
      </w:r>
      <w:r w:rsidRPr="00C81B41">
        <w:rPr>
          <w:rFonts w:ascii="宋体" w:hAnsi="宋体" w:hint="eastAsia"/>
          <w:sz w:val="24"/>
        </w:rPr>
        <w:t>乙方</w:t>
      </w:r>
      <w:r>
        <w:rPr>
          <w:rFonts w:ascii="宋体" w:hAnsi="宋体" w:hint="eastAsia"/>
          <w:sz w:val="24"/>
        </w:rPr>
        <w:t>（</w:t>
      </w:r>
      <w:r w:rsidRPr="00C81B41">
        <w:rPr>
          <w:rFonts w:ascii="宋体" w:hAnsi="宋体" w:hint="eastAsia"/>
          <w:sz w:val="24"/>
        </w:rPr>
        <w:t>盖章）</w:t>
      </w:r>
      <w:r>
        <w:rPr>
          <w:rFonts w:ascii="宋体" w:hAnsi="宋体" w:hint="eastAsia"/>
          <w:sz w:val="24"/>
        </w:rPr>
        <w:t>：</w:t>
      </w:r>
    </w:p>
    <w:p w:rsidR="000A762C" w:rsidRDefault="000A762C" w:rsidP="000A762C">
      <w:pPr>
        <w:rPr>
          <w:rFonts w:ascii="宋体" w:hAnsi="宋体"/>
          <w:sz w:val="24"/>
        </w:rPr>
      </w:pPr>
      <w:r>
        <w:rPr>
          <w:rFonts w:ascii="宋体" w:hAnsi="宋体" w:hint="eastAsia"/>
          <w:sz w:val="24"/>
        </w:rPr>
        <w:t xml:space="preserve">                              </w:t>
      </w:r>
    </w:p>
    <w:p w:rsidR="000A762C" w:rsidRPr="00C81B41" w:rsidRDefault="000A762C" w:rsidP="000A762C">
      <w:pPr>
        <w:rPr>
          <w:rFonts w:ascii="宋体" w:hAnsi="宋体"/>
          <w:sz w:val="24"/>
        </w:rPr>
      </w:pPr>
      <w:r>
        <w:rPr>
          <w:rFonts w:ascii="宋体" w:hAnsi="宋体" w:hint="eastAsia"/>
          <w:sz w:val="24"/>
        </w:rPr>
        <w:t>代表</w:t>
      </w:r>
      <w:r w:rsidRPr="00C81B41">
        <w:rPr>
          <w:rFonts w:ascii="宋体" w:hAnsi="宋体" w:hint="eastAsia"/>
          <w:sz w:val="24"/>
        </w:rPr>
        <w:t xml:space="preserve">签字：                  </w:t>
      </w:r>
      <w:r>
        <w:rPr>
          <w:rFonts w:ascii="宋体" w:hAnsi="宋体" w:hint="eastAsia"/>
          <w:sz w:val="24"/>
        </w:rPr>
        <w:t xml:space="preserve">               </w:t>
      </w:r>
      <w:r>
        <w:rPr>
          <w:rFonts w:ascii="宋体" w:hAnsi="宋体"/>
          <w:sz w:val="24"/>
        </w:rPr>
        <w:t xml:space="preserve">   </w:t>
      </w:r>
      <w:r>
        <w:rPr>
          <w:rFonts w:ascii="宋体" w:hAnsi="宋体" w:hint="eastAsia"/>
          <w:sz w:val="24"/>
        </w:rPr>
        <w:t>代表</w:t>
      </w:r>
      <w:r w:rsidRPr="00C81B41">
        <w:rPr>
          <w:rFonts w:ascii="宋体" w:hAnsi="宋体" w:hint="eastAsia"/>
          <w:sz w:val="24"/>
        </w:rPr>
        <w:t>签字：</w:t>
      </w:r>
    </w:p>
    <w:p w:rsidR="000A762C" w:rsidRPr="008A006E" w:rsidRDefault="000A762C" w:rsidP="000A762C">
      <w:pPr>
        <w:rPr>
          <w:rFonts w:ascii="宋体" w:hAnsi="宋体"/>
          <w:sz w:val="24"/>
        </w:rPr>
      </w:pPr>
    </w:p>
    <w:p w:rsidR="000A762C" w:rsidRDefault="000A762C" w:rsidP="000A762C">
      <w:pPr>
        <w:rPr>
          <w:rFonts w:ascii="宋体" w:hAnsi="宋体"/>
          <w:sz w:val="24"/>
        </w:rPr>
      </w:pPr>
      <w:r w:rsidRPr="00C81B41">
        <w:rPr>
          <w:rFonts w:ascii="宋体" w:hAnsi="宋体" w:hint="eastAsia"/>
          <w:sz w:val="24"/>
        </w:rPr>
        <w:t>日期：</w:t>
      </w:r>
      <w:r w:rsidRPr="00C81B41">
        <w:rPr>
          <w:rFonts w:ascii="仿宋_GB2312" w:eastAsia="仿宋_GB2312" w:hint="eastAsia"/>
          <w:sz w:val="24"/>
        </w:rPr>
        <w:t xml:space="preserve">                        </w:t>
      </w:r>
      <w:r w:rsidRPr="00C81B41">
        <w:rPr>
          <w:rFonts w:ascii="宋体" w:hAnsi="宋体" w:hint="eastAsia"/>
          <w:sz w:val="24"/>
        </w:rPr>
        <w:t xml:space="preserve">       </w:t>
      </w:r>
      <w:r>
        <w:rPr>
          <w:rFonts w:ascii="宋体" w:hAnsi="宋体"/>
          <w:sz w:val="24"/>
        </w:rPr>
        <w:t xml:space="preserve">         </w:t>
      </w:r>
      <w:r w:rsidRPr="00C81B41">
        <w:rPr>
          <w:rFonts w:ascii="宋体" w:hAnsi="宋体" w:hint="eastAsia"/>
          <w:sz w:val="24"/>
        </w:rPr>
        <w:t>日期：</w:t>
      </w: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sectPr w:rsidR="000A762C" w:rsidSect="003C3E40">
          <w:pgSz w:w="11906" w:h="16838"/>
          <w:pgMar w:top="1418" w:right="1418" w:bottom="1418" w:left="1418" w:header="851" w:footer="992" w:gutter="0"/>
          <w:cols w:space="425"/>
          <w:docGrid w:type="lines" w:linePitch="312"/>
        </w:sectPr>
      </w:pPr>
    </w:p>
    <w:p w:rsidR="000A762C" w:rsidRDefault="000A762C" w:rsidP="000A762C">
      <w:pPr>
        <w:rPr>
          <w:rFonts w:ascii="宋体" w:hAnsi="宋体"/>
          <w:sz w:val="24"/>
        </w:rPr>
      </w:pPr>
      <w:r>
        <w:rPr>
          <w:rFonts w:ascii="宋体" w:hAnsi="宋体" w:hint="eastAsia"/>
          <w:sz w:val="24"/>
        </w:rPr>
        <w:lastRenderedPageBreak/>
        <w:t>附件</w:t>
      </w:r>
      <w:r>
        <w:rPr>
          <w:rFonts w:ascii="宋体" w:hAnsi="宋体"/>
          <w:sz w:val="24"/>
        </w:rPr>
        <w:t>：</w:t>
      </w:r>
      <w:r>
        <w:rPr>
          <w:rFonts w:ascii="宋体" w:hAnsi="宋体" w:hint="eastAsia"/>
          <w:sz w:val="24"/>
        </w:rPr>
        <w:t>项目</w:t>
      </w:r>
      <w:r>
        <w:rPr>
          <w:rFonts w:ascii="宋体" w:hAnsi="宋体"/>
          <w:sz w:val="24"/>
        </w:rPr>
        <w:t>施工要求</w:t>
      </w:r>
    </w:p>
    <w:p w:rsidR="000A762C" w:rsidRDefault="000A762C" w:rsidP="000A762C">
      <w:pPr>
        <w:rPr>
          <w:bCs/>
          <w:sz w:val="28"/>
          <w:szCs w:val="28"/>
        </w:rPr>
      </w:pPr>
      <w:r>
        <w:rPr>
          <w:rFonts w:hint="eastAsia"/>
          <w:b/>
          <w:sz w:val="28"/>
          <w:szCs w:val="28"/>
        </w:rPr>
        <w:t>1</w:t>
      </w:r>
      <w:r>
        <w:rPr>
          <w:rFonts w:hint="eastAsia"/>
          <w:b/>
          <w:sz w:val="28"/>
          <w:szCs w:val="28"/>
        </w:rPr>
        <w:t>、施工工序</w:t>
      </w:r>
      <w:r>
        <w:rPr>
          <w:rFonts w:hint="eastAsia"/>
          <w:bCs/>
          <w:sz w:val="28"/>
          <w:szCs w:val="28"/>
        </w:rPr>
        <w:t xml:space="preserve">  </w:t>
      </w:r>
    </w:p>
    <w:p w:rsidR="000A762C" w:rsidRDefault="000A762C" w:rsidP="000A762C">
      <w:pPr>
        <w:ind w:firstLineChars="200" w:firstLine="560"/>
        <w:rPr>
          <w:bCs/>
          <w:sz w:val="28"/>
          <w:szCs w:val="28"/>
        </w:rPr>
      </w:pPr>
      <w:r>
        <w:rPr>
          <w:rFonts w:hint="eastAsia"/>
          <w:bCs/>
          <w:sz w:val="28"/>
          <w:szCs w:val="28"/>
        </w:rPr>
        <w:t>隔离层：三布五油环氧玻璃钢→结合层：环氧胶泥→</w:t>
      </w:r>
      <w:r>
        <w:rPr>
          <w:rFonts w:hint="eastAsia"/>
          <w:bCs/>
          <w:sz w:val="28"/>
          <w:szCs w:val="28"/>
        </w:rPr>
        <w:t>5</w:t>
      </w:r>
      <w:r>
        <w:rPr>
          <w:rFonts w:hint="eastAsia"/>
          <w:bCs/>
          <w:sz w:val="28"/>
          <w:szCs w:val="28"/>
        </w:rPr>
        <w:t>公分厚花岗岩→缝隙处理：环氧胶泥勾缝、挤压密实。</w:t>
      </w:r>
    </w:p>
    <w:p w:rsidR="000A762C" w:rsidRDefault="000A762C" w:rsidP="000A762C">
      <w:pPr>
        <w:rPr>
          <w:bCs/>
          <w:sz w:val="28"/>
          <w:szCs w:val="28"/>
        </w:rPr>
      </w:pPr>
      <w:r>
        <w:rPr>
          <w:rFonts w:hint="eastAsia"/>
          <w:b/>
          <w:sz w:val="28"/>
          <w:szCs w:val="28"/>
        </w:rPr>
        <w:t>2</w:t>
      </w:r>
      <w:r>
        <w:rPr>
          <w:rFonts w:hint="eastAsia"/>
          <w:b/>
          <w:sz w:val="28"/>
          <w:szCs w:val="28"/>
        </w:rPr>
        <w:t>、施工步骤</w:t>
      </w:r>
      <w:r>
        <w:rPr>
          <w:rFonts w:hint="eastAsia"/>
          <w:bCs/>
          <w:sz w:val="28"/>
          <w:szCs w:val="28"/>
        </w:rPr>
        <w:t xml:space="preserve">  </w:t>
      </w:r>
    </w:p>
    <w:p w:rsidR="000A762C" w:rsidRDefault="000A762C" w:rsidP="000A762C">
      <w:pPr>
        <w:rPr>
          <w:rFonts w:ascii="宋体" w:hAnsi="宋体"/>
          <w:sz w:val="28"/>
          <w:szCs w:val="28"/>
        </w:rPr>
      </w:pPr>
      <w:r>
        <w:rPr>
          <w:rFonts w:ascii="宋体" w:hAnsi="宋体" w:hint="eastAsia"/>
          <w:bCs/>
          <w:sz w:val="28"/>
          <w:szCs w:val="28"/>
        </w:rPr>
        <w:t>1、隔离层：三布五油环氧玻璃钢</w:t>
      </w:r>
    </w:p>
    <w:p w:rsidR="000A762C" w:rsidRDefault="000A762C" w:rsidP="000A762C">
      <w:pPr>
        <w:rPr>
          <w:rFonts w:ascii="宋体" w:hAnsi="宋体"/>
          <w:sz w:val="28"/>
          <w:szCs w:val="28"/>
        </w:rPr>
      </w:pPr>
      <w:r>
        <w:rPr>
          <w:rFonts w:ascii="宋体" w:hAnsi="宋体" w:hint="eastAsia"/>
          <w:sz w:val="28"/>
          <w:szCs w:val="28"/>
        </w:rPr>
        <w:t>（a）基层打磨：在清扫完灰尘后，检查混凝土基础实际情况，池壁、池底有毛糙的，先用角磨机打磨。</w:t>
      </w:r>
    </w:p>
    <w:p w:rsidR="000A762C" w:rsidRDefault="000A762C" w:rsidP="000A762C">
      <w:pPr>
        <w:rPr>
          <w:rFonts w:ascii="宋体" w:hAnsi="宋体"/>
          <w:sz w:val="28"/>
          <w:szCs w:val="28"/>
        </w:rPr>
      </w:pPr>
      <w:r>
        <w:rPr>
          <w:rFonts w:ascii="宋体" w:hAnsi="宋体" w:hint="eastAsia"/>
          <w:sz w:val="28"/>
          <w:szCs w:val="28"/>
        </w:rPr>
        <w:t>（b）</w:t>
      </w:r>
      <w:r>
        <w:rPr>
          <w:rFonts w:ascii="宋体" w:hAnsi="宋体"/>
          <w:sz w:val="28"/>
          <w:szCs w:val="28"/>
        </w:rPr>
        <w:t>刮腻子</w:t>
      </w:r>
      <w:r>
        <w:rPr>
          <w:rFonts w:ascii="宋体" w:hAnsi="宋体" w:hint="eastAsia"/>
          <w:sz w:val="28"/>
          <w:szCs w:val="28"/>
        </w:rPr>
        <w:t>：基层打磨完，在</w:t>
      </w:r>
      <w:r>
        <w:rPr>
          <w:rFonts w:ascii="宋体" w:hAnsi="宋体"/>
          <w:sz w:val="28"/>
          <w:szCs w:val="28"/>
        </w:rPr>
        <w:t>基层表面或表面或层间凹凸陷不平整处，须用刮刀嵌刮腻子，予以填平，</w:t>
      </w:r>
      <w:r>
        <w:rPr>
          <w:rFonts w:ascii="宋体" w:hAnsi="宋体" w:hint="eastAsia"/>
          <w:sz w:val="28"/>
          <w:szCs w:val="28"/>
        </w:rPr>
        <w:t>（腻子主要组成成分：环氧树脂、固化剂、稀释剂、石英粉等）。</w:t>
      </w:r>
      <w:r>
        <w:rPr>
          <w:rFonts w:ascii="宋体" w:hAnsi="宋体"/>
          <w:sz w:val="28"/>
          <w:szCs w:val="28"/>
        </w:rPr>
        <w:t>腻子不宜太厚，否则</w:t>
      </w:r>
      <w:r>
        <w:rPr>
          <w:rFonts w:ascii="宋体" w:hAnsi="宋体" w:hint="eastAsia"/>
          <w:sz w:val="28"/>
          <w:szCs w:val="28"/>
        </w:rPr>
        <w:t>固化后</w:t>
      </w:r>
      <w:r>
        <w:rPr>
          <w:rFonts w:ascii="宋体" w:hAnsi="宋体"/>
          <w:sz w:val="28"/>
          <w:szCs w:val="28"/>
        </w:rPr>
        <w:t>易出现龟裂</w:t>
      </w:r>
      <w:r>
        <w:rPr>
          <w:rFonts w:ascii="宋体" w:hAnsi="宋体" w:hint="eastAsia"/>
          <w:sz w:val="28"/>
          <w:szCs w:val="28"/>
        </w:rPr>
        <w:t>现象</w:t>
      </w:r>
      <w:r>
        <w:rPr>
          <w:rFonts w:ascii="宋体" w:hAnsi="宋体"/>
          <w:sz w:val="28"/>
          <w:szCs w:val="28"/>
        </w:rPr>
        <w:t>。</w:t>
      </w:r>
    </w:p>
    <w:p w:rsidR="000A762C" w:rsidRDefault="000A762C" w:rsidP="000A762C">
      <w:pPr>
        <w:rPr>
          <w:rFonts w:ascii="宋体" w:hAnsi="宋体"/>
          <w:sz w:val="28"/>
          <w:szCs w:val="28"/>
        </w:rPr>
      </w:pPr>
      <w:r>
        <w:rPr>
          <w:rFonts w:ascii="宋体" w:hAnsi="宋体" w:hint="eastAsia"/>
          <w:sz w:val="28"/>
          <w:szCs w:val="28"/>
        </w:rPr>
        <w:t>（c）底涂：刷底涂，清除基层表面上的一些灰尘，是为了使接下来做的玻璃钢与基层能更好的粘结再一起。</w:t>
      </w:r>
    </w:p>
    <w:p w:rsidR="000A762C" w:rsidRDefault="000A762C" w:rsidP="000A762C">
      <w:pPr>
        <w:rPr>
          <w:rFonts w:ascii="宋体" w:hAnsi="宋体"/>
          <w:b/>
          <w:sz w:val="28"/>
          <w:szCs w:val="28"/>
          <w:bdr w:val="single" w:sz="4" w:space="0" w:color="auto"/>
        </w:rPr>
      </w:pPr>
      <w:r>
        <w:rPr>
          <w:rFonts w:ascii="宋体" w:hAnsi="宋体" w:hint="eastAsia"/>
          <w:b/>
          <w:sz w:val="28"/>
          <w:szCs w:val="28"/>
          <w:bdr w:val="single" w:sz="4" w:space="0" w:color="auto"/>
        </w:rPr>
        <w:t>底涂=环氧树脂+环氧固化剂+环氧稀释剂</w:t>
      </w:r>
    </w:p>
    <w:p w:rsidR="000A762C" w:rsidRDefault="000A762C" w:rsidP="000A762C">
      <w:pPr>
        <w:rPr>
          <w:rFonts w:ascii="宋体" w:hAnsi="宋体"/>
          <w:sz w:val="28"/>
          <w:szCs w:val="28"/>
        </w:rPr>
      </w:pPr>
      <w:r>
        <w:rPr>
          <w:rFonts w:ascii="宋体" w:hAnsi="宋体" w:hint="eastAsia"/>
          <w:sz w:val="28"/>
          <w:szCs w:val="28"/>
        </w:rPr>
        <w:t>（d）</w:t>
      </w:r>
      <w:r>
        <w:rPr>
          <w:rFonts w:ascii="宋体" w:hAnsi="宋体"/>
          <w:sz w:val="28"/>
          <w:szCs w:val="28"/>
        </w:rPr>
        <w:t>粘贴玻璃布</w:t>
      </w:r>
      <w:r>
        <w:rPr>
          <w:rFonts w:ascii="宋体" w:hAnsi="宋体" w:hint="eastAsia"/>
          <w:sz w:val="28"/>
          <w:szCs w:val="28"/>
        </w:rPr>
        <w:t>：</w:t>
      </w:r>
      <w:r>
        <w:rPr>
          <w:rFonts w:ascii="宋体" w:hAnsi="宋体"/>
          <w:sz w:val="28"/>
          <w:szCs w:val="28"/>
        </w:rPr>
        <w:t>玻璃布的粘接顺序一般应与泛水方向相反，先</w:t>
      </w:r>
      <w:r>
        <w:rPr>
          <w:rFonts w:ascii="宋体" w:hAnsi="宋体" w:hint="eastAsia"/>
          <w:sz w:val="28"/>
          <w:szCs w:val="28"/>
        </w:rPr>
        <w:t>池壁、孔洞，后池底</w:t>
      </w:r>
      <w:r>
        <w:rPr>
          <w:rFonts w:ascii="宋体" w:hAnsi="宋体"/>
          <w:sz w:val="28"/>
          <w:szCs w:val="28"/>
        </w:rPr>
        <w:t>。其搭接应了顷物料流动方向，粘接宽度一般不</w:t>
      </w:r>
      <w:r>
        <w:rPr>
          <w:rFonts w:ascii="宋体" w:hAnsi="宋体" w:hint="eastAsia"/>
          <w:sz w:val="28"/>
          <w:szCs w:val="28"/>
        </w:rPr>
        <w:t>小</w:t>
      </w:r>
      <w:r>
        <w:rPr>
          <w:rFonts w:ascii="宋体" w:hAnsi="宋体"/>
          <w:sz w:val="28"/>
          <w:szCs w:val="28"/>
        </w:rPr>
        <w:t>于50mm，各层搭接缝应错开。铺贴时玻璃布不要拉得太紧，达到基本直度即可。</w:t>
      </w:r>
    </w:p>
    <w:p w:rsidR="000A762C" w:rsidRDefault="000A762C" w:rsidP="000A762C">
      <w:pPr>
        <w:rPr>
          <w:rFonts w:ascii="宋体" w:hAnsi="宋体"/>
          <w:sz w:val="28"/>
          <w:szCs w:val="28"/>
        </w:rPr>
      </w:pPr>
      <w:r>
        <w:rPr>
          <w:rFonts w:ascii="宋体" w:hAnsi="宋体" w:hint="eastAsia"/>
          <w:sz w:val="28"/>
          <w:szCs w:val="28"/>
        </w:rPr>
        <w:t>（e）</w:t>
      </w:r>
      <w:r>
        <w:rPr>
          <w:rFonts w:ascii="宋体" w:hAnsi="宋体"/>
          <w:sz w:val="28"/>
          <w:szCs w:val="28"/>
        </w:rPr>
        <w:t>连续</w:t>
      </w:r>
      <w:r>
        <w:rPr>
          <w:rFonts w:ascii="宋体" w:hAnsi="宋体" w:hint="eastAsia"/>
          <w:sz w:val="28"/>
          <w:szCs w:val="28"/>
        </w:rPr>
        <w:t>刷油及贴布</w:t>
      </w:r>
      <w:r>
        <w:rPr>
          <w:rFonts w:ascii="宋体" w:hAnsi="宋体"/>
          <w:sz w:val="28"/>
          <w:szCs w:val="28"/>
        </w:rPr>
        <w:t>：</w:t>
      </w:r>
      <w:r>
        <w:rPr>
          <w:rFonts w:ascii="宋体" w:hAnsi="宋体" w:hint="eastAsia"/>
          <w:sz w:val="28"/>
          <w:szCs w:val="28"/>
        </w:rPr>
        <w:t>待底涂干燥后，再</w:t>
      </w:r>
      <w:r>
        <w:rPr>
          <w:rFonts w:ascii="宋体" w:hAnsi="宋体"/>
          <w:sz w:val="28"/>
          <w:szCs w:val="28"/>
        </w:rPr>
        <w:t>用滚筒醮上环氧树酯胶料纵横各刷遍后，随即贴接第一层玻璃布，并用刮板或毛刷将玻璃布贴紧压实，或用滚筒反复滚压使其充分渗透粘贴，</w:t>
      </w:r>
      <w:r>
        <w:rPr>
          <w:rFonts w:ascii="宋体" w:hAnsi="宋体" w:hint="eastAsia"/>
          <w:sz w:val="28"/>
          <w:szCs w:val="28"/>
        </w:rPr>
        <w:t>继续铺贴第二层玻璃纤维布，然后</w:t>
      </w:r>
      <w:r>
        <w:rPr>
          <w:rFonts w:ascii="宋体" w:hAnsi="宋体"/>
          <w:sz w:val="28"/>
          <w:szCs w:val="28"/>
        </w:rPr>
        <w:t>用滚筒反复滚压使其充分渗透粘贴</w:t>
      </w:r>
      <w:r>
        <w:rPr>
          <w:rFonts w:ascii="宋体" w:hAnsi="宋体" w:hint="eastAsia"/>
          <w:sz w:val="28"/>
          <w:szCs w:val="28"/>
        </w:rPr>
        <w:t>，再铺贴第三层玻璃纤维布，然后再</w:t>
      </w:r>
      <w:r>
        <w:rPr>
          <w:rFonts w:ascii="宋体" w:hAnsi="宋体"/>
          <w:sz w:val="28"/>
          <w:szCs w:val="28"/>
        </w:rPr>
        <w:t>用滚筒反复滚压使其充分渗透。</w:t>
      </w:r>
    </w:p>
    <w:p w:rsidR="000A762C" w:rsidRDefault="000A762C" w:rsidP="000A762C">
      <w:pPr>
        <w:rPr>
          <w:rFonts w:ascii="宋体" w:hAnsi="宋体"/>
          <w:sz w:val="28"/>
          <w:szCs w:val="28"/>
        </w:rPr>
      </w:pPr>
      <w:r>
        <w:rPr>
          <w:rFonts w:ascii="宋体" w:hAnsi="宋体" w:hint="eastAsia"/>
          <w:sz w:val="28"/>
          <w:szCs w:val="28"/>
        </w:rPr>
        <w:t>（f）</w:t>
      </w:r>
      <w:r>
        <w:rPr>
          <w:rFonts w:ascii="宋体" w:hAnsi="宋体" w:hint="eastAsia"/>
          <w:b/>
          <w:bCs/>
          <w:sz w:val="28"/>
          <w:szCs w:val="28"/>
        </w:rPr>
        <w:t>防腐层第四层布</w:t>
      </w:r>
      <w:r>
        <w:rPr>
          <w:rFonts w:ascii="宋体" w:hAnsi="宋体" w:hint="eastAsia"/>
          <w:sz w:val="28"/>
          <w:szCs w:val="28"/>
        </w:rPr>
        <w:t xml:space="preserve"> 在底板上来约50-60公分处，到水池顶部及边沿外翻</w:t>
      </w:r>
      <w:r>
        <w:rPr>
          <w:rFonts w:ascii="宋体" w:hAnsi="宋体" w:hint="eastAsia"/>
          <w:sz w:val="28"/>
          <w:szCs w:val="28"/>
        </w:rPr>
        <w:lastRenderedPageBreak/>
        <w:t>30公分的区域再做一层玻璃布，并用滚筒</w:t>
      </w:r>
      <w:r>
        <w:rPr>
          <w:rFonts w:ascii="宋体" w:hAnsi="宋体"/>
          <w:sz w:val="28"/>
          <w:szCs w:val="28"/>
        </w:rPr>
        <w:t>醮上环氧树酯胶</w:t>
      </w:r>
      <w:r>
        <w:rPr>
          <w:rFonts w:ascii="宋体" w:hAnsi="宋体" w:hint="eastAsia"/>
          <w:sz w:val="28"/>
          <w:szCs w:val="28"/>
        </w:rPr>
        <w:t>反复滚涂，使其充分渗透粘贴。</w:t>
      </w:r>
    </w:p>
    <w:p w:rsidR="000A762C" w:rsidRDefault="000A762C" w:rsidP="000A762C">
      <w:pPr>
        <w:rPr>
          <w:rFonts w:ascii="宋体" w:hAnsi="宋体"/>
          <w:b/>
          <w:sz w:val="28"/>
          <w:szCs w:val="28"/>
          <w:bdr w:val="single" w:sz="4" w:space="0" w:color="auto"/>
        </w:rPr>
      </w:pPr>
      <w:r>
        <w:rPr>
          <w:rFonts w:ascii="宋体" w:hAnsi="宋体" w:hint="eastAsia"/>
          <w:b/>
          <w:sz w:val="28"/>
          <w:szCs w:val="28"/>
          <w:bdr w:val="single" w:sz="4" w:space="0" w:color="auto"/>
        </w:rPr>
        <w:t>中涂=环氧树脂+环氧固化剂+环氧稀释剂+石英粉（铸石粉）</w:t>
      </w:r>
    </w:p>
    <w:p w:rsidR="000A762C" w:rsidRDefault="000A762C" w:rsidP="000A762C">
      <w:pPr>
        <w:rPr>
          <w:rFonts w:ascii="宋体" w:hAnsi="宋体"/>
          <w:sz w:val="28"/>
          <w:szCs w:val="28"/>
        </w:rPr>
      </w:pPr>
      <w:r>
        <w:rPr>
          <w:rFonts w:ascii="宋体" w:hAnsi="宋体" w:hint="eastAsia"/>
          <w:sz w:val="28"/>
          <w:szCs w:val="28"/>
        </w:rPr>
        <w:t>（g）面涂：固化后，再在表层均匀的涂刷一层环氧树脂胶，能更有效的起到保护作用。</w:t>
      </w:r>
    </w:p>
    <w:p w:rsidR="000A762C" w:rsidRDefault="000A762C" w:rsidP="000A762C">
      <w:pPr>
        <w:rPr>
          <w:bCs/>
          <w:sz w:val="28"/>
          <w:szCs w:val="28"/>
        </w:rPr>
      </w:pPr>
      <w:r>
        <w:rPr>
          <w:rFonts w:hint="eastAsia"/>
          <w:bCs/>
          <w:sz w:val="28"/>
          <w:szCs w:val="28"/>
        </w:rPr>
        <w:t>2</w:t>
      </w:r>
      <w:r>
        <w:rPr>
          <w:rFonts w:hint="eastAsia"/>
          <w:bCs/>
          <w:sz w:val="28"/>
          <w:szCs w:val="28"/>
        </w:rPr>
        <w:t>、结合层：环氧胶泥粘贴花岗岩</w:t>
      </w:r>
    </w:p>
    <w:p w:rsidR="000A762C" w:rsidRDefault="000A762C" w:rsidP="000A762C">
      <w:pPr>
        <w:rPr>
          <w:rFonts w:ascii="宋体" w:hAnsi="宋体"/>
          <w:sz w:val="28"/>
          <w:szCs w:val="28"/>
        </w:rPr>
      </w:pPr>
      <w:r>
        <w:rPr>
          <w:rFonts w:ascii="宋体" w:hAnsi="宋体" w:hint="eastAsia"/>
          <w:sz w:val="28"/>
          <w:szCs w:val="28"/>
        </w:rPr>
        <w:t>（a）三布五油环氧玻璃钢完全固化后，才可以在上面工作。</w:t>
      </w:r>
    </w:p>
    <w:p w:rsidR="000A762C" w:rsidRDefault="000A762C" w:rsidP="000A762C">
      <w:pPr>
        <w:rPr>
          <w:sz w:val="28"/>
          <w:szCs w:val="28"/>
        </w:rPr>
      </w:pPr>
      <w:r>
        <w:rPr>
          <w:rFonts w:ascii="宋体" w:hAnsi="宋体" w:hint="eastAsia"/>
          <w:sz w:val="28"/>
          <w:szCs w:val="28"/>
        </w:rPr>
        <w:t>（b）用</w:t>
      </w:r>
      <w:r>
        <w:rPr>
          <w:rFonts w:ascii="宋体" w:hAnsi="宋体" w:hint="eastAsia"/>
          <w:b/>
          <w:bCs/>
          <w:sz w:val="28"/>
          <w:szCs w:val="28"/>
        </w:rPr>
        <w:t>环氧胶泥</w:t>
      </w:r>
      <w:r>
        <w:rPr>
          <w:rFonts w:ascii="宋体" w:hAnsi="宋体" w:hint="eastAsia"/>
          <w:sz w:val="28"/>
          <w:szCs w:val="28"/>
        </w:rPr>
        <w:t>作为结合层</w:t>
      </w:r>
      <w:r>
        <w:rPr>
          <w:rFonts w:hint="eastAsia"/>
          <w:sz w:val="28"/>
          <w:szCs w:val="28"/>
        </w:rPr>
        <w:t>铺贴池壁及池底，池底用</w:t>
      </w:r>
      <w:r>
        <w:rPr>
          <w:rFonts w:hint="eastAsia"/>
          <w:sz w:val="28"/>
          <w:szCs w:val="28"/>
        </w:rPr>
        <w:t>5</w:t>
      </w:r>
      <w:r>
        <w:rPr>
          <w:rFonts w:hint="eastAsia"/>
          <w:sz w:val="28"/>
          <w:szCs w:val="28"/>
        </w:rPr>
        <w:t>公分厚花岗岩铺贴，用榔头敲击、挤压，赶走气泡，使花岗岩与环氧胶泥结合层更密实饱满。</w:t>
      </w:r>
    </w:p>
    <w:p w:rsidR="000A762C" w:rsidRDefault="000A762C" w:rsidP="000A762C">
      <w:pPr>
        <w:rPr>
          <w:sz w:val="28"/>
          <w:szCs w:val="28"/>
        </w:rPr>
      </w:pPr>
      <w:r>
        <w:rPr>
          <w:rFonts w:hint="eastAsia"/>
          <w:sz w:val="28"/>
          <w:szCs w:val="28"/>
        </w:rPr>
        <w:t>（</w:t>
      </w:r>
      <w:r>
        <w:rPr>
          <w:rFonts w:hint="eastAsia"/>
          <w:sz w:val="28"/>
          <w:szCs w:val="28"/>
        </w:rPr>
        <w:t>c</w:t>
      </w:r>
      <w:r>
        <w:rPr>
          <w:rFonts w:hint="eastAsia"/>
          <w:sz w:val="28"/>
          <w:szCs w:val="28"/>
        </w:rPr>
        <w:t>）池底铺贴完毕，环氧胶泥凝固固化后，再在其上方用</w:t>
      </w:r>
      <w:r>
        <w:rPr>
          <w:rFonts w:hint="eastAsia"/>
          <w:sz w:val="28"/>
          <w:szCs w:val="28"/>
        </w:rPr>
        <w:t>1</w:t>
      </w:r>
      <w:r>
        <w:rPr>
          <w:rFonts w:hint="eastAsia"/>
          <w:sz w:val="28"/>
          <w:szCs w:val="28"/>
        </w:rPr>
        <w:t>公分环氧胶泥做为结合层贴一层</w:t>
      </w:r>
      <w:r>
        <w:rPr>
          <w:rFonts w:hint="eastAsia"/>
          <w:sz w:val="28"/>
          <w:szCs w:val="28"/>
        </w:rPr>
        <w:t>60</w:t>
      </w:r>
      <w:r>
        <w:rPr>
          <w:rFonts w:hint="eastAsia"/>
          <w:sz w:val="28"/>
          <w:szCs w:val="28"/>
        </w:rPr>
        <w:t>公分高度的</w:t>
      </w:r>
      <w:r>
        <w:rPr>
          <w:rFonts w:hint="eastAsia"/>
          <w:sz w:val="28"/>
          <w:szCs w:val="28"/>
        </w:rPr>
        <w:t>5</w:t>
      </w:r>
      <w:r>
        <w:rPr>
          <w:rFonts w:hint="eastAsia"/>
          <w:sz w:val="28"/>
          <w:szCs w:val="28"/>
        </w:rPr>
        <w:t>公分厚花岗岩，四周并用环氧胶泥勾缝饱满密室，防止渗漏。</w:t>
      </w:r>
    </w:p>
    <w:p w:rsidR="000A762C" w:rsidRDefault="000A762C" w:rsidP="000A762C">
      <w:pPr>
        <w:rPr>
          <w:sz w:val="28"/>
          <w:szCs w:val="28"/>
        </w:rPr>
      </w:pPr>
      <w:r w:rsidDel="003558F3">
        <w:rPr>
          <w:rFonts w:hint="eastAsia"/>
          <w:bCs/>
          <w:sz w:val="28"/>
          <w:szCs w:val="28"/>
        </w:rPr>
        <w:t xml:space="preserve"> </w:t>
      </w:r>
      <w:r>
        <w:rPr>
          <w:rFonts w:hint="eastAsia"/>
          <w:sz w:val="28"/>
          <w:szCs w:val="28"/>
        </w:rPr>
        <w:t>漏。</w:t>
      </w:r>
    </w:p>
    <w:p w:rsidR="000A762C" w:rsidRDefault="000A762C" w:rsidP="000A762C">
      <w:pPr>
        <w:rPr>
          <w:b/>
          <w:sz w:val="28"/>
          <w:szCs w:val="28"/>
        </w:rPr>
      </w:pPr>
      <w:r>
        <w:rPr>
          <w:rFonts w:hint="eastAsia"/>
          <w:b/>
          <w:sz w:val="28"/>
          <w:szCs w:val="28"/>
        </w:rPr>
        <w:t>3</w:t>
      </w:r>
      <w:r>
        <w:rPr>
          <w:rFonts w:hint="eastAsia"/>
          <w:b/>
          <w:sz w:val="28"/>
          <w:szCs w:val="28"/>
        </w:rPr>
        <w:t>、质量要求</w:t>
      </w:r>
    </w:p>
    <w:p w:rsidR="000A762C" w:rsidRPr="00D109AF" w:rsidRDefault="000A762C" w:rsidP="000A762C">
      <w:pPr>
        <w:spacing w:line="520" w:lineRule="exact"/>
        <w:ind w:firstLineChars="176" w:firstLine="495"/>
        <w:rPr>
          <w:rFonts w:ascii="仿宋_GB2312" w:eastAsia="仿宋_GB2312"/>
          <w:sz w:val="28"/>
          <w:szCs w:val="28"/>
        </w:rPr>
      </w:pPr>
      <w:r>
        <w:rPr>
          <w:rFonts w:hint="eastAsia"/>
          <w:b/>
          <w:sz w:val="28"/>
          <w:szCs w:val="28"/>
        </w:rPr>
        <w:t>(1)</w:t>
      </w:r>
      <w:r>
        <w:rPr>
          <w:rFonts w:hint="eastAsia"/>
          <w:b/>
          <w:sz w:val="28"/>
          <w:szCs w:val="28"/>
        </w:rPr>
        <w:t>、花岗岩—大门红石材（温州洞头产石材）</w:t>
      </w:r>
    </w:p>
    <w:p w:rsidR="000A762C" w:rsidRPr="004B474F" w:rsidRDefault="000A762C" w:rsidP="000A762C">
      <w:pPr>
        <w:spacing w:line="500" w:lineRule="exact"/>
        <w:rPr>
          <w:b/>
          <w:sz w:val="28"/>
          <w:szCs w:val="28"/>
        </w:rPr>
      </w:pPr>
    </w:p>
    <w:p w:rsidR="000A762C" w:rsidRDefault="000A762C" w:rsidP="000A762C">
      <w:pPr>
        <w:spacing w:line="500" w:lineRule="exact"/>
        <w:ind w:firstLineChars="200" w:firstLine="560"/>
        <w:rPr>
          <w:sz w:val="28"/>
          <w:szCs w:val="28"/>
        </w:rPr>
      </w:pPr>
      <w:r>
        <w:rPr>
          <w:rFonts w:hint="eastAsia"/>
          <w:sz w:val="28"/>
          <w:szCs w:val="28"/>
        </w:rPr>
        <w:t>1.1</w:t>
      </w:r>
      <w:r>
        <w:rPr>
          <w:rFonts w:hint="eastAsia"/>
          <w:sz w:val="28"/>
          <w:szCs w:val="28"/>
        </w:rPr>
        <w:t>岩体均匀，无不耐酸夹层、无裂纹，表面平而不滑，外形尺寸：</w:t>
      </w:r>
      <w:r>
        <w:rPr>
          <w:rFonts w:hint="eastAsia"/>
          <w:sz w:val="28"/>
          <w:szCs w:val="28"/>
        </w:rPr>
        <w:t>600mm</w:t>
      </w:r>
      <w:r>
        <w:rPr>
          <w:rFonts w:hint="eastAsia"/>
          <w:sz w:val="28"/>
          <w:szCs w:val="28"/>
        </w:rPr>
        <w:t>×</w:t>
      </w:r>
      <w:r>
        <w:rPr>
          <w:rFonts w:hint="eastAsia"/>
          <w:sz w:val="28"/>
          <w:szCs w:val="28"/>
        </w:rPr>
        <w:t>500mm</w:t>
      </w:r>
      <w:r>
        <w:rPr>
          <w:rFonts w:hint="eastAsia"/>
          <w:sz w:val="28"/>
          <w:szCs w:val="28"/>
        </w:rPr>
        <w:t>×</w:t>
      </w:r>
      <w:r>
        <w:rPr>
          <w:rFonts w:hint="eastAsia"/>
          <w:sz w:val="28"/>
          <w:szCs w:val="28"/>
        </w:rPr>
        <w:t>50mm</w:t>
      </w:r>
      <w:r>
        <w:rPr>
          <w:rFonts w:hint="eastAsia"/>
          <w:sz w:val="28"/>
          <w:szCs w:val="28"/>
        </w:rPr>
        <w:t>，</w:t>
      </w:r>
      <w:r>
        <w:rPr>
          <w:rFonts w:hint="eastAsia"/>
          <w:sz w:val="28"/>
          <w:szCs w:val="28"/>
        </w:rPr>
        <w:t>600mm</w:t>
      </w:r>
      <w:r>
        <w:rPr>
          <w:rFonts w:hint="eastAsia"/>
          <w:sz w:val="28"/>
          <w:szCs w:val="28"/>
        </w:rPr>
        <w:t>×</w:t>
      </w:r>
      <w:r>
        <w:rPr>
          <w:rFonts w:hint="eastAsia"/>
          <w:sz w:val="28"/>
          <w:szCs w:val="28"/>
        </w:rPr>
        <w:t>400mm</w:t>
      </w:r>
      <w:r>
        <w:rPr>
          <w:rFonts w:hint="eastAsia"/>
          <w:sz w:val="28"/>
          <w:szCs w:val="28"/>
        </w:rPr>
        <w:t>×</w:t>
      </w:r>
      <w:r>
        <w:rPr>
          <w:rFonts w:hint="eastAsia"/>
          <w:sz w:val="28"/>
          <w:szCs w:val="28"/>
        </w:rPr>
        <w:t>50mm</w:t>
      </w:r>
      <w:r>
        <w:rPr>
          <w:rFonts w:hint="eastAsia"/>
          <w:sz w:val="28"/>
          <w:szCs w:val="28"/>
        </w:rPr>
        <w:t>。</w:t>
      </w:r>
    </w:p>
    <w:p w:rsidR="000A762C" w:rsidRDefault="000A762C" w:rsidP="000A762C">
      <w:pPr>
        <w:ind w:firstLineChars="200" w:firstLine="560"/>
        <w:rPr>
          <w:sz w:val="28"/>
          <w:szCs w:val="28"/>
        </w:rPr>
      </w:pPr>
      <w:r>
        <w:rPr>
          <w:rFonts w:hint="eastAsia"/>
          <w:sz w:val="28"/>
          <w:szCs w:val="28"/>
        </w:rPr>
        <w:t>1.2 SiO</w:t>
      </w:r>
      <w:r>
        <w:rPr>
          <w:rFonts w:hint="eastAsia"/>
          <w:sz w:val="44"/>
          <w:szCs w:val="44"/>
          <w:vertAlign w:val="subscript"/>
        </w:rPr>
        <w:t>2</w:t>
      </w:r>
      <w:r>
        <w:rPr>
          <w:rFonts w:hint="eastAsia"/>
          <w:sz w:val="28"/>
          <w:szCs w:val="28"/>
        </w:rPr>
        <w:t>&gt;70%--75%</w:t>
      </w:r>
      <w:r>
        <w:rPr>
          <w:rFonts w:hint="eastAsia"/>
          <w:sz w:val="28"/>
          <w:szCs w:val="28"/>
        </w:rPr>
        <w:t>，</w:t>
      </w:r>
      <w:r>
        <w:rPr>
          <w:rFonts w:hint="eastAsia"/>
          <w:sz w:val="28"/>
          <w:szCs w:val="28"/>
        </w:rPr>
        <w:t>A1</w:t>
      </w:r>
      <w:r>
        <w:rPr>
          <w:rFonts w:hint="eastAsia"/>
          <w:sz w:val="44"/>
          <w:szCs w:val="44"/>
          <w:vertAlign w:val="subscript"/>
        </w:rPr>
        <w:t>2</w:t>
      </w:r>
      <w:r>
        <w:rPr>
          <w:rFonts w:hint="eastAsia"/>
          <w:sz w:val="28"/>
          <w:szCs w:val="28"/>
        </w:rPr>
        <w:t>O</w:t>
      </w:r>
      <w:r>
        <w:rPr>
          <w:rFonts w:hint="eastAsia"/>
          <w:sz w:val="44"/>
          <w:szCs w:val="44"/>
          <w:vertAlign w:val="subscript"/>
        </w:rPr>
        <w:t>3</w:t>
      </w:r>
      <w:r>
        <w:rPr>
          <w:rFonts w:hint="eastAsia"/>
          <w:sz w:val="28"/>
          <w:szCs w:val="28"/>
        </w:rPr>
        <w:t>&gt;13%--15%</w:t>
      </w:r>
      <w:r>
        <w:rPr>
          <w:rFonts w:hint="eastAsia"/>
          <w:sz w:val="28"/>
          <w:szCs w:val="28"/>
        </w:rPr>
        <w:t>，</w:t>
      </w:r>
      <w:r>
        <w:rPr>
          <w:rFonts w:hint="eastAsia"/>
          <w:sz w:val="28"/>
          <w:szCs w:val="28"/>
        </w:rPr>
        <w:t>Fe</w:t>
      </w:r>
      <w:r>
        <w:rPr>
          <w:rFonts w:hint="eastAsia"/>
          <w:sz w:val="44"/>
          <w:szCs w:val="44"/>
          <w:vertAlign w:val="subscript"/>
        </w:rPr>
        <w:t>2</w:t>
      </w:r>
      <w:r>
        <w:rPr>
          <w:rFonts w:hint="eastAsia"/>
          <w:sz w:val="28"/>
          <w:szCs w:val="28"/>
        </w:rPr>
        <w:t>O</w:t>
      </w:r>
      <w:r>
        <w:rPr>
          <w:rFonts w:hint="eastAsia"/>
          <w:sz w:val="44"/>
          <w:szCs w:val="44"/>
          <w:vertAlign w:val="subscript"/>
        </w:rPr>
        <w:t>3</w:t>
      </w:r>
      <w:r>
        <w:rPr>
          <w:rFonts w:hint="eastAsia"/>
          <w:sz w:val="28"/>
          <w:szCs w:val="28"/>
        </w:rPr>
        <w:t>&lt;0.5%</w:t>
      </w:r>
      <w:r>
        <w:rPr>
          <w:rFonts w:hint="eastAsia"/>
          <w:sz w:val="28"/>
          <w:szCs w:val="28"/>
        </w:rPr>
        <w:t>，</w:t>
      </w:r>
      <w:r>
        <w:rPr>
          <w:rFonts w:hint="eastAsia"/>
          <w:sz w:val="28"/>
          <w:szCs w:val="28"/>
        </w:rPr>
        <w:t>CaO&lt;0.8%</w:t>
      </w:r>
      <w:r>
        <w:rPr>
          <w:rFonts w:hint="eastAsia"/>
          <w:sz w:val="28"/>
          <w:szCs w:val="28"/>
        </w:rPr>
        <w:t>，</w:t>
      </w:r>
      <w:r>
        <w:rPr>
          <w:rFonts w:hint="eastAsia"/>
          <w:sz w:val="28"/>
          <w:szCs w:val="28"/>
        </w:rPr>
        <w:t>MgO&lt;0.4%</w:t>
      </w:r>
      <w:r>
        <w:rPr>
          <w:rFonts w:hint="eastAsia"/>
          <w:sz w:val="28"/>
          <w:szCs w:val="28"/>
        </w:rPr>
        <w:t>，抗压强度≥</w:t>
      </w:r>
      <w:r>
        <w:rPr>
          <w:rFonts w:hint="eastAsia"/>
          <w:sz w:val="28"/>
          <w:szCs w:val="28"/>
        </w:rPr>
        <w:t>100M</w:t>
      </w:r>
      <w:r>
        <w:rPr>
          <w:sz w:val="28"/>
          <w:szCs w:val="28"/>
        </w:rPr>
        <w:t>p</w:t>
      </w:r>
      <w:r>
        <w:rPr>
          <w:rFonts w:hint="eastAsia"/>
          <w:sz w:val="28"/>
          <w:szCs w:val="28"/>
        </w:rPr>
        <w:t xml:space="preserve">a </w:t>
      </w:r>
      <w:r>
        <w:rPr>
          <w:rFonts w:hint="eastAsia"/>
          <w:sz w:val="28"/>
          <w:szCs w:val="28"/>
        </w:rPr>
        <w:t>。</w:t>
      </w:r>
    </w:p>
    <w:p w:rsidR="000A762C" w:rsidRDefault="000A762C" w:rsidP="000A762C">
      <w:pPr>
        <w:rPr>
          <w:sz w:val="28"/>
          <w:szCs w:val="28"/>
        </w:rPr>
      </w:pPr>
      <w:r>
        <w:rPr>
          <w:rFonts w:hint="eastAsia"/>
          <w:sz w:val="28"/>
          <w:szCs w:val="28"/>
        </w:rPr>
        <w:t>1.3</w:t>
      </w:r>
      <w:r>
        <w:rPr>
          <w:rFonts w:hint="eastAsia"/>
          <w:sz w:val="28"/>
          <w:szCs w:val="28"/>
        </w:rPr>
        <w:t>耐酸、耐碱率大于</w:t>
      </w:r>
      <w:r>
        <w:rPr>
          <w:rFonts w:hint="eastAsia"/>
          <w:sz w:val="28"/>
          <w:szCs w:val="28"/>
        </w:rPr>
        <w:t>97%</w:t>
      </w:r>
      <w:r>
        <w:rPr>
          <w:rFonts w:hint="eastAsia"/>
          <w:sz w:val="28"/>
          <w:szCs w:val="28"/>
        </w:rPr>
        <w:t>（详见花岗岩检测报告）。</w:t>
      </w:r>
    </w:p>
    <w:p w:rsidR="000A762C" w:rsidRDefault="000A762C" w:rsidP="000A762C">
      <w:pPr>
        <w:rPr>
          <w:b/>
          <w:sz w:val="28"/>
          <w:szCs w:val="28"/>
        </w:rPr>
      </w:pPr>
      <w:r>
        <w:rPr>
          <w:rFonts w:hint="eastAsia"/>
          <w:b/>
          <w:sz w:val="28"/>
          <w:szCs w:val="28"/>
        </w:rPr>
        <w:t>(2)</w:t>
      </w:r>
      <w:r>
        <w:rPr>
          <w:rFonts w:hint="eastAsia"/>
          <w:b/>
          <w:sz w:val="28"/>
          <w:szCs w:val="28"/>
        </w:rPr>
        <w:t>、环氧树脂</w:t>
      </w:r>
      <w:r>
        <w:rPr>
          <w:rFonts w:hint="eastAsia"/>
          <w:b/>
          <w:sz w:val="28"/>
          <w:szCs w:val="28"/>
        </w:rPr>
        <w:t>E44</w:t>
      </w:r>
      <w:r>
        <w:rPr>
          <w:rFonts w:hint="eastAsia"/>
          <w:b/>
          <w:sz w:val="28"/>
          <w:szCs w:val="28"/>
        </w:rPr>
        <w:t>（</w:t>
      </w:r>
      <w:r>
        <w:rPr>
          <w:rFonts w:hint="eastAsia"/>
          <w:b/>
          <w:sz w:val="28"/>
          <w:szCs w:val="28"/>
        </w:rPr>
        <w:t>6101</w:t>
      </w:r>
      <w:r>
        <w:rPr>
          <w:rFonts w:hint="eastAsia"/>
          <w:b/>
          <w:sz w:val="28"/>
          <w:szCs w:val="28"/>
        </w:rPr>
        <w:t>）型材料技术指标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40"/>
      </w:tblGrid>
      <w:tr w:rsidR="000A762C" w:rsidTr="003C3E40">
        <w:trPr>
          <w:trHeight w:val="359"/>
        </w:trPr>
        <w:tc>
          <w:tcPr>
            <w:tcW w:w="2988" w:type="dxa"/>
          </w:tcPr>
          <w:p w:rsidR="000A762C" w:rsidRDefault="000A762C" w:rsidP="003C3E40">
            <w:pPr>
              <w:spacing w:beforeLines="30" w:before="93" w:afterLines="30" w:after="93"/>
              <w:rPr>
                <w:sz w:val="24"/>
              </w:rPr>
            </w:pPr>
            <w:r>
              <w:rPr>
                <w:rFonts w:hint="eastAsia"/>
                <w:sz w:val="24"/>
              </w:rPr>
              <w:t>项</w:t>
            </w:r>
            <w:r>
              <w:rPr>
                <w:rFonts w:hint="eastAsia"/>
                <w:sz w:val="24"/>
              </w:rPr>
              <w:t xml:space="preserve">   </w:t>
            </w:r>
            <w:r>
              <w:rPr>
                <w:rFonts w:hint="eastAsia"/>
                <w:sz w:val="24"/>
              </w:rPr>
              <w:t>目</w:t>
            </w:r>
          </w:p>
        </w:tc>
        <w:tc>
          <w:tcPr>
            <w:tcW w:w="3240" w:type="dxa"/>
          </w:tcPr>
          <w:p w:rsidR="000A762C" w:rsidRDefault="000A762C" w:rsidP="003C3E40">
            <w:pPr>
              <w:spacing w:beforeLines="30" w:before="93" w:afterLines="30" w:after="93"/>
              <w:rPr>
                <w:sz w:val="24"/>
              </w:rPr>
            </w:pPr>
            <w:r>
              <w:rPr>
                <w:rFonts w:hint="eastAsia"/>
                <w:sz w:val="24"/>
              </w:rPr>
              <w:t>指</w:t>
            </w:r>
            <w:r>
              <w:rPr>
                <w:rFonts w:hint="eastAsia"/>
                <w:sz w:val="24"/>
              </w:rPr>
              <w:t xml:space="preserve">   </w:t>
            </w:r>
            <w:r>
              <w:rPr>
                <w:rFonts w:hint="eastAsia"/>
                <w:sz w:val="24"/>
              </w:rPr>
              <w:t>标</w:t>
            </w:r>
          </w:p>
        </w:tc>
      </w:tr>
      <w:tr w:rsidR="000A762C" w:rsidTr="003C3E40">
        <w:trPr>
          <w:cantSplit/>
          <w:trHeight w:val="448"/>
        </w:trPr>
        <w:tc>
          <w:tcPr>
            <w:tcW w:w="2988" w:type="dxa"/>
          </w:tcPr>
          <w:p w:rsidR="000A762C" w:rsidRDefault="000A762C" w:rsidP="003C3E40">
            <w:pPr>
              <w:spacing w:beforeLines="30" w:before="93" w:afterLines="30" w:after="93"/>
              <w:rPr>
                <w:sz w:val="24"/>
              </w:rPr>
            </w:pPr>
            <w:r>
              <w:rPr>
                <w:rFonts w:hint="eastAsia"/>
                <w:sz w:val="24"/>
              </w:rPr>
              <w:lastRenderedPageBreak/>
              <w:t>外观</w:t>
            </w:r>
          </w:p>
        </w:tc>
        <w:tc>
          <w:tcPr>
            <w:tcW w:w="3240" w:type="dxa"/>
          </w:tcPr>
          <w:p w:rsidR="000A762C" w:rsidRDefault="000A762C" w:rsidP="003C3E40">
            <w:pPr>
              <w:spacing w:beforeLines="30" w:before="93" w:afterLines="30" w:after="93"/>
              <w:rPr>
                <w:sz w:val="24"/>
              </w:rPr>
            </w:pPr>
            <w:r>
              <w:rPr>
                <w:rFonts w:hint="eastAsia"/>
                <w:sz w:val="24"/>
              </w:rPr>
              <w:t>淡黄至棕黄色粘厚透明液体</w:t>
            </w:r>
          </w:p>
        </w:tc>
      </w:tr>
      <w:tr w:rsidR="000A762C" w:rsidTr="003C3E40">
        <w:trPr>
          <w:trHeight w:val="454"/>
        </w:trPr>
        <w:tc>
          <w:tcPr>
            <w:tcW w:w="2988" w:type="dxa"/>
          </w:tcPr>
          <w:p w:rsidR="000A762C" w:rsidRDefault="000A762C" w:rsidP="003C3E40">
            <w:pPr>
              <w:spacing w:beforeLines="30" w:before="93" w:afterLines="30" w:after="93"/>
              <w:rPr>
                <w:sz w:val="24"/>
              </w:rPr>
            </w:pPr>
            <w:r>
              <w:rPr>
                <w:rFonts w:hint="eastAsia"/>
                <w:sz w:val="24"/>
              </w:rPr>
              <w:t>环氧值（当量</w:t>
            </w:r>
            <w:r>
              <w:rPr>
                <w:sz w:val="24"/>
              </w:rPr>
              <w:t>/100g</w:t>
            </w:r>
            <w:r>
              <w:rPr>
                <w:rFonts w:hint="eastAsia"/>
                <w:sz w:val="24"/>
              </w:rPr>
              <w:t>）</w:t>
            </w:r>
          </w:p>
        </w:tc>
        <w:tc>
          <w:tcPr>
            <w:tcW w:w="3240" w:type="dxa"/>
          </w:tcPr>
          <w:p w:rsidR="000A762C" w:rsidRDefault="000A762C" w:rsidP="003C3E40">
            <w:pPr>
              <w:spacing w:beforeLines="30" w:before="93" w:afterLines="30" w:after="93"/>
              <w:rPr>
                <w:sz w:val="24"/>
              </w:rPr>
            </w:pPr>
            <w:r>
              <w:rPr>
                <w:sz w:val="24"/>
              </w:rPr>
              <w:t>0.41</w:t>
            </w:r>
            <w:r>
              <w:rPr>
                <w:rFonts w:hint="eastAsia"/>
                <w:sz w:val="24"/>
              </w:rPr>
              <w:t>～</w:t>
            </w:r>
            <w:r>
              <w:rPr>
                <w:sz w:val="24"/>
              </w:rPr>
              <w:t>0.47</w:t>
            </w:r>
          </w:p>
        </w:tc>
      </w:tr>
      <w:tr w:rsidR="000A762C" w:rsidTr="003C3E40">
        <w:trPr>
          <w:trHeight w:val="475"/>
        </w:trPr>
        <w:tc>
          <w:tcPr>
            <w:tcW w:w="2988" w:type="dxa"/>
          </w:tcPr>
          <w:p w:rsidR="000A762C" w:rsidRDefault="000A762C" w:rsidP="003C3E40">
            <w:pPr>
              <w:spacing w:beforeLines="30" w:before="93" w:afterLines="30" w:after="93"/>
              <w:rPr>
                <w:sz w:val="24"/>
              </w:rPr>
            </w:pPr>
            <w:r>
              <w:rPr>
                <w:rFonts w:hint="eastAsia"/>
                <w:sz w:val="24"/>
              </w:rPr>
              <w:t>软化点（℃）</w:t>
            </w:r>
          </w:p>
        </w:tc>
        <w:tc>
          <w:tcPr>
            <w:tcW w:w="3240" w:type="dxa"/>
          </w:tcPr>
          <w:p w:rsidR="000A762C" w:rsidRDefault="000A762C" w:rsidP="003C3E40">
            <w:pPr>
              <w:spacing w:beforeLines="30" w:before="93" w:afterLines="30" w:after="93"/>
              <w:rPr>
                <w:sz w:val="24"/>
              </w:rPr>
            </w:pPr>
            <w:r>
              <w:rPr>
                <w:sz w:val="24"/>
              </w:rPr>
              <w:t>12</w:t>
            </w:r>
            <w:r>
              <w:rPr>
                <w:rFonts w:hint="eastAsia"/>
                <w:sz w:val="24"/>
              </w:rPr>
              <w:t>～</w:t>
            </w:r>
            <w:r>
              <w:rPr>
                <w:sz w:val="24"/>
              </w:rPr>
              <w:t>20</w:t>
            </w:r>
          </w:p>
        </w:tc>
      </w:tr>
    </w:tbl>
    <w:p w:rsidR="000A762C" w:rsidRDefault="000A762C" w:rsidP="000A762C">
      <w:pPr>
        <w:rPr>
          <w:b/>
          <w:sz w:val="28"/>
          <w:szCs w:val="28"/>
        </w:rPr>
      </w:pPr>
      <w:r>
        <w:rPr>
          <w:rFonts w:hint="eastAsia"/>
          <w:b/>
          <w:sz w:val="28"/>
          <w:szCs w:val="28"/>
        </w:rPr>
        <w:t>3</w:t>
      </w:r>
      <w:r>
        <w:rPr>
          <w:rFonts w:hint="eastAsia"/>
          <w:b/>
          <w:sz w:val="28"/>
          <w:szCs w:val="28"/>
        </w:rPr>
        <w:t>、环氧固化剂—</w:t>
      </w:r>
      <w:r>
        <w:rPr>
          <w:rFonts w:hint="eastAsia"/>
          <w:b/>
          <w:sz w:val="28"/>
          <w:szCs w:val="28"/>
        </w:rPr>
        <w:t>T4</w:t>
      </w:r>
      <w:r>
        <w:rPr>
          <w:rFonts w:hint="eastAsia"/>
          <w:b/>
          <w:sz w:val="28"/>
          <w:szCs w:val="28"/>
        </w:rPr>
        <w:t>材料技术指标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40"/>
      </w:tblGrid>
      <w:tr w:rsidR="000A762C" w:rsidTr="003C3E40">
        <w:trPr>
          <w:trHeight w:val="433"/>
        </w:trPr>
        <w:tc>
          <w:tcPr>
            <w:tcW w:w="2988" w:type="dxa"/>
            <w:vAlign w:val="bottom"/>
          </w:tcPr>
          <w:p w:rsidR="000A762C" w:rsidRDefault="000A762C" w:rsidP="003C3E40">
            <w:pPr>
              <w:spacing w:beforeLines="30" w:before="93" w:afterLines="30" w:after="93"/>
              <w:rPr>
                <w:sz w:val="24"/>
              </w:rPr>
            </w:pPr>
            <w:r>
              <w:rPr>
                <w:rFonts w:hint="eastAsia"/>
                <w:sz w:val="24"/>
              </w:rPr>
              <w:t>项</w:t>
            </w:r>
            <w:r>
              <w:rPr>
                <w:rFonts w:hint="eastAsia"/>
                <w:sz w:val="24"/>
              </w:rPr>
              <w:t xml:space="preserve">   </w:t>
            </w:r>
            <w:r>
              <w:rPr>
                <w:rFonts w:hint="eastAsia"/>
                <w:sz w:val="24"/>
              </w:rPr>
              <w:t>目</w:t>
            </w:r>
          </w:p>
        </w:tc>
        <w:tc>
          <w:tcPr>
            <w:tcW w:w="3240" w:type="dxa"/>
            <w:vAlign w:val="bottom"/>
          </w:tcPr>
          <w:p w:rsidR="000A762C" w:rsidRDefault="000A762C" w:rsidP="003C3E40">
            <w:pPr>
              <w:spacing w:beforeLines="30" w:before="93" w:afterLines="30" w:after="93"/>
              <w:rPr>
                <w:sz w:val="24"/>
              </w:rPr>
            </w:pPr>
            <w:r>
              <w:rPr>
                <w:rFonts w:hint="eastAsia"/>
                <w:sz w:val="24"/>
              </w:rPr>
              <w:t>指</w:t>
            </w:r>
            <w:r>
              <w:rPr>
                <w:rFonts w:hint="eastAsia"/>
                <w:sz w:val="24"/>
              </w:rPr>
              <w:t xml:space="preserve">   </w:t>
            </w:r>
            <w:r>
              <w:rPr>
                <w:rFonts w:hint="eastAsia"/>
                <w:sz w:val="24"/>
              </w:rPr>
              <w:t>标</w:t>
            </w:r>
          </w:p>
        </w:tc>
      </w:tr>
      <w:tr w:rsidR="000A762C" w:rsidTr="003C3E40">
        <w:trPr>
          <w:trHeight w:val="180"/>
        </w:trPr>
        <w:tc>
          <w:tcPr>
            <w:tcW w:w="2988" w:type="dxa"/>
          </w:tcPr>
          <w:p w:rsidR="000A762C" w:rsidRDefault="000A762C" w:rsidP="003C3E40">
            <w:pPr>
              <w:spacing w:beforeLines="30" w:before="93" w:afterLines="30" w:after="93"/>
              <w:rPr>
                <w:sz w:val="24"/>
              </w:rPr>
            </w:pPr>
            <w:r>
              <w:rPr>
                <w:rFonts w:hint="eastAsia"/>
                <w:sz w:val="24"/>
              </w:rPr>
              <w:t>外观</w:t>
            </w:r>
          </w:p>
        </w:tc>
        <w:tc>
          <w:tcPr>
            <w:tcW w:w="3240" w:type="dxa"/>
          </w:tcPr>
          <w:p w:rsidR="000A762C" w:rsidRDefault="000A762C" w:rsidP="003C3E40">
            <w:pPr>
              <w:spacing w:beforeLines="30" w:before="93" w:afterLines="30" w:after="93"/>
              <w:rPr>
                <w:sz w:val="24"/>
              </w:rPr>
            </w:pPr>
            <w:r>
              <w:rPr>
                <w:rFonts w:hint="eastAsia"/>
                <w:sz w:val="24"/>
              </w:rPr>
              <w:t>红棕或琥珀色透明粘状液</w:t>
            </w:r>
          </w:p>
        </w:tc>
      </w:tr>
      <w:tr w:rsidR="000A762C" w:rsidTr="003C3E40">
        <w:trPr>
          <w:trHeight w:val="300"/>
        </w:trPr>
        <w:tc>
          <w:tcPr>
            <w:tcW w:w="2988" w:type="dxa"/>
          </w:tcPr>
          <w:p w:rsidR="000A762C" w:rsidRDefault="000A762C" w:rsidP="003C3E40">
            <w:pPr>
              <w:spacing w:beforeLines="30" w:before="93" w:afterLines="30" w:after="93"/>
              <w:rPr>
                <w:sz w:val="24"/>
              </w:rPr>
            </w:pPr>
            <w:r>
              <w:rPr>
                <w:rFonts w:hint="eastAsia"/>
                <w:sz w:val="24"/>
              </w:rPr>
              <w:t>粘度（厘泊）</w:t>
            </w:r>
          </w:p>
        </w:tc>
        <w:tc>
          <w:tcPr>
            <w:tcW w:w="3240" w:type="dxa"/>
          </w:tcPr>
          <w:p w:rsidR="000A762C" w:rsidRDefault="000A762C" w:rsidP="003C3E40">
            <w:pPr>
              <w:spacing w:beforeLines="30" w:before="93" w:afterLines="30" w:after="93"/>
              <w:rPr>
                <w:sz w:val="24"/>
              </w:rPr>
            </w:pPr>
            <w:r>
              <w:rPr>
                <w:rFonts w:hint="eastAsia"/>
                <w:sz w:val="24"/>
              </w:rPr>
              <w:t>1100</w:t>
            </w:r>
            <w:r>
              <w:rPr>
                <w:rFonts w:hint="eastAsia"/>
                <w:sz w:val="24"/>
              </w:rPr>
              <w:t>～</w:t>
            </w:r>
            <w:r>
              <w:rPr>
                <w:rFonts w:hint="eastAsia"/>
                <w:sz w:val="24"/>
              </w:rPr>
              <w:t>1300</w:t>
            </w:r>
          </w:p>
        </w:tc>
      </w:tr>
      <w:tr w:rsidR="000A762C" w:rsidTr="003C3E40">
        <w:trPr>
          <w:trHeight w:val="459"/>
        </w:trPr>
        <w:tc>
          <w:tcPr>
            <w:tcW w:w="2988" w:type="dxa"/>
          </w:tcPr>
          <w:p w:rsidR="000A762C" w:rsidRDefault="000A762C" w:rsidP="003C3E40">
            <w:pPr>
              <w:spacing w:beforeLines="30" w:before="93" w:afterLines="30" w:after="93"/>
              <w:rPr>
                <w:sz w:val="24"/>
              </w:rPr>
            </w:pPr>
            <w:r>
              <w:rPr>
                <w:rFonts w:hint="eastAsia"/>
                <w:sz w:val="24"/>
              </w:rPr>
              <w:t>密度（</w:t>
            </w:r>
            <w:r>
              <w:rPr>
                <w:rFonts w:hint="eastAsia"/>
                <w:sz w:val="24"/>
              </w:rPr>
              <w:t>25</w:t>
            </w:r>
            <w:r>
              <w:rPr>
                <w:rFonts w:hint="eastAsia"/>
                <w:sz w:val="24"/>
              </w:rPr>
              <w:t>℃）</w:t>
            </w:r>
          </w:p>
        </w:tc>
        <w:tc>
          <w:tcPr>
            <w:tcW w:w="3240" w:type="dxa"/>
          </w:tcPr>
          <w:p w:rsidR="000A762C" w:rsidRDefault="000A762C" w:rsidP="003C3E40">
            <w:pPr>
              <w:spacing w:beforeLines="30" w:before="93" w:afterLines="30" w:after="93"/>
              <w:rPr>
                <w:sz w:val="24"/>
              </w:rPr>
            </w:pPr>
            <w:r>
              <w:rPr>
                <w:rFonts w:hint="eastAsia"/>
                <w:sz w:val="24"/>
              </w:rPr>
              <w:t>1.08</w:t>
            </w:r>
            <w:r>
              <w:rPr>
                <w:rFonts w:hint="eastAsia"/>
                <w:sz w:val="24"/>
              </w:rPr>
              <w:t>～</w:t>
            </w:r>
            <w:r>
              <w:rPr>
                <w:rFonts w:hint="eastAsia"/>
                <w:sz w:val="24"/>
              </w:rPr>
              <w:t>1.09</w:t>
            </w:r>
          </w:p>
        </w:tc>
      </w:tr>
      <w:tr w:rsidR="000A762C" w:rsidTr="003C3E40">
        <w:trPr>
          <w:trHeight w:val="436"/>
        </w:trPr>
        <w:tc>
          <w:tcPr>
            <w:tcW w:w="2988" w:type="dxa"/>
          </w:tcPr>
          <w:p w:rsidR="000A762C" w:rsidRDefault="000A762C" w:rsidP="003C3E40">
            <w:pPr>
              <w:spacing w:beforeLines="30" w:before="93" w:afterLines="30" w:after="93"/>
              <w:rPr>
                <w:sz w:val="24"/>
              </w:rPr>
            </w:pPr>
            <w:r>
              <w:rPr>
                <w:rFonts w:hint="eastAsia"/>
                <w:sz w:val="24"/>
              </w:rPr>
              <w:t>胺值（</w:t>
            </w:r>
            <w:r>
              <w:rPr>
                <w:rFonts w:hint="eastAsia"/>
                <w:sz w:val="24"/>
              </w:rPr>
              <w:t>KOHmg/g</w:t>
            </w:r>
            <w:r>
              <w:rPr>
                <w:rFonts w:hint="eastAsia"/>
                <w:sz w:val="24"/>
              </w:rPr>
              <w:t>）</w:t>
            </w:r>
          </w:p>
        </w:tc>
        <w:tc>
          <w:tcPr>
            <w:tcW w:w="3240" w:type="dxa"/>
          </w:tcPr>
          <w:p w:rsidR="000A762C" w:rsidRDefault="000A762C" w:rsidP="003C3E40">
            <w:pPr>
              <w:spacing w:beforeLines="30" w:before="93" w:afterLines="30" w:after="93"/>
              <w:rPr>
                <w:sz w:val="24"/>
              </w:rPr>
            </w:pPr>
            <w:r>
              <w:rPr>
                <w:rFonts w:hint="eastAsia"/>
                <w:sz w:val="24"/>
              </w:rPr>
              <w:t>460</w:t>
            </w:r>
            <w:r>
              <w:rPr>
                <w:rFonts w:hint="eastAsia"/>
                <w:sz w:val="24"/>
              </w:rPr>
              <w:t>～</w:t>
            </w:r>
            <w:r>
              <w:rPr>
                <w:rFonts w:hint="eastAsia"/>
                <w:sz w:val="24"/>
              </w:rPr>
              <w:t>480</w:t>
            </w:r>
          </w:p>
        </w:tc>
      </w:tr>
    </w:tbl>
    <w:p w:rsidR="000A762C" w:rsidRDefault="000A762C" w:rsidP="000A762C">
      <w:pPr>
        <w:rPr>
          <w:b/>
          <w:sz w:val="28"/>
          <w:szCs w:val="28"/>
        </w:rPr>
      </w:pPr>
      <w:r>
        <w:rPr>
          <w:rFonts w:hint="eastAsia"/>
          <w:b/>
          <w:sz w:val="28"/>
          <w:szCs w:val="28"/>
        </w:rPr>
        <w:t>4</w:t>
      </w:r>
      <w:r>
        <w:rPr>
          <w:rFonts w:hint="eastAsia"/>
          <w:b/>
          <w:sz w:val="28"/>
          <w:szCs w:val="28"/>
        </w:rPr>
        <w:t>、质量验收</w:t>
      </w:r>
    </w:p>
    <w:p w:rsidR="000A762C" w:rsidRDefault="000A762C" w:rsidP="000A762C">
      <w:pPr>
        <w:ind w:firstLineChars="200" w:firstLine="560"/>
        <w:rPr>
          <w:sz w:val="28"/>
          <w:szCs w:val="28"/>
        </w:rPr>
      </w:pPr>
      <w:r>
        <w:rPr>
          <w:rFonts w:hint="eastAsia"/>
          <w:bCs/>
          <w:sz w:val="28"/>
          <w:szCs w:val="28"/>
        </w:rPr>
        <w:t>1</w:t>
      </w:r>
      <w:r>
        <w:rPr>
          <w:rFonts w:hint="eastAsia"/>
          <w:bCs/>
          <w:sz w:val="28"/>
          <w:szCs w:val="28"/>
        </w:rPr>
        <w:t>、施工质量、标准：</w:t>
      </w:r>
      <w:r>
        <w:rPr>
          <w:rFonts w:hint="eastAsia"/>
          <w:sz w:val="28"/>
          <w:szCs w:val="28"/>
        </w:rPr>
        <w:t>施工必须严格执行</w:t>
      </w:r>
      <w:r>
        <w:rPr>
          <w:rFonts w:hint="eastAsia"/>
          <w:sz w:val="28"/>
          <w:szCs w:val="28"/>
        </w:rPr>
        <w:t>GB50212</w:t>
      </w:r>
      <w:r>
        <w:rPr>
          <w:rFonts w:hint="eastAsia"/>
          <w:sz w:val="28"/>
          <w:szCs w:val="28"/>
        </w:rPr>
        <w:t>—</w:t>
      </w:r>
      <w:r>
        <w:rPr>
          <w:rFonts w:hint="eastAsia"/>
          <w:sz w:val="28"/>
          <w:szCs w:val="28"/>
        </w:rPr>
        <w:t>2008</w:t>
      </w:r>
      <w:r>
        <w:rPr>
          <w:rFonts w:hint="eastAsia"/>
          <w:sz w:val="28"/>
          <w:szCs w:val="28"/>
        </w:rPr>
        <w:t>《建筑防腐蚀工程施工及验收规范》。</w:t>
      </w:r>
    </w:p>
    <w:p w:rsidR="000A762C" w:rsidRDefault="000A762C" w:rsidP="000A762C">
      <w:pPr>
        <w:ind w:firstLineChars="200" w:firstLine="560"/>
        <w:rPr>
          <w:sz w:val="28"/>
          <w:szCs w:val="28"/>
        </w:rPr>
      </w:pPr>
      <w:r>
        <w:rPr>
          <w:rFonts w:hint="eastAsia"/>
          <w:sz w:val="28"/>
          <w:szCs w:val="28"/>
        </w:rPr>
        <w:t>2</w:t>
      </w:r>
      <w:r>
        <w:rPr>
          <w:rFonts w:hint="eastAsia"/>
          <w:sz w:val="28"/>
          <w:szCs w:val="28"/>
        </w:rPr>
        <w:t>、严格按照甲方要求或图纸要求施工；在图纸与甲方不一致时，按甲方现场负责人要求进行施工。</w:t>
      </w:r>
    </w:p>
    <w:p w:rsidR="000A762C" w:rsidRPr="00DA479E" w:rsidRDefault="000A762C" w:rsidP="000A762C">
      <w:pPr>
        <w:rPr>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Default="000A762C" w:rsidP="000A762C">
      <w:pPr>
        <w:rPr>
          <w:rFonts w:ascii="宋体" w:hAnsi="宋体"/>
          <w:sz w:val="24"/>
        </w:rPr>
      </w:pPr>
    </w:p>
    <w:p w:rsidR="000A762C" w:rsidRPr="00E04C8E" w:rsidRDefault="000A762C" w:rsidP="000A762C">
      <w:pPr>
        <w:pStyle w:val="ae"/>
        <w:spacing w:line="720" w:lineRule="auto"/>
        <w:rPr>
          <w:sz w:val="40"/>
        </w:rPr>
      </w:pPr>
      <w:r w:rsidRPr="00E04C8E">
        <w:rPr>
          <w:rFonts w:hint="eastAsia"/>
          <w:sz w:val="40"/>
        </w:rPr>
        <w:t>安全施工协议书</w:t>
      </w:r>
    </w:p>
    <w:p w:rsidR="000A762C" w:rsidRPr="00BC332E" w:rsidRDefault="000A762C" w:rsidP="000A762C">
      <w:pPr>
        <w:spacing w:line="336" w:lineRule="auto"/>
        <w:rPr>
          <w:sz w:val="24"/>
        </w:rPr>
      </w:pPr>
      <w:r w:rsidRPr="00BC332E">
        <w:rPr>
          <w:rFonts w:hint="eastAsia"/>
          <w:sz w:val="24"/>
        </w:rPr>
        <w:t>甲方：山东圣阳电源股份有限公司</w:t>
      </w:r>
      <w:r w:rsidRPr="00BC332E">
        <w:rPr>
          <w:rFonts w:hint="eastAsia"/>
          <w:sz w:val="24"/>
        </w:rPr>
        <w:t xml:space="preserve">    </w:t>
      </w:r>
      <w:r w:rsidRPr="00BC332E">
        <w:rPr>
          <w:rFonts w:hint="eastAsia"/>
          <w:sz w:val="24"/>
        </w:rPr>
        <w:t>（以下简称甲方）</w:t>
      </w:r>
    </w:p>
    <w:p w:rsidR="000A762C" w:rsidRPr="00BC332E" w:rsidRDefault="000A762C" w:rsidP="000A762C">
      <w:pPr>
        <w:spacing w:line="336" w:lineRule="auto"/>
        <w:rPr>
          <w:sz w:val="24"/>
        </w:rPr>
      </w:pPr>
      <w:r w:rsidRPr="00BC332E">
        <w:rPr>
          <w:rFonts w:hint="eastAsia"/>
          <w:sz w:val="24"/>
        </w:rPr>
        <w:t>乙方：</w:t>
      </w:r>
      <w:r>
        <w:rPr>
          <w:rFonts w:hint="eastAsia"/>
          <w:b/>
          <w:sz w:val="24"/>
        </w:rPr>
        <w:t xml:space="preserve"> </w:t>
      </w:r>
      <w:r>
        <w:rPr>
          <w:rFonts w:hint="eastAsia"/>
          <w:sz w:val="24"/>
        </w:rPr>
        <w:t xml:space="preserve">    </w:t>
      </w:r>
      <w:r>
        <w:rPr>
          <w:sz w:val="24"/>
        </w:rPr>
        <w:t xml:space="preserve">    </w:t>
      </w:r>
      <w:r w:rsidRPr="00BC332E">
        <w:rPr>
          <w:rFonts w:hint="eastAsia"/>
          <w:sz w:val="24"/>
        </w:rPr>
        <w:t>（以下简称乙方）</w:t>
      </w:r>
    </w:p>
    <w:p w:rsidR="000A762C" w:rsidRPr="00712BE3" w:rsidRDefault="000A762C" w:rsidP="000A762C">
      <w:pPr>
        <w:spacing w:line="336" w:lineRule="auto"/>
        <w:rPr>
          <w:rFonts w:ascii="宋体" w:hAnsi="宋体" w:cs="宋体"/>
          <w:kern w:val="0"/>
          <w:sz w:val="24"/>
        </w:rPr>
      </w:pPr>
      <w:r w:rsidRPr="00BC332E">
        <w:rPr>
          <w:rFonts w:hint="eastAsia"/>
          <w:sz w:val="24"/>
        </w:rPr>
        <w:t xml:space="preserve">   </w:t>
      </w:r>
      <w:r>
        <w:rPr>
          <w:rFonts w:hint="eastAsia"/>
          <w:sz w:val="24"/>
        </w:rPr>
        <w:t xml:space="preserve"> </w:t>
      </w:r>
      <w:r w:rsidRPr="00712BE3">
        <w:rPr>
          <w:rFonts w:ascii="宋体" w:hAnsi="宋体" w:cs="宋体" w:hint="eastAsia"/>
          <w:kern w:val="0"/>
          <w:sz w:val="24"/>
        </w:rPr>
        <w:t>为进一步贯彻落实环境</w:t>
      </w:r>
      <w:r w:rsidRPr="00D414BA">
        <w:rPr>
          <w:rFonts w:ascii="宋体" w:hAnsi="宋体" w:cs="宋体"/>
          <w:kern w:val="0"/>
          <w:sz w:val="24"/>
        </w:rPr>
        <w:t>管理标准</w:t>
      </w:r>
      <w:r>
        <w:rPr>
          <w:rFonts w:ascii="宋体" w:hAnsi="宋体" w:cs="宋体"/>
          <w:kern w:val="0"/>
          <w:sz w:val="24"/>
        </w:rPr>
        <w:t>，控制施工现场扬尘、噪声和水污染等重要环境因素。根据国家</w:t>
      </w:r>
      <w:r w:rsidRPr="00D414BA">
        <w:rPr>
          <w:rFonts w:ascii="宋体" w:hAnsi="宋体" w:cs="宋体"/>
          <w:kern w:val="0"/>
          <w:sz w:val="24"/>
        </w:rPr>
        <w:t>颁布的环境保护</w:t>
      </w:r>
      <w:r>
        <w:rPr>
          <w:rFonts w:ascii="宋体" w:hAnsi="宋体" w:cs="宋体" w:hint="eastAsia"/>
          <w:kern w:val="0"/>
          <w:sz w:val="24"/>
        </w:rPr>
        <w:t>法律</w:t>
      </w:r>
      <w:r>
        <w:rPr>
          <w:rFonts w:ascii="宋体" w:hAnsi="宋体" w:cs="宋体"/>
          <w:kern w:val="0"/>
          <w:sz w:val="24"/>
        </w:rPr>
        <w:t>、</w:t>
      </w:r>
      <w:r w:rsidRPr="00D414BA">
        <w:rPr>
          <w:rFonts w:ascii="宋体" w:hAnsi="宋体" w:cs="宋体"/>
          <w:kern w:val="0"/>
          <w:sz w:val="24"/>
        </w:rPr>
        <w:t>法规、标准以及</w:t>
      </w:r>
      <w:r>
        <w:rPr>
          <w:rFonts w:ascii="宋体" w:hAnsi="宋体" w:cs="宋体" w:hint="eastAsia"/>
          <w:kern w:val="0"/>
          <w:sz w:val="24"/>
        </w:rPr>
        <w:t>甲方</w:t>
      </w:r>
      <w:r w:rsidRPr="00D414BA">
        <w:rPr>
          <w:rFonts w:ascii="宋体" w:hAnsi="宋体" w:cs="宋体"/>
          <w:kern w:val="0"/>
          <w:sz w:val="24"/>
        </w:rPr>
        <w:t>的有关规定</w:t>
      </w:r>
      <w:r>
        <w:rPr>
          <w:rFonts w:ascii="宋体" w:hAnsi="宋体" w:cs="宋体" w:hint="eastAsia"/>
          <w:kern w:val="0"/>
          <w:sz w:val="24"/>
        </w:rPr>
        <w:t>和</w:t>
      </w:r>
      <w:r w:rsidRPr="00712BE3">
        <w:rPr>
          <w:rFonts w:ascii="宋体" w:hAnsi="宋体" w:cs="宋体" w:hint="eastAsia"/>
          <w:kern w:val="0"/>
          <w:sz w:val="24"/>
        </w:rPr>
        <w:t>“安全第一、预防为主”的安全生产方针，严格执行劳动保护和安全生产的法</w:t>
      </w:r>
      <w:r>
        <w:rPr>
          <w:rFonts w:ascii="宋体" w:hAnsi="宋体" w:cs="宋体" w:hint="eastAsia"/>
          <w:kern w:val="0"/>
          <w:sz w:val="24"/>
        </w:rPr>
        <w:t>律</w:t>
      </w:r>
      <w:r w:rsidRPr="00712BE3">
        <w:rPr>
          <w:rFonts w:ascii="宋体" w:hAnsi="宋体" w:cs="宋体" w:hint="eastAsia"/>
          <w:kern w:val="0"/>
          <w:sz w:val="24"/>
        </w:rPr>
        <w:t>、法规，强化安全生产管理，落实安全生产责任制，依法从严治理施工现场，确保项目施工中操作人员的安全与健康，促进施工顺利进行，特签定本协议书</w:t>
      </w:r>
      <w:r>
        <w:rPr>
          <w:rFonts w:ascii="宋体" w:hAnsi="宋体" w:cs="宋体" w:hint="eastAsia"/>
          <w:kern w:val="0"/>
          <w:sz w:val="24"/>
        </w:rPr>
        <w:t>。</w:t>
      </w:r>
    </w:p>
    <w:p w:rsidR="000A762C" w:rsidRPr="00895A91" w:rsidRDefault="000A762C" w:rsidP="000A762C">
      <w:pPr>
        <w:spacing w:line="336" w:lineRule="auto"/>
        <w:ind w:firstLineChars="177" w:firstLine="426"/>
        <w:rPr>
          <w:rFonts w:ascii="宋体" w:hAnsi="宋体" w:cs="宋体"/>
          <w:b/>
          <w:kern w:val="0"/>
          <w:sz w:val="24"/>
        </w:rPr>
      </w:pPr>
      <w:r w:rsidRPr="00895A91">
        <w:rPr>
          <w:rFonts w:ascii="宋体" w:hAnsi="宋体" w:cs="宋体" w:hint="eastAsia"/>
          <w:b/>
          <w:kern w:val="0"/>
          <w:sz w:val="24"/>
        </w:rPr>
        <w:t>一</w:t>
      </w:r>
      <w:r w:rsidRPr="00895A91">
        <w:rPr>
          <w:rFonts w:ascii="宋体" w:hAnsi="宋体" w:cs="宋体"/>
          <w:b/>
          <w:kern w:val="0"/>
          <w:sz w:val="24"/>
        </w:rPr>
        <w:t>、</w:t>
      </w:r>
      <w:r w:rsidRPr="00895A91">
        <w:rPr>
          <w:rFonts w:ascii="宋体" w:hAnsi="宋体" w:cs="宋体" w:hint="eastAsia"/>
          <w:b/>
          <w:kern w:val="0"/>
          <w:sz w:val="24"/>
        </w:rPr>
        <w:t>环境管理要求：</w:t>
      </w:r>
    </w:p>
    <w:p w:rsidR="000A762C" w:rsidRDefault="000A762C" w:rsidP="000A762C">
      <w:pPr>
        <w:numPr>
          <w:ilvl w:val="1"/>
          <w:numId w:val="7"/>
        </w:numPr>
        <w:tabs>
          <w:tab w:val="clear" w:pos="780"/>
          <w:tab w:val="num" w:pos="426"/>
        </w:tabs>
        <w:spacing w:line="336" w:lineRule="auto"/>
        <w:ind w:left="0" w:firstLine="426"/>
        <w:rPr>
          <w:rFonts w:ascii="宋体" w:hAnsi="宋体" w:cs="宋体"/>
          <w:kern w:val="0"/>
          <w:sz w:val="24"/>
        </w:rPr>
      </w:pPr>
      <w:r w:rsidRPr="00D414BA">
        <w:rPr>
          <w:rFonts w:ascii="宋体" w:hAnsi="宋体" w:cs="宋体"/>
          <w:kern w:val="0"/>
          <w:sz w:val="24"/>
        </w:rPr>
        <w:lastRenderedPageBreak/>
        <w:t>施工单位应建立环境管理体系：</w:t>
      </w:r>
    </w:p>
    <w:p w:rsidR="000A762C"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（1）</w:t>
      </w:r>
      <w:r w:rsidRPr="00D414BA">
        <w:rPr>
          <w:rFonts w:ascii="宋体" w:hAnsi="宋体" w:cs="宋体"/>
          <w:kern w:val="0"/>
          <w:sz w:val="24"/>
        </w:rPr>
        <w:t>施工单位必须建立环境管理体系，明确全方位管理人员的环境管理职责。</w:t>
      </w:r>
    </w:p>
    <w:p w:rsidR="000A762C" w:rsidRPr="00712BE3"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（2）</w:t>
      </w:r>
      <w:r w:rsidRPr="00D414BA">
        <w:rPr>
          <w:rFonts w:ascii="宋体" w:hAnsi="宋体" w:cs="宋体"/>
          <w:kern w:val="0"/>
          <w:sz w:val="24"/>
        </w:rPr>
        <w:t>根据</w:t>
      </w:r>
      <w:r>
        <w:rPr>
          <w:rFonts w:ascii="宋体" w:hAnsi="宋体" w:cs="宋体" w:hint="eastAsia"/>
          <w:kern w:val="0"/>
          <w:sz w:val="24"/>
        </w:rPr>
        <w:t>甲方</w:t>
      </w:r>
      <w:r w:rsidRPr="00D414BA">
        <w:rPr>
          <w:rFonts w:ascii="宋体" w:hAnsi="宋体" w:cs="宋体"/>
          <w:kern w:val="0"/>
          <w:sz w:val="24"/>
        </w:rPr>
        <w:t>《重要环境因素清单》中的环境因素进行确认，并按控制措施要求严格执行。</w:t>
      </w:r>
    </w:p>
    <w:p w:rsidR="000A762C" w:rsidRDefault="000A762C" w:rsidP="000A762C">
      <w:pPr>
        <w:numPr>
          <w:ilvl w:val="1"/>
          <w:numId w:val="7"/>
        </w:numPr>
        <w:tabs>
          <w:tab w:val="clear" w:pos="780"/>
          <w:tab w:val="num" w:pos="426"/>
        </w:tabs>
        <w:spacing w:line="336" w:lineRule="auto"/>
        <w:ind w:left="0" w:firstLine="426"/>
        <w:rPr>
          <w:rFonts w:ascii="宋体" w:hAnsi="宋体" w:cs="宋体"/>
          <w:kern w:val="0"/>
          <w:sz w:val="24"/>
        </w:rPr>
      </w:pPr>
      <w:r w:rsidRPr="00D414BA">
        <w:rPr>
          <w:rFonts w:ascii="宋体" w:hAnsi="宋体" w:cs="宋体"/>
          <w:kern w:val="0"/>
          <w:sz w:val="24"/>
        </w:rPr>
        <w:t>施工过程中噪声控制：</w:t>
      </w:r>
    </w:p>
    <w:p w:rsidR="000A762C" w:rsidRDefault="000A762C" w:rsidP="000A762C">
      <w:pPr>
        <w:spacing w:line="336" w:lineRule="auto"/>
        <w:ind w:firstLineChars="177" w:firstLine="425"/>
        <w:rPr>
          <w:rFonts w:ascii="宋体" w:hAnsi="宋体" w:cs="宋体"/>
          <w:kern w:val="0"/>
          <w:sz w:val="24"/>
        </w:rPr>
      </w:pPr>
      <w:r w:rsidRPr="00D414BA">
        <w:rPr>
          <w:rFonts w:ascii="宋体" w:hAnsi="宋体" w:cs="宋体"/>
          <w:kern w:val="0"/>
          <w:sz w:val="24"/>
        </w:rPr>
        <w:t>施工现场产生机械的、人为的噪声排放应按国家环保噪声排放综合标准加以控制，按有关规定执行。总包单位在施工过程中应做到：</w:t>
      </w:r>
    </w:p>
    <w:p w:rsidR="000A762C"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（1）</w:t>
      </w:r>
      <w:r w:rsidRPr="00D414BA">
        <w:rPr>
          <w:rFonts w:ascii="宋体" w:hAnsi="宋体" w:cs="宋体"/>
          <w:kern w:val="0"/>
          <w:sz w:val="24"/>
        </w:rPr>
        <w:t>凡在建筑施工中动用的机械，机械本身发出的噪声应在规定的时间、区域内操作，大型机械要及时检修，防止部件松动引起噪声。</w:t>
      </w:r>
    </w:p>
    <w:p w:rsidR="000A762C"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（2）</w:t>
      </w:r>
      <w:r w:rsidRPr="00D414BA">
        <w:rPr>
          <w:rFonts w:ascii="宋体" w:hAnsi="宋体" w:cs="宋体"/>
          <w:kern w:val="0"/>
          <w:sz w:val="24"/>
        </w:rPr>
        <w:t>减少搬运装卸发出的噪声，在人工搬运和机械装卸过程中应轻拿轻放，杜绝野蛮装卸。</w:t>
      </w:r>
    </w:p>
    <w:p w:rsidR="000A762C" w:rsidRPr="00712BE3"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（3）</w:t>
      </w:r>
      <w:r w:rsidRPr="00D414BA">
        <w:rPr>
          <w:rFonts w:ascii="宋体" w:hAnsi="宋体" w:cs="宋体"/>
          <w:kern w:val="0"/>
          <w:sz w:val="24"/>
        </w:rPr>
        <w:t>严格执行市建委环保部门的有关规定，夜间晚22点至次日清晨7点不得施工，夜间施工时应有政府主管部门的施工许可证，应严格控制噪声源，消除因施工人员大声喊叫和野蛮装卸发出的噪声。</w:t>
      </w:r>
    </w:p>
    <w:p w:rsidR="000A762C" w:rsidRDefault="000A762C" w:rsidP="000A762C">
      <w:pPr>
        <w:numPr>
          <w:ilvl w:val="1"/>
          <w:numId w:val="7"/>
        </w:numPr>
        <w:tabs>
          <w:tab w:val="clear" w:pos="780"/>
          <w:tab w:val="num" w:pos="426"/>
        </w:tabs>
        <w:spacing w:line="336" w:lineRule="auto"/>
        <w:ind w:left="0" w:firstLine="426"/>
        <w:rPr>
          <w:rFonts w:ascii="宋体" w:hAnsi="宋体" w:cs="宋体"/>
          <w:kern w:val="0"/>
          <w:sz w:val="24"/>
        </w:rPr>
      </w:pPr>
      <w:r w:rsidRPr="00D414BA">
        <w:rPr>
          <w:rFonts w:ascii="宋体" w:hAnsi="宋体" w:cs="宋体"/>
          <w:kern w:val="0"/>
          <w:sz w:val="24"/>
        </w:rPr>
        <w:t>施工现场污水排放及节水电资源管理：</w:t>
      </w:r>
    </w:p>
    <w:p w:rsidR="000A762C" w:rsidRPr="007C71DB" w:rsidRDefault="000A762C" w:rsidP="000A762C">
      <w:pPr>
        <w:spacing w:line="336" w:lineRule="auto"/>
        <w:ind w:firstLineChars="177" w:firstLine="425"/>
        <w:rPr>
          <w:rFonts w:ascii="宋体" w:hAnsi="宋体" w:cs="宋体"/>
          <w:kern w:val="0"/>
          <w:sz w:val="24"/>
        </w:rPr>
      </w:pPr>
      <w:r w:rsidRPr="007C71DB">
        <w:rPr>
          <w:rFonts w:ascii="宋体" w:hAnsi="宋体" w:cs="宋体"/>
          <w:kern w:val="0"/>
          <w:sz w:val="24"/>
        </w:rPr>
        <w:t>根据国家《水污染防治法》有关规定，为保证水资源的合理利用。乙方在施工现场的施工过程中应遵守国家对污水排放的法律法规，强化对污水排放的管理和治理措施，同时要合理利用水电资源,加强</w:t>
      </w:r>
      <w:r>
        <w:rPr>
          <w:rFonts w:ascii="宋体" w:hAnsi="宋体" w:cs="宋体" w:hint="eastAsia"/>
          <w:kern w:val="0"/>
          <w:sz w:val="24"/>
        </w:rPr>
        <w:t>日常</w:t>
      </w:r>
      <w:r w:rsidRPr="007C71DB">
        <w:rPr>
          <w:rFonts w:ascii="宋体" w:hAnsi="宋体" w:cs="宋体"/>
          <w:kern w:val="0"/>
          <w:sz w:val="24"/>
        </w:rPr>
        <w:t>管理</w:t>
      </w:r>
      <w:r w:rsidRPr="007C71DB">
        <w:rPr>
          <w:rFonts w:ascii="宋体" w:hAnsi="宋体" w:cs="宋体" w:hint="eastAsia"/>
          <w:kern w:val="0"/>
          <w:sz w:val="24"/>
        </w:rPr>
        <w:t>。</w:t>
      </w:r>
    </w:p>
    <w:p w:rsidR="000A762C" w:rsidRDefault="000A762C" w:rsidP="000A762C">
      <w:pPr>
        <w:spacing w:line="336" w:lineRule="auto"/>
        <w:ind w:firstLineChars="177" w:firstLine="425"/>
        <w:rPr>
          <w:rFonts w:ascii="宋体" w:hAnsi="宋体" w:cs="宋体"/>
          <w:kern w:val="0"/>
          <w:sz w:val="24"/>
        </w:rPr>
      </w:pPr>
      <w:r w:rsidRPr="00303B2A">
        <w:rPr>
          <w:rFonts w:ascii="宋体" w:hAnsi="宋体" w:cs="宋体" w:hint="eastAsia"/>
          <w:kern w:val="0"/>
          <w:sz w:val="24"/>
        </w:rPr>
        <w:t>（1）</w:t>
      </w:r>
      <w:r w:rsidRPr="00303B2A">
        <w:rPr>
          <w:rFonts w:ascii="宋体" w:hAnsi="宋体" w:cs="宋体"/>
          <w:kern w:val="0"/>
          <w:sz w:val="24"/>
        </w:rPr>
        <w:t>对施工现场的办公区、生活区、食堂、宿舍的生活污水要净化沉淀后排放入市政污水管道，沉淀后的废渣清运到生活垃圾集中存放点。</w:t>
      </w:r>
    </w:p>
    <w:p w:rsidR="000A762C"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（2）</w:t>
      </w:r>
      <w:r w:rsidRPr="00303B2A">
        <w:rPr>
          <w:rFonts w:ascii="宋体" w:hAnsi="宋体" w:cs="宋体"/>
          <w:kern w:val="0"/>
          <w:sz w:val="24"/>
        </w:rPr>
        <w:t>对洗车、刷罐要在指定部位冲刷，污水经沉淀后的净水应反复使用，净化池中的废渣、石料、粉尘要及时清运，按建筑垃圾处理。</w:t>
      </w:r>
    </w:p>
    <w:p w:rsidR="000A762C" w:rsidRPr="00303B2A" w:rsidRDefault="000A762C" w:rsidP="000A762C">
      <w:pPr>
        <w:spacing w:line="336" w:lineRule="auto"/>
        <w:ind w:firstLineChars="177" w:firstLine="425"/>
        <w:rPr>
          <w:rFonts w:ascii="宋体" w:hAnsi="宋体" w:cs="宋体"/>
          <w:kern w:val="0"/>
          <w:sz w:val="24"/>
        </w:rPr>
      </w:pPr>
      <w:r>
        <w:rPr>
          <w:rFonts w:ascii="宋体" w:hAnsi="宋体" w:cs="宋体" w:hint="eastAsia"/>
          <w:kern w:val="0"/>
          <w:sz w:val="24"/>
        </w:rPr>
        <w:t>（3）</w:t>
      </w:r>
      <w:r w:rsidRPr="00303B2A">
        <w:rPr>
          <w:rFonts w:ascii="宋体" w:hAnsi="宋体" w:cs="宋体"/>
          <w:kern w:val="0"/>
          <w:sz w:val="24"/>
        </w:rPr>
        <w:t>施工现场使用的</w:t>
      </w:r>
      <w:r w:rsidRPr="00303B2A">
        <w:rPr>
          <w:rFonts w:ascii="宋体" w:hAnsi="宋体" w:cs="宋体" w:hint="eastAsia"/>
          <w:kern w:val="0"/>
          <w:sz w:val="24"/>
        </w:rPr>
        <w:t>能源</w:t>
      </w:r>
      <w:r w:rsidRPr="00303B2A">
        <w:rPr>
          <w:rFonts w:ascii="宋体" w:hAnsi="宋体" w:cs="宋体"/>
          <w:kern w:val="0"/>
          <w:sz w:val="24"/>
        </w:rPr>
        <w:t>要严格按管理规定执行，严禁跑、冒、滴、漏</w:t>
      </w:r>
      <w:r w:rsidRPr="00303B2A">
        <w:rPr>
          <w:rFonts w:ascii="宋体" w:hAnsi="宋体" w:cs="宋体" w:hint="eastAsia"/>
          <w:kern w:val="0"/>
          <w:sz w:val="24"/>
        </w:rPr>
        <w:t>。禁止长明灯，</w:t>
      </w:r>
      <w:r>
        <w:rPr>
          <w:rFonts w:ascii="宋体" w:hAnsi="宋体" w:cs="宋体" w:hint="eastAsia"/>
          <w:kern w:val="0"/>
          <w:sz w:val="24"/>
        </w:rPr>
        <w:t>应</w:t>
      </w:r>
      <w:r w:rsidRPr="00303B2A">
        <w:rPr>
          <w:rFonts w:ascii="宋体" w:hAnsi="宋体" w:cs="宋体" w:hint="eastAsia"/>
          <w:kern w:val="0"/>
          <w:sz w:val="24"/>
        </w:rPr>
        <w:t>使用节能型设备。</w:t>
      </w:r>
    </w:p>
    <w:p w:rsidR="000A762C" w:rsidRDefault="000A762C" w:rsidP="000A762C">
      <w:pPr>
        <w:spacing w:line="336" w:lineRule="auto"/>
        <w:ind w:leftChars="200" w:left="780" w:hangingChars="150" w:hanging="360"/>
        <w:rPr>
          <w:rFonts w:ascii="宋体" w:hAnsi="宋体" w:cs="宋体"/>
          <w:kern w:val="0"/>
          <w:sz w:val="24"/>
        </w:rPr>
      </w:pPr>
      <w:r>
        <w:rPr>
          <w:rFonts w:ascii="宋体" w:hAnsi="宋体" w:cs="宋体" w:hint="eastAsia"/>
          <w:kern w:val="0"/>
          <w:sz w:val="24"/>
        </w:rPr>
        <w:t>4、</w:t>
      </w:r>
      <w:r w:rsidRPr="00D414BA">
        <w:rPr>
          <w:rFonts w:ascii="宋体" w:hAnsi="宋体" w:cs="宋体"/>
          <w:kern w:val="0"/>
          <w:sz w:val="24"/>
        </w:rPr>
        <w:t>施工现场扬尘控制：</w:t>
      </w:r>
    </w:p>
    <w:p w:rsidR="000A762C" w:rsidRDefault="000A762C" w:rsidP="000A762C">
      <w:pPr>
        <w:spacing w:line="336" w:lineRule="auto"/>
        <w:ind w:leftChars="200" w:left="780" w:hangingChars="150" w:hanging="360"/>
        <w:rPr>
          <w:rFonts w:ascii="宋体" w:hAnsi="宋体" w:cs="宋体"/>
          <w:kern w:val="0"/>
          <w:sz w:val="24"/>
        </w:rPr>
      </w:pPr>
      <w:r w:rsidRPr="00D414BA">
        <w:rPr>
          <w:rFonts w:ascii="宋体" w:hAnsi="宋体" w:cs="宋体"/>
          <w:kern w:val="0"/>
          <w:sz w:val="24"/>
        </w:rPr>
        <w:t>总包单位的施工现场应遵守施工现场粉尘排放控制的管理规定。</w:t>
      </w:r>
    </w:p>
    <w:p w:rsidR="000A762C" w:rsidRDefault="000A762C" w:rsidP="000A762C">
      <w:pPr>
        <w:spacing w:line="336" w:lineRule="auto"/>
        <w:ind w:leftChars="200" w:left="780" w:hangingChars="150" w:hanging="360"/>
        <w:rPr>
          <w:rFonts w:ascii="宋体" w:hAnsi="宋体" w:cs="宋体"/>
          <w:kern w:val="0"/>
          <w:sz w:val="24"/>
        </w:rPr>
      </w:pPr>
      <w:r>
        <w:rPr>
          <w:rFonts w:ascii="宋体" w:hAnsi="宋体" w:cs="宋体" w:hint="eastAsia"/>
          <w:kern w:val="0"/>
          <w:sz w:val="24"/>
        </w:rPr>
        <w:t>（1）废料、</w:t>
      </w:r>
      <w:r w:rsidRPr="00D414BA">
        <w:rPr>
          <w:rFonts w:ascii="宋体" w:hAnsi="宋体" w:cs="宋体"/>
          <w:kern w:val="0"/>
          <w:sz w:val="24"/>
        </w:rPr>
        <w:t>废渣、石料、粉尘</w:t>
      </w:r>
      <w:r>
        <w:rPr>
          <w:rFonts w:ascii="宋体" w:hAnsi="宋体" w:cs="宋体" w:hint="eastAsia"/>
          <w:kern w:val="0"/>
          <w:sz w:val="24"/>
        </w:rPr>
        <w:t>、施工垃圾</w:t>
      </w:r>
      <w:r w:rsidRPr="00D414BA">
        <w:rPr>
          <w:rFonts w:ascii="宋体" w:hAnsi="宋体" w:cs="宋体"/>
          <w:kern w:val="0"/>
          <w:sz w:val="24"/>
        </w:rPr>
        <w:t>要及时清运，按建筑垃圾处理</w:t>
      </w:r>
      <w:r>
        <w:rPr>
          <w:rFonts w:ascii="宋体" w:hAnsi="宋体" w:cs="宋体" w:hint="eastAsia"/>
          <w:kern w:val="0"/>
          <w:sz w:val="24"/>
        </w:rPr>
        <w:t>。</w:t>
      </w:r>
    </w:p>
    <w:p w:rsidR="000A762C" w:rsidRPr="00712BE3" w:rsidRDefault="000A762C" w:rsidP="000A762C">
      <w:pPr>
        <w:spacing w:line="336" w:lineRule="auto"/>
        <w:ind w:leftChars="200" w:left="780" w:hangingChars="150" w:hanging="360"/>
        <w:rPr>
          <w:rFonts w:ascii="宋体" w:hAnsi="宋体" w:cs="宋体"/>
          <w:kern w:val="0"/>
          <w:sz w:val="24"/>
        </w:rPr>
      </w:pPr>
      <w:r>
        <w:rPr>
          <w:rFonts w:ascii="宋体" w:hAnsi="宋体" w:cs="宋体" w:hint="eastAsia"/>
          <w:kern w:val="0"/>
          <w:sz w:val="24"/>
        </w:rPr>
        <w:t>（2）</w:t>
      </w:r>
      <w:r w:rsidRPr="00D414BA">
        <w:rPr>
          <w:rFonts w:ascii="宋体" w:hAnsi="宋体" w:cs="宋体"/>
          <w:kern w:val="0"/>
          <w:sz w:val="24"/>
        </w:rPr>
        <w:t>对现场没有及时清理和运走的渣土和施工废料要集中堆放</w:t>
      </w:r>
      <w:r>
        <w:rPr>
          <w:rFonts w:ascii="宋体" w:hAnsi="宋体" w:cs="宋体" w:hint="eastAsia"/>
          <w:kern w:val="0"/>
          <w:sz w:val="24"/>
        </w:rPr>
        <w:t>。</w:t>
      </w:r>
    </w:p>
    <w:p w:rsidR="000A762C" w:rsidRPr="00895A91" w:rsidRDefault="000A762C" w:rsidP="000A762C">
      <w:pPr>
        <w:spacing w:line="336" w:lineRule="auto"/>
        <w:ind w:firstLineChars="177" w:firstLine="426"/>
        <w:rPr>
          <w:rFonts w:ascii="宋体" w:hAnsi="宋体" w:cs="宋体"/>
          <w:b/>
          <w:kern w:val="0"/>
          <w:sz w:val="24"/>
        </w:rPr>
      </w:pPr>
      <w:r w:rsidRPr="00895A91">
        <w:rPr>
          <w:rFonts w:ascii="宋体" w:hAnsi="宋体" w:cs="宋体" w:hint="eastAsia"/>
          <w:b/>
          <w:kern w:val="0"/>
          <w:sz w:val="24"/>
        </w:rPr>
        <w:t>二、安全管理要求</w:t>
      </w:r>
    </w:p>
    <w:p w:rsidR="000A762C" w:rsidRPr="00EA0190" w:rsidRDefault="000A762C" w:rsidP="000A762C">
      <w:pPr>
        <w:spacing w:line="336" w:lineRule="auto"/>
        <w:ind w:firstLineChars="200" w:firstLine="480"/>
        <w:rPr>
          <w:rFonts w:ascii="宋体" w:hAnsi="宋体" w:cs="宋体"/>
          <w:kern w:val="0"/>
          <w:sz w:val="24"/>
        </w:rPr>
      </w:pPr>
      <w:r>
        <w:rPr>
          <w:rFonts w:ascii="宋体" w:hAnsi="宋体" w:cs="宋体" w:hint="eastAsia"/>
          <w:kern w:val="0"/>
          <w:sz w:val="24"/>
        </w:rPr>
        <w:t>乙方</w:t>
      </w:r>
      <w:r>
        <w:rPr>
          <w:rFonts w:ascii="宋体" w:hAnsi="宋体" w:cs="宋体"/>
          <w:kern w:val="0"/>
          <w:sz w:val="24"/>
        </w:rPr>
        <w:t>应</w:t>
      </w:r>
      <w:r>
        <w:rPr>
          <w:rFonts w:ascii="宋体" w:hAnsi="宋体" w:cs="宋体" w:hint="eastAsia"/>
          <w:kern w:val="0"/>
          <w:sz w:val="24"/>
        </w:rPr>
        <w:t>具备甲方施工</w:t>
      </w:r>
      <w:r>
        <w:rPr>
          <w:rFonts w:ascii="宋体" w:hAnsi="宋体" w:cs="宋体"/>
          <w:kern w:val="0"/>
          <w:sz w:val="24"/>
        </w:rPr>
        <w:t>项目所应具</w:t>
      </w:r>
      <w:r>
        <w:rPr>
          <w:rFonts w:ascii="宋体" w:hAnsi="宋体" w:cs="宋体" w:hint="eastAsia"/>
          <w:kern w:val="0"/>
          <w:sz w:val="24"/>
        </w:rPr>
        <w:t>备</w:t>
      </w:r>
      <w:r>
        <w:rPr>
          <w:rFonts w:ascii="宋体" w:hAnsi="宋体" w:cs="宋体"/>
          <w:kern w:val="0"/>
          <w:sz w:val="24"/>
        </w:rPr>
        <w:t>的施工资质，</w:t>
      </w:r>
      <w:r>
        <w:rPr>
          <w:rFonts w:ascii="宋体" w:hAnsi="宋体" w:cs="宋体" w:hint="eastAsia"/>
          <w:kern w:val="0"/>
          <w:sz w:val="24"/>
        </w:rPr>
        <w:t>乙方的</w:t>
      </w:r>
      <w:r>
        <w:rPr>
          <w:rFonts w:ascii="宋体" w:hAnsi="宋体" w:cs="宋体"/>
          <w:kern w:val="0"/>
          <w:sz w:val="24"/>
        </w:rPr>
        <w:t>施工作业人员</w:t>
      </w:r>
      <w:r>
        <w:rPr>
          <w:rFonts w:ascii="宋体" w:hAnsi="宋体" w:cs="宋体" w:hint="eastAsia"/>
          <w:kern w:val="0"/>
          <w:sz w:val="24"/>
        </w:rPr>
        <w:t>亦</w:t>
      </w:r>
      <w:r>
        <w:rPr>
          <w:rFonts w:ascii="宋体" w:hAnsi="宋体" w:cs="宋体"/>
          <w:kern w:val="0"/>
          <w:sz w:val="24"/>
        </w:rPr>
        <w:t>应具</w:t>
      </w:r>
      <w:r>
        <w:rPr>
          <w:rFonts w:ascii="宋体" w:hAnsi="宋体" w:cs="宋体" w:hint="eastAsia"/>
          <w:kern w:val="0"/>
          <w:sz w:val="24"/>
        </w:rPr>
        <w:t>备相</w:t>
      </w:r>
      <w:r>
        <w:rPr>
          <w:rFonts w:ascii="宋体" w:hAnsi="宋体" w:cs="宋体"/>
          <w:kern w:val="0"/>
          <w:sz w:val="24"/>
        </w:rPr>
        <w:t>应的</w:t>
      </w:r>
      <w:r>
        <w:rPr>
          <w:rFonts w:ascii="宋体" w:hAnsi="宋体" w:cs="宋体" w:hint="eastAsia"/>
          <w:kern w:val="0"/>
          <w:sz w:val="24"/>
        </w:rPr>
        <w:t>资质及</w:t>
      </w:r>
      <w:r>
        <w:rPr>
          <w:rFonts w:ascii="宋体" w:hAnsi="宋体" w:cs="宋体"/>
          <w:kern w:val="0"/>
          <w:sz w:val="24"/>
        </w:rPr>
        <w:t>操作</w:t>
      </w:r>
      <w:r>
        <w:rPr>
          <w:rFonts w:ascii="宋体" w:hAnsi="宋体" w:cs="宋体" w:hint="eastAsia"/>
          <w:kern w:val="0"/>
          <w:sz w:val="24"/>
        </w:rPr>
        <w:t>技能。</w:t>
      </w:r>
      <w:r w:rsidRPr="00EA0190">
        <w:rPr>
          <w:rFonts w:ascii="宋体" w:hAnsi="宋体" w:cs="宋体" w:hint="eastAsia"/>
          <w:kern w:val="0"/>
          <w:sz w:val="24"/>
        </w:rPr>
        <w:t>乙方施工作业人员施工</w:t>
      </w:r>
      <w:r>
        <w:rPr>
          <w:rFonts w:ascii="宋体" w:hAnsi="宋体" w:cs="宋体" w:hint="eastAsia"/>
          <w:kern w:val="0"/>
          <w:sz w:val="24"/>
        </w:rPr>
        <w:t>前</w:t>
      </w:r>
      <w:r w:rsidRPr="00EA0190">
        <w:rPr>
          <w:rFonts w:ascii="宋体" w:hAnsi="宋体" w:cs="宋体" w:hint="eastAsia"/>
          <w:kern w:val="0"/>
          <w:sz w:val="24"/>
        </w:rPr>
        <w:t>，</w:t>
      </w:r>
      <w:r w:rsidRPr="0062645A">
        <w:rPr>
          <w:rFonts w:ascii="宋体" w:hAnsi="宋体" w:cs="宋体" w:hint="eastAsia"/>
          <w:kern w:val="0"/>
          <w:sz w:val="24"/>
        </w:rPr>
        <w:t>必须办理特殊作业的作业票相关手续</w:t>
      </w:r>
      <w:r>
        <w:rPr>
          <w:rFonts w:ascii="宋体" w:hAnsi="宋体" w:cs="宋体" w:hint="eastAsia"/>
          <w:kern w:val="0"/>
          <w:sz w:val="24"/>
        </w:rPr>
        <w:t>，</w:t>
      </w:r>
      <w:r w:rsidRPr="0062645A">
        <w:rPr>
          <w:rFonts w:ascii="宋体" w:hAnsi="宋体" w:cs="宋体" w:hint="eastAsia"/>
          <w:kern w:val="0"/>
          <w:sz w:val="24"/>
        </w:rPr>
        <w:t>并严格按照审批要求进行确认和落实以及现场的监护；必要时制定相应的应急预案，遇</w:t>
      </w:r>
      <w:r w:rsidRPr="0062645A">
        <w:rPr>
          <w:rFonts w:ascii="宋体" w:hAnsi="宋体" w:cs="宋体" w:hint="eastAsia"/>
          <w:kern w:val="0"/>
          <w:sz w:val="24"/>
        </w:rPr>
        <w:lastRenderedPageBreak/>
        <w:t>突发情况时按照预案执行，控制最小结果。</w:t>
      </w:r>
      <w:r>
        <w:rPr>
          <w:rFonts w:ascii="宋体" w:hAnsi="宋体" w:cs="宋体" w:hint="eastAsia"/>
          <w:kern w:val="0"/>
          <w:sz w:val="24"/>
        </w:rPr>
        <w:t>确认无误</w:t>
      </w:r>
      <w:r>
        <w:rPr>
          <w:rFonts w:ascii="宋体" w:hAnsi="宋体" w:cs="宋体"/>
          <w:kern w:val="0"/>
          <w:sz w:val="24"/>
        </w:rPr>
        <w:t>后</w:t>
      </w:r>
      <w:r>
        <w:rPr>
          <w:rFonts w:ascii="宋体" w:hAnsi="宋体" w:cs="宋体" w:hint="eastAsia"/>
          <w:kern w:val="0"/>
          <w:sz w:val="24"/>
        </w:rPr>
        <w:t>方可</w:t>
      </w:r>
      <w:r>
        <w:rPr>
          <w:rFonts w:ascii="宋体" w:hAnsi="宋体" w:cs="宋体"/>
          <w:kern w:val="0"/>
          <w:sz w:val="24"/>
        </w:rPr>
        <w:t>进行</w:t>
      </w:r>
      <w:r>
        <w:rPr>
          <w:rFonts w:ascii="宋体" w:hAnsi="宋体" w:cs="宋体" w:hint="eastAsia"/>
          <w:kern w:val="0"/>
          <w:sz w:val="24"/>
        </w:rPr>
        <w:t>作业，</w:t>
      </w:r>
      <w:r>
        <w:rPr>
          <w:rFonts w:ascii="宋体" w:hAnsi="宋体" w:cs="宋体"/>
          <w:kern w:val="0"/>
          <w:sz w:val="24"/>
        </w:rPr>
        <w:t>乙方及施工</w:t>
      </w:r>
      <w:r>
        <w:rPr>
          <w:rFonts w:ascii="宋体" w:hAnsi="宋体" w:cs="宋体" w:hint="eastAsia"/>
          <w:kern w:val="0"/>
          <w:sz w:val="24"/>
        </w:rPr>
        <w:t>人</w:t>
      </w:r>
      <w:r>
        <w:rPr>
          <w:rFonts w:ascii="宋体" w:hAnsi="宋体" w:cs="宋体"/>
          <w:kern w:val="0"/>
          <w:sz w:val="24"/>
        </w:rPr>
        <w:t>员</w:t>
      </w:r>
      <w:r>
        <w:rPr>
          <w:rFonts w:ascii="宋体" w:hAnsi="宋体" w:cs="宋体" w:hint="eastAsia"/>
          <w:kern w:val="0"/>
          <w:sz w:val="24"/>
        </w:rPr>
        <w:t>对</w:t>
      </w:r>
      <w:r w:rsidRPr="00EA0190">
        <w:rPr>
          <w:rFonts w:ascii="宋体" w:hAnsi="宋体" w:cs="宋体" w:hint="eastAsia"/>
          <w:kern w:val="0"/>
          <w:sz w:val="24"/>
        </w:rPr>
        <w:t>施工期间的安全施工负全部责任。</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1、</w:t>
      </w:r>
      <w:r w:rsidRPr="00712BE3">
        <w:rPr>
          <w:rFonts w:ascii="宋体" w:hAnsi="宋体" w:cs="宋体" w:hint="eastAsia"/>
          <w:kern w:val="0"/>
          <w:sz w:val="24"/>
          <w:szCs w:val="24"/>
        </w:rPr>
        <w:t>乙方在施工期间必须接受甲方和监理的检查监督，服从安全生产指令。甲、乙双方应经常检查施工现场，发现隐患立即排除。</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2、</w:t>
      </w:r>
      <w:r w:rsidRPr="00712BE3">
        <w:rPr>
          <w:rFonts w:ascii="宋体" w:hAnsi="宋体" w:cs="宋体" w:hint="eastAsia"/>
          <w:kern w:val="0"/>
          <w:sz w:val="24"/>
          <w:szCs w:val="24"/>
        </w:rPr>
        <w:t>乙方必须对项目施工的全体人员进行安全教育，采取相应的安全措施，加强安全管理，在施工期间发生的一切事故，均由乙方负责。</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3、</w:t>
      </w:r>
      <w:r w:rsidRPr="00712BE3">
        <w:rPr>
          <w:rFonts w:ascii="宋体" w:hAnsi="宋体" w:cs="宋体" w:hint="eastAsia"/>
          <w:kern w:val="0"/>
          <w:sz w:val="24"/>
          <w:szCs w:val="24"/>
        </w:rPr>
        <w:t>乙方人员进入指定的工作区域工作时，必须严格执行甲方的有关规定。不准擅自动用甲方的设备装置。不得擅自进入与乙方工作内容无关的区域。甲方如发现乙方人员违反上述规定时有权制止，并进行批评教育和适当处罚，安全罚款从工程款中扣除，</w:t>
      </w:r>
      <w:r>
        <w:rPr>
          <w:rFonts w:ascii="宋体" w:hAnsi="宋体" w:cs="宋体" w:hint="eastAsia"/>
          <w:kern w:val="0"/>
          <w:sz w:val="24"/>
          <w:szCs w:val="24"/>
        </w:rPr>
        <w:t>情况严重的</w:t>
      </w:r>
      <w:r>
        <w:rPr>
          <w:rFonts w:ascii="宋体" w:hAnsi="宋体" w:cs="宋体"/>
          <w:kern w:val="0"/>
          <w:sz w:val="24"/>
          <w:szCs w:val="24"/>
        </w:rPr>
        <w:t>，</w:t>
      </w:r>
      <w:r>
        <w:rPr>
          <w:rFonts w:ascii="宋体" w:hAnsi="宋体" w:cs="宋体" w:hint="eastAsia"/>
          <w:kern w:val="0"/>
          <w:sz w:val="24"/>
          <w:szCs w:val="24"/>
        </w:rPr>
        <w:t>甲方</w:t>
      </w:r>
      <w:r>
        <w:rPr>
          <w:rFonts w:ascii="宋体" w:hAnsi="宋体" w:cs="宋体"/>
          <w:kern w:val="0"/>
          <w:sz w:val="24"/>
          <w:szCs w:val="24"/>
        </w:rPr>
        <w:t>有权</w:t>
      </w:r>
      <w:r>
        <w:rPr>
          <w:rFonts w:ascii="宋体" w:hAnsi="宋体" w:cs="宋体" w:hint="eastAsia"/>
          <w:kern w:val="0"/>
          <w:sz w:val="24"/>
          <w:szCs w:val="24"/>
        </w:rPr>
        <w:t>要</w:t>
      </w:r>
      <w:r>
        <w:rPr>
          <w:rFonts w:ascii="宋体" w:hAnsi="宋体" w:cs="宋体"/>
          <w:kern w:val="0"/>
          <w:sz w:val="24"/>
          <w:szCs w:val="24"/>
        </w:rPr>
        <w:t>求乙方</w:t>
      </w:r>
      <w:r>
        <w:rPr>
          <w:rFonts w:ascii="宋体" w:hAnsi="宋体" w:cs="宋体" w:hint="eastAsia"/>
          <w:kern w:val="0"/>
          <w:sz w:val="24"/>
          <w:szCs w:val="24"/>
        </w:rPr>
        <w:t>立即更</w:t>
      </w:r>
      <w:r>
        <w:rPr>
          <w:rFonts w:ascii="宋体" w:hAnsi="宋体" w:cs="宋体"/>
          <w:kern w:val="0"/>
          <w:sz w:val="24"/>
          <w:szCs w:val="24"/>
        </w:rPr>
        <w:t>换</w:t>
      </w:r>
      <w:r>
        <w:rPr>
          <w:rFonts w:ascii="宋体" w:hAnsi="宋体" w:cs="宋体" w:hint="eastAsia"/>
          <w:kern w:val="0"/>
          <w:sz w:val="24"/>
          <w:szCs w:val="24"/>
        </w:rPr>
        <w:t>施工</w:t>
      </w:r>
      <w:r>
        <w:rPr>
          <w:rFonts w:ascii="宋体" w:hAnsi="宋体" w:cs="宋体"/>
          <w:kern w:val="0"/>
          <w:sz w:val="24"/>
          <w:szCs w:val="24"/>
        </w:rPr>
        <w:t>人员，</w:t>
      </w:r>
      <w:r w:rsidRPr="00712BE3">
        <w:rPr>
          <w:rFonts w:ascii="宋体" w:hAnsi="宋体" w:cs="宋体" w:hint="eastAsia"/>
          <w:kern w:val="0"/>
          <w:sz w:val="24"/>
          <w:szCs w:val="24"/>
        </w:rPr>
        <w:t>乙方</w:t>
      </w:r>
      <w:r>
        <w:rPr>
          <w:rFonts w:ascii="宋体" w:hAnsi="宋体" w:cs="宋体" w:hint="eastAsia"/>
          <w:kern w:val="0"/>
          <w:sz w:val="24"/>
          <w:szCs w:val="24"/>
        </w:rPr>
        <w:t>应</w:t>
      </w:r>
      <w:r w:rsidRPr="00712BE3">
        <w:rPr>
          <w:rFonts w:ascii="宋体" w:hAnsi="宋体" w:cs="宋体" w:hint="eastAsia"/>
          <w:kern w:val="0"/>
          <w:sz w:val="24"/>
          <w:szCs w:val="24"/>
        </w:rPr>
        <w:t>积极配合</w:t>
      </w:r>
      <w:r>
        <w:rPr>
          <w:rFonts w:ascii="宋体" w:hAnsi="宋体" w:cs="宋体" w:hint="eastAsia"/>
          <w:kern w:val="0"/>
          <w:sz w:val="24"/>
          <w:szCs w:val="24"/>
        </w:rPr>
        <w:t>且</w:t>
      </w:r>
      <w:r>
        <w:rPr>
          <w:rFonts w:ascii="宋体" w:hAnsi="宋体" w:cs="宋体"/>
          <w:kern w:val="0"/>
          <w:sz w:val="24"/>
          <w:szCs w:val="24"/>
        </w:rPr>
        <w:t>不</w:t>
      </w:r>
      <w:r>
        <w:rPr>
          <w:rFonts w:ascii="宋体" w:hAnsi="宋体" w:cs="宋体" w:hint="eastAsia"/>
          <w:kern w:val="0"/>
          <w:sz w:val="24"/>
          <w:szCs w:val="24"/>
        </w:rPr>
        <w:t>得</w:t>
      </w:r>
      <w:r>
        <w:rPr>
          <w:rFonts w:ascii="宋体" w:hAnsi="宋体" w:cs="宋体"/>
          <w:kern w:val="0"/>
          <w:sz w:val="24"/>
          <w:szCs w:val="24"/>
        </w:rPr>
        <w:t>影响</w:t>
      </w:r>
      <w:r>
        <w:rPr>
          <w:rFonts w:ascii="宋体" w:hAnsi="宋体" w:cs="宋体" w:hint="eastAsia"/>
          <w:kern w:val="0"/>
          <w:sz w:val="24"/>
          <w:szCs w:val="24"/>
        </w:rPr>
        <w:t>正常施工</w:t>
      </w:r>
      <w:r w:rsidRPr="00712BE3">
        <w:rPr>
          <w:rFonts w:ascii="宋体" w:hAnsi="宋体" w:cs="宋体" w:hint="eastAsia"/>
          <w:kern w:val="0"/>
          <w:sz w:val="24"/>
          <w:szCs w:val="24"/>
        </w:rPr>
        <w:t>。</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4、</w:t>
      </w:r>
      <w:r w:rsidRPr="00712BE3">
        <w:rPr>
          <w:rFonts w:ascii="宋体" w:hAnsi="宋体" w:cs="宋体" w:hint="eastAsia"/>
          <w:kern w:val="0"/>
          <w:sz w:val="24"/>
          <w:szCs w:val="24"/>
        </w:rPr>
        <w:t>乙方在施工中登高作业，必须按登高安全操作要求组织进行，不准在高处向下乱抛物品，以防造成人员伤（亡）。乙方在起重、吊装作业时，必须保证所用机具符合安全要求。严禁违章指挥、违章操作。乙方若违反以上要求造成</w:t>
      </w:r>
      <w:r>
        <w:rPr>
          <w:rFonts w:ascii="宋体" w:hAnsi="宋体" w:cs="宋体" w:hint="eastAsia"/>
          <w:kern w:val="0"/>
          <w:sz w:val="24"/>
          <w:szCs w:val="24"/>
        </w:rPr>
        <w:t>其施工</w:t>
      </w:r>
      <w:r>
        <w:rPr>
          <w:rFonts w:ascii="宋体" w:hAnsi="宋体" w:cs="宋体"/>
          <w:kern w:val="0"/>
          <w:sz w:val="24"/>
          <w:szCs w:val="24"/>
        </w:rPr>
        <w:t>人员</w:t>
      </w:r>
      <w:r>
        <w:rPr>
          <w:rFonts w:ascii="宋体" w:hAnsi="宋体" w:cs="宋体" w:hint="eastAsia"/>
          <w:kern w:val="0"/>
          <w:sz w:val="24"/>
          <w:szCs w:val="24"/>
        </w:rPr>
        <w:t>伤（亡）或</w:t>
      </w:r>
      <w:r>
        <w:rPr>
          <w:rFonts w:ascii="宋体" w:hAnsi="宋体" w:cs="宋体"/>
          <w:kern w:val="0"/>
          <w:sz w:val="24"/>
          <w:szCs w:val="24"/>
        </w:rPr>
        <w:t>因此造成</w:t>
      </w:r>
      <w:r w:rsidRPr="00712BE3">
        <w:rPr>
          <w:rFonts w:ascii="宋体" w:hAnsi="宋体" w:cs="宋体" w:hint="eastAsia"/>
          <w:kern w:val="0"/>
          <w:sz w:val="24"/>
          <w:szCs w:val="24"/>
        </w:rPr>
        <w:t>甲方人身和财产损失事故，乙方应承担事故</w:t>
      </w:r>
      <w:r>
        <w:rPr>
          <w:rFonts w:ascii="宋体" w:hAnsi="宋体" w:cs="宋体" w:hint="eastAsia"/>
          <w:kern w:val="0"/>
          <w:sz w:val="24"/>
          <w:szCs w:val="24"/>
        </w:rPr>
        <w:t>全部</w:t>
      </w:r>
      <w:r w:rsidRPr="00712BE3">
        <w:rPr>
          <w:rFonts w:ascii="宋体" w:hAnsi="宋体" w:cs="宋体" w:hint="eastAsia"/>
          <w:kern w:val="0"/>
          <w:sz w:val="24"/>
          <w:szCs w:val="24"/>
        </w:rPr>
        <w:t>责任，并赔偿甲方</w:t>
      </w:r>
      <w:r>
        <w:rPr>
          <w:rFonts w:ascii="宋体" w:hAnsi="宋体" w:cs="宋体" w:hint="eastAsia"/>
          <w:kern w:val="0"/>
          <w:sz w:val="24"/>
          <w:szCs w:val="24"/>
        </w:rPr>
        <w:t>因</w:t>
      </w:r>
      <w:r>
        <w:rPr>
          <w:rFonts w:ascii="宋体" w:hAnsi="宋体" w:cs="宋体"/>
          <w:kern w:val="0"/>
          <w:sz w:val="24"/>
          <w:szCs w:val="24"/>
        </w:rPr>
        <w:t>此造成</w:t>
      </w:r>
      <w:r w:rsidRPr="00712BE3">
        <w:rPr>
          <w:rFonts w:ascii="宋体" w:hAnsi="宋体" w:cs="宋体" w:hint="eastAsia"/>
          <w:kern w:val="0"/>
          <w:sz w:val="24"/>
          <w:szCs w:val="24"/>
        </w:rPr>
        <w:t>的经济损失。</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5、</w:t>
      </w:r>
      <w:r w:rsidRPr="00712BE3">
        <w:rPr>
          <w:rFonts w:ascii="宋体" w:hAnsi="宋体" w:cs="宋体" w:hint="eastAsia"/>
          <w:kern w:val="0"/>
          <w:sz w:val="24"/>
          <w:szCs w:val="24"/>
        </w:rPr>
        <w:t>乙方在施工期间，对工作区域的文明生产负责，材料、工具堆放整齐，电器线路和设备装置必须符合安全要求，不准堵塞通道，注意现场整洁</w:t>
      </w:r>
      <w:r>
        <w:rPr>
          <w:rFonts w:ascii="宋体" w:hAnsi="宋体" w:cs="宋体" w:hint="eastAsia"/>
          <w:kern w:val="0"/>
          <w:sz w:val="24"/>
          <w:szCs w:val="24"/>
        </w:rPr>
        <w:t>及</w:t>
      </w:r>
      <w:r w:rsidRPr="00712BE3">
        <w:rPr>
          <w:rFonts w:ascii="宋体" w:hAnsi="宋体" w:cs="宋体" w:hint="eastAsia"/>
          <w:kern w:val="0"/>
          <w:sz w:val="24"/>
          <w:szCs w:val="24"/>
        </w:rPr>
        <w:t>环境卫生，否则因此而造成的事故均由乙方负责。</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6、乙方进行各种特殊作业或机械</w:t>
      </w:r>
      <w:r>
        <w:rPr>
          <w:rFonts w:ascii="宋体" w:hAnsi="宋体" w:cs="宋体"/>
          <w:kern w:val="0"/>
          <w:sz w:val="24"/>
          <w:szCs w:val="24"/>
        </w:rPr>
        <w:t>设备操作</w:t>
      </w:r>
      <w:r>
        <w:rPr>
          <w:rFonts w:ascii="宋体" w:hAnsi="宋体" w:cs="宋体" w:hint="eastAsia"/>
          <w:kern w:val="0"/>
          <w:sz w:val="24"/>
          <w:szCs w:val="24"/>
        </w:rPr>
        <w:t>时</w:t>
      </w:r>
      <w:r w:rsidRPr="00712BE3">
        <w:rPr>
          <w:rFonts w:ascii="宋体" w:hAnsi="宋体" w:cs="宋体" w:hint="eastAsia"/>
          <w:kern w:val="0"/>
          <w:sz w:val="24"/>
          <w:szCs w:val="24"/>
        </w:rPr>
        <w:t>，操作人员必须持证上岗，必须定机定人，在施工操作机械工作前要按规定进行检查，</w:t>
      </w:r>
      <w:r>
        <w:rPr>
          <w:rFonts w:ascii="宋体" w:hAnsi="宋体" w:cs="宋体" w:hint="eastAsia"/>
          <w:kern w:val="0"/>
          <w:sz w:val="24"/>
          <w:szCs w:val="24"/>
        </w:rPr>
        <w:t>严禁</w:t>
      </w:r>
      <w:r>
        <w:rPr>
          <w:rFonts w:ascii="宋体" w:hAnsi="宋体" w:cs="宋体"/>
          <w:kern w:val="0"/>
          <w:sz w:val="24"/>
          <w:szCs w:val="24"/>
        </w:rPr>
        <w:t>非专</w:t>
      </w:r>
      <w:r>
        <w:rPr>
          <w:rFonts w:ascii="宋体" w:hAnsi="宋体" w:cs="宋体" w:hint="eastAsia"/>
          <w:kern w:val="0"/>
          <w:sz w:val="24"/>
          <w:szCs w:val="24"/>
        </w:rPr>
        <w:t>业</w:t>
      </w:r>
      <w:r>
        <w:rPr>
          <w:rFonts w:ascii="宋体" w:hAnsi="宋体" w:cs="宋体"/>
          <w:kern w:val="0"/>
          <w:sz w:val="24"/>
          <w:szCs w:val="24"/>
        </w:rPr>
        <w:t>人员</w:t>
      </w:r>
      <w:r>
        <w:rPr>
          <w:rFonts w:ascii="宋体" w:hAnsi="宋体" w:cs="宋体" w:hint="eastAsia"/>
          <w:kern w:val="0"/>
          <w:sz w:val="24"/>
          <w:szCs w:val="24"/>
        </w:rPr>
        <w:t>随意操作上</w:t>
      </w:r>
      <w:r>
        <w:rPr>
          <w:rFonts w:ascii="宋体" w:hAnsi="宋体" w:cs="宋体"/>
          <w:kern w:val="0"/>
          <w:sz w:val="24"/>
          <w:szCs w:val="24"/>
        </w:rPr>
        <w:t>岗</w:t>
      </w:r>
      <w:r>
        <w:rPr>
          <w:rFonts w:ascii="宋体" w:hAnsi="宋体" w:cs="宋体" w:hint="eastAsia"/>
          <w:kern w:val="0"/>
          <w:sz w:val="24"/>
          <w:szCs w:val="24"/>
        </w:rPr>
        <w:t>，</w:t>
      </w:r>
      <w:r w:rsidRPr="00712BE3">
        <w:rPr>
          <w:rFonts w:ascii="宋体" w:hAnsi="宋体" w:cs="宋体" w:hint="eastAsia"/>
          <w:kern w:val="0"/>
          <w:sz w:val="24"/>
          <w:szCs w:val="24"/>
        </w:rPr>
        <w:t>否则造成</w:t>
      </w:r>
      <w:r>
        <w:rPr>
          <w:rFonts w:ascii="宋体" w:hAnsi="宋体" w:cs="宋体" w:hint="eastAsia"/>
          <w:kern w:val="0"/>
          <w:sz w:val="24"/>
          <w:szCs w:val="24"/>
        </w:rPr>
        <w:t>的</w:t>
      </w:r>
      <w:r w:rsidRPr="00712BE3">
        <w:rPr>
          <w:rFonts w:ascii="宋体" w:hAnsi="宋体" w:cs="宋体" w:hint="eastAsia"/>
          <w:kern w:val="0"/>
          <w:sz w:val="24"/>
          <w:szCs w:val="24"/>
        </w:rPr>
        <w:t>安全事故责任</w:t>
      </w:r>
      <w:r>
        <w:rPr>
          <w:rFonts w:ascii="宋体" w:hAnsi="宋体" w:cs="宋体" w:hint="eastAsia"/>
          <w:kern w:val="0"/>
          <w:sz w:val="24"/>
          <w:szCs w:val="24"/>
        </w:rPr>
        <w:t>由</w:t>
      </w:r>
      <w:r>
        <w:rPr>
          <w:rFonts w:ascii="宋体" w:hAnsi="宋体" w:cs="宋体"/>
          <w:kern w:val="0"/>
          <w:sz w:val="24"/>
          <w:szCs w:val="24"/>
        </w:rPr>
        <w:t>乙方</w:t>
      </w:r>
      <w:r>
        <w:rPr>
          <w:rFonts w:ascii="宋体" w:hAnsi="宋体" w:cs="宋体" w:hint="eastAsia"/>
          <w:kern w:val="0"/>
          <w:sz w:val="24"/>
          <w:szCs w:val="24"/>
        </w:rPr>
        <w:t>全</w:t>
      </w:r>
      <w:r>
        <w:rPr>
          <w:rFonts w:ascii="宋体" w:hAnsi="宋体" w:cs="宋体"/>
          <w:kern w:val="0"/>
          <w:sz w:val="24"/>
          <w:szCs w:val="24"/>
        </w:rPr>
        <w:t>权</w:t>
      </w:r>
      <w:r w:rsidRPr="00712BE3">
        <w:rPr>
          <w:rFonts w:ascii="宋体" w:hAnsi="宋体" w:cs="宋体" w:hint="eastAsia"/>
          <w:kern w:val="0"/>
          <w:sz w:val="24"/>
          <w:szCs w:val="24"/>
        </w:rPr>
        <w:t>负</w:t>
      </w:r>
      <w:r>
        <w:rPr>
          <w:rFonts w:ascii="宋体" w:hAnsi="宋体" w:cs="宋体" w:hint="eastAsia"/>
          <w:kern w:val="0"/>
          <w:sz w:val="24"/>
          <w:szCs w:val="24"/>
        </w:rPr>
        <w:t>责</w:t>
      </w:r>
      <w:r w:rsidRPr="00712BE3">
        <w:rPr>
          <w:rFonts w:ascii="宋体" w:hAnsi="宋体" w:cs="宋体" w:hint="eastAsia"/>
          <w:kern w:val="0"/>
          <w:sz w:val="24"/>
          <w:szCs w:val="24"/>
        </w:rPr>
        <w:t>。</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7、施工场所内（因长期</w:t>
      </w:r>
      <w:r>
        <w:rPr>
          <w:rFonts w:ascii="宋体" w:hAnsi="宋体" w:cs="宋体"/>
          <w:kern w:val="0"/>
          <w:sz w:val="24"/>
          <w:szCs w:val="24"/>
        </w:rPr>
        <w:t>在铅酸环境作业</w:t>
      </w:r>
      <w:r>
        <w:rPr>
          <w:rFonts w:ascii="宋体" w:hAnsi="宋体" w:cs="宋体" w:hint="eastAsia"/>
          <w:kern w:val="0"/>
          <w:sz w:val="24"/>
          <w:szCs w:val="24"/>
        </w:rPr>
        <w:t>）要注意职业健康防护</w:t>
      </w:r>
      <w:r w:rsidRPr="00712BE3">
        <w:rPr>
          <w:rFonts w:ascii="宋体" w:hAnsi="宋体" w:cs="宋体" w:hint="eastAsia"/>
          <w:kern w:val="0"/>
          <w:sz w:val="24"/>
          <w:szCs w:val="24"/>
        </w:rPr>
        <w:t>，</w:t>
      </w:r>
      <w:r>
        <w:rPr>
          <w:rFonts w:ascii="宋体" w:hAnsi="宋体" w:cs="宋体" w:hint="eastAsia"/>
          <w:kern w:val="0"/>
          <w:sz w:val="24"/>
          <w:szCs w:val="24"/>
        </w:rPr>
        <w:t>佩戴3M口罩，</w:t>
      </w:r>
      <w:r>
        <w:rPr>
          <w:rFonts w:ascii="宋体" w:hAnsi="宋体" w:cs="宋体"/>
          <w:kern w:val="0"/>
          <w:sz w:val="24"/>
          <w:szCs w:val="24"/>
        </w:rPr>
        <w:t>如因乙方防护不当</w:t>
      </w:r>
      <w:r>
        <w:rPr>
          <w:rFonts w:ascii="宋体" w:hAnsi="宋体" w:cs="宋体" w:hint="eastAsia"/>
          <w:kern w:val="0"/>
          <w:sz w:val="24"/>
          <w:szCs w:val="24"/>
        </w:rPr>
        <w:t>等原因，</w:t>
      </w:r>
      <w:r>
        <w:rPr>
          <w:rFonts w:ascii="宋体" w:hAnsi="宋体" w:cs="宋体"/>
          <w:kern w:val="0"/>
          <w:sz w:val="24"/>
          <w:szCs w:val="24"/>
        </w:rPr>
        <w:t>造成的职业</w:t>
      </w:r>
      <w:r>
        <w:rPr>
          <w:rFonts w:ascii="宋体" w:hAnsi="宋体" w:cs="宋体" w:hint="eastAsia"/>
          <w:kern w:val="0"/>
          <w:sz w:val="24"/>
          <w:szCs w:val="24"/>
        </w:rPr>
        <w:t>健康伤害</w:t>
      </w:r>
      <w:r>
        <w:rPr>
          <w:rFonts w:ascii="宋体" w:hAnsi="宋体" w:cs="宋体"/>
          <w:kern w:val="0"/>
          <w:sz w:val="24"/>
          <w:szCs w:val="24"/>
        </w:rPr>
        <w:t>，</w:t>
      </w:r>
      <w:r>
        <w:rPr>
          <w:rFonts w:ascii="宋体" w:hAnsi="宋体" w:cs="宋体" w:hint="eastAsia"/>
          <w:kern w:val="0"/>
          <w:sz w:val="24"/>
          <w:szCs w:val="24"/>
        </w:rPr>
        <w:t>亦</w:t>
      </w:r>
      <w:r>
        <w:rPr>
          <w:rFonts w:ascii="宋体" w:hAnsi="宋体" w:cs="宋体"/>
          <w:kern w:val="0"/>
          <w:sz w:val="24"/>
          <w:szCs w:val="24"/>
        </w:rPr>
        <w:t>由乙方承担</w:t>
      </w:r>
      <w:r>
        <w:rPr>
          <w:rFonts w:ascii="宋体" w:hAnsi="宋体" w:cs="宋体" w:hint="eastAsia"/>
          <w:kern w:val="0"/>
          <w:sz w:val="24"/>
          <w:szCs w:val="24"/>
        </w:rPr>
        <w:t>相</w:t>
      </w:r>
      <w:r>
        <w:rPr>
          <w:rFonts w:ascii="宋体" w:hAnsi="宋体" w:cs="宋体"/>
          <w:kern w:val="0"/>
          <w:sz w:val="24"/>
          <w:szCs w:val="24"/>
        </w:rPr>
        <w:t>应责任。</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8、</w:t>
      </w:r>
      <w:r w:rsidRPr="00712BE3">
        <w:rPr>
          <w:rFonts w:ascii="宋体" w:hAnsi="宋体" w:cs="宋体" w:hint="eastAsia"/>
          <w:kern w:val="0"/>
          <w:sz w:val="24"/>
          <w:szCs w:val="24"/>
        </w:rPr>
        <w:t>杜绝</w:t>
      </w:r>
      <w:r>
        <w:rPr>
          <w:rFonts w:ascii="宋体" w:hAnsi="宋体" w:cs="宋体" w:hint="eastAsia"/>
          <w:kern w:val="0"/>
          <w:sz w:val="24"/>
          <w:szCs w:val="24"/>
        </w:rPr>
        <w:t>携</w:t>
      </w:r>
      <w:r w:rsidRPr="00712BE3">
        <w:rPr>
          <w:rFonts w:ascii="宋体" w:hAnsi="宋体" w:cs="宋体" w:hint="eastAsia"/>
          <w:kern w:val="0"/>
          <w:sz w:val="24"/>
          <w:szCs w:val="24"/>
        </w:rPr>
        <w:t>带有火种的物品闯入禁火区，如由于乙方人员造成</w:t>
      </w:r>
      <w:r>
        <w:rPr>
          <w:rFonts w:ascii="宋体" w:hAnsi="宋体" w:cs="宋体" w:hint="eastAsia"/>
          <w:kern w:val="0"/>
          <w:sz w:val="24"/>
          <w:szCs w:val="24"/>
        </w:rPr>
        <w:t>甲方</w:t>
      </w:r>
      <w:r w:rsidRPr="00712BE3">
        <w:rPr>
          <w:rFonts w:ascii="宋体" w:hAnsi="宋体" w:cs="宋体" w:hint="eastAsia"/>
          <w:kern w:val="0"/>
          <w:sz w:val="24"/>
          <w:szCs w:val="24"/>
        </w:rPr>
        <w:t>火灾事故的，乙方</w:t>
      </w:r>
      <w:r>
        <w:rPr>
          <w:rFonts w:ascii="宋体" w:hAnsi="宋体" w:cs="宋体" w:hint="eastAsia"/>
          <w:kern w:val="0"/>
          <w:sz w:val="24"/>
          <w:szCs w:val="24"/>
        </w:rPr>
        <w:t>需</w:t>
      </w:r>
      <w:r>
        <w:rPr>
          <w:rFonts w:ascii="宋体" w:hAnsi="宋体" w:cs="宋体"/>
          <w:kern w:val="0"/>
          <w:sz w:val="24"/>
          <w:szCs w:val="24"/>
        </w:rPr>
        <w:t>承担一切</w:t>
      </w:r>
      <w:r w:rsidRPr="00712BE3">
        <w:rPr>
          <w:rFonts w:ascii="宋体" w:hAnsi="宋体" w:cs="宋体" w:hint="eastAsia"/>
          <w:kern w:val="0"/>
          <w:sz w:val="24"/>
          <w:szCs w:val="24"/>
        </w:rPr>
        <w:t>法律责任</w:t>
      </w:r>
      <w:r>
        <w:rPr>
          <w:rFonts w:ascii="宋体" w:hAnsi="宋体" w:cs="宋体" w:hint="eastAsia"/>
          <w:kern w:val="0"/>
          <w:sz w:val="24"/>
          <w:szCs w:val="24"/>
        </w:rPr>
        <w:t>，</w:t>
      </w:r>
      <w:r>
        <w:rPr>
          <w:rFonts w:ascii="宋体" w:hAnsi="宋体" w:cs="宋体"/>
          <w:kern w:val="0"/>
          <w:sz w:val="24"/>
          <w:szCs w:val="24"/>
        </w:rPr>
        <w:t>并</w:t>
      </w:r>
      <w:r w:rsidRPr="00712BE3">
        <w:rPr>
          <w:rFonts w:ascii="宋体" w:hAnsi="宋体" w:cs="宋体" w:hint="eastAsia"/>
          <w:kern w:val="0"/>
          <w:sz w:val="24"/>
          <w:szCs w:val="24"/>
        </w:rPr>
        <w:t>赔偿</w:t>
      </w:r>
      <w:r>
        <w:rPr>
          <w:rFonts w:ascii="宋体" w:hAnsi="宋体" w:cs="宋体" w:hint="eastAsia"/>
          <w:kern w:val="0"/>
          <w:sz w:val="24"/>
          <w:szCs w:val="24"/>
        </w:rPr>
        <w:t>甲方</w:t>
      </w:r>
      <w:r w:rsidRPr="00712BE3">
        <w:rPr>
          <w:rFonts w:ascii="宋体" w:hAnsi="宋体" w:cs="宋体" w:hint="eastAsia"/>
          <w:kern w:val="0"/>
          <w:sz w:val="24"/>
          <w:szCs w:val="24"/>
        </w:rPr>
        <w:t>经济损失。</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9、</w:t>
      </w:r>
      <w:r w:rsidRPr="00712BE3">
        <w:rPr>
          <w:rFonts w:ascii="宋体" w:hAnsi="宋体" w:cs="宋体" w:hint="eastAsia"/>
          <w:kern w:val="0"/>
          <w:sz w:val="24"/>
          <w:szCs w:val="24"/>
        </w:rPr>
        <w:t>一旦发生安全事故，</w:t>
      </w:r>
      <w:r>
        <w:rPr>
          <w:rFonts w:ascii="宋体" w:hAnsi="宋体" w:cs="宋体" w:hint="eastAsia"/>
          <w:kern w:val="0"/>
          <w:sz w:val="24"/>
          <w:szCs w:val="24"/>
        </w:rPr>
        <w:t>乙方应</w:t>
      </w:r>
      <w:r w:rsidRPr="00712BE3">
        <w:rPr>
          <w:rFonts w:ascii="宋体" w:hAnsi="宋体" w:cs="宋体" w:hint="eastAsia"/>
          <w:kern w:val="0"/>
          <w:sz w:val="24"/>
          <w:szCs w:val="24"/>
        </w:rPr>
        <w:t>立即采取应急措施</w:t>
      </w:r>
      <w:r>
        <w:rPr>
          <w:rFonts w:ascii="宋体" w:hAnsi="宋体" w:cs="宋体" w:hint="eastAsia"/>
          <w:kern w:val="0"/>
          <w:sz w:val="24"/>
          <w:szCs w:val="24"/>
        </w:rPr>
        <w:t>，确保</w:t>
      </w:r>
      <w:r>
        <w:rPr>
          <w:rFonts w:ascii="宋体" w:hAnsi="宋体" w:cs="宋体"/>
          <w:kern w:val="0"/>
          <w:sz w:val="24"/>
          <w:szCs w:val="24"/>
        </w:rPr>
        <w:t>人员安全，并</w:t>
      </w:r>
      <w:r w:rsidRPr="00712BE3">
        <w:rPr>
          <w:rFonts w:ascii="宋体" w:hAnsi="宋体" w:cs="宋体" w:hint="eastAsia"/>
          <w:kern w:val="0"/>
          <w:sz w:val="24"/>
          <w:szCs w:val="24"/>
        </w:rPr>
        <w:t>保护现场，</w:t>
      </w:r>
      <w:r>
        <w:rPr>
          <w:rFonts w:ascii="宋体" w:hAnsi="宋体" w:cs="宋体" w:hint="eastAsia"/>
          <w:kern w:val="0"/>
          <w:sz w:val="24"/>
          <w:szCs w:val="24"/>
        </w:rPr>
        <w:t>同</w:t>
      </w:r>
      <w:r>
        <w:rPr>
          <w:rFonts w:ascii="宋体" w:hAnsi="宋体" w:cs="宋体"/>
          <w:kern w:val="0"/>
          <w:sz w:val="24"/>
          <w:szCs w:val="24"/>
        </w:rPr>
        <w:t>时应</w:t>
      </w:r>
      <w:r w:rsidRPr="00712BE3">
        <w:rPr>
          <w:rFonts w:ascii="宋体" w:hAnsi="宋体" w:cs="宋体" w:hint="eastAsia"/>
          <w:kern w:val="0"/>
          <w:sz w:val="24"/>
          <w:szCs w:val="24"/>
        </w:rPr>
        <w:t>迅速报甲方及有关部门妥善处理。</w:t>
      </w:r>
      <w:r>
        <w:rPr>
          <w:rFonts w:ascii="宋体" w:hAnsi="宋体" w:cs="宋体" w:hint="eastAsia"/>
          <w:kern w:val="0"/>
          <w:sz w:val="24"/>
          <w:szCs w:val="24"/>
        </w:rPr>
        <w:t>如此事</w:t>
      </w:r>
      <w:r>
        <w:rPr>
          <w:rFonts w:ascii="宋体" w:hAnsi="宋体" w:cs="宋体"/>
          <w:kern w:val="0"/>
          <w:sz w:val="24"/>
          <w:szCs w:val="24"/>
        </w:rPr>
        <w:t>故</w:t>
      </w:r>
      <w:r>
        <w:rPr>
          <w:rFonts w:ascii="宋体" w:hAnsi="宋体" w:cs="宋体" w:hint="eastAsia"/>
          <w:kern w:val="0"/>
          <w:sz w:val="24"/>
          <w:szCs w:val="24"/>
        </w:rPr>
        <w:t>由</w:t>
      </w:r>
      <w:r>
        <w:rPr>
          <w:rFonts w:ascii="宋体" w:hAnsi="宋体" w:cs="宋体"/>
          <w:kern w:val="0"/>
          <w:sz w:val="24"/>
          <w:szCs w:val="24"/>
        </w:rPr>
        <w:t>于乙方</w:t>
      </w:r>
      <w:r>
        <w:rPr>
          <w:rFonts w:ascii="宋体" w:hAnsi="宋体" w:cs="宋体" w:hint="eastAsia"/>
          <w:kern w:val="0"/>
          <w:sz w:val="24"/>
          <w:szCs w:val="24"/>
        </w:rPr>
        <w:t>原</w:t>
      </w:r>
      <w:r>
        <w:rPr>
          <w:rFonts w:ascii="宋体" w:hAnsi="宋体" w:cs="宋体"/>
          <w:kern w:val="0"/>
          <w:sz w:val="24"/>
          <w:szCs w:val="24"/>
        </w:rPr>
        <w:t>因</w:t>
      </w:r>
      <w:r>
        <w:rPr>
          <w:rFonts w:ascii="宋体" w:hAnsi="宋体" w:cs="宋体" w:hint="eastAsia"/>
          <w:kern w:val="0"/>
          <w:sz w:val="24"/>
          <w:szCs w:val="24"/>
        </w:rPr>
        <w:t>造成的</w:t>
      </w:r>
      <w:r>
        <w:rPr>
          <w:rFonts w:ascii="宋体" w:hAnsi="宋体" w:cs="宋体"/>
          <w:kern w:val="0"/>
          <w:sz w:val="24"/>
          <w:szCs w:val="24"/>
        </w:rPr>
        <w:t>，由</w:t>
      </w:r>
      <w:r>
        <w:rPr>
          <w:rFonts w:ascii="宋体" w:hAnsi="宋体" w:cs="宋体" w:hint="eastAsia"/>
          <w:kern w:val="0"/>
          <w:sz w:val="24"/>
          <w:szCs w:val="24"/>
        </w:rPr>
        <w:t>乙方承担</w:t>
      </w:r>
      <w:r>
        <w:rPr>
          <w:rFonts w:ascii="宋体" w:hAnsi="宋体" w:cs="宋体"/>
          <w:kern w:val="0"/>
          <w:sz w:val="24"/>
          <w:szCs w:val="24"/>
        </w:rPr>
        <w:t>全部责任</w:t>
      </w:r>
      <w:r>
        <w:rPr>
          <w:rFonts w:ascii="宋体" w:hAnsi="宋体" w:cs="宋体" w:hint="eastAsia"/>
          <w:kern w:val="0"/>
          <w:sz w:val="24"/>
          <w:szCs w:val="24"/>
        </w:rPr>
        <w:t>；</w:t>
      </w:r>
      <w:r>
        <w:rPr>
          <w:rFonts w:ascii="宋体" w:hAnsi="宋体" w:cs="宋体"/>
          <w:kern w:val="0"/>
          <w:sz w:val="24"/>
          <w:szCs w:val="24"/>
        </w:rPr>
        <w:t>如因甲方原因造成</w:t>
      </w:r>
      <w:r>
        <w:rPr>
          <w:rFonts w:ascii="宋体" w:hAnsi="宋体" w:cs="宋体" w:hint="eastAsia"/>
          <w:kern w:val="0"/>
          <w:sz w:val="24"/>
          <w:szCs w:val="24"/>
        </w:rPr>
        <w:t>的</w:t>
      </w:r>
      <w:r>
        <w:rPr>
          <w:rFonts w:ascii="宋体" w:hAnsi="宋体" w:cs="宋体"/>
          <w:kern w:val="0"/>
          <w:sz w:val="24"/>
          <w:szCs w:val="24"/>
        </w:rPr>
        <w:t>，</w:t>
      </w:r>
      <w:r>
        <w:rPr>
          <w:rFonts w:ascii="宋体" w:hAnsi="宋体" w:cs="宋体" w:hint="eastAsia"/>
          <w:kern w:val="0"/>
          <w:sz w:val="24"/>
          <w:szCs w:val="24"/>
        </w:rPr>
        <w:t>由甲方承担事故</w:t>
      </w:r>
      <w:r>
        <w:rPr>
          <w:rFonts w:ascii="宋体" w:hAnsi="宋体" w:cs="宋体"/>
          <w:kern w:val="0"/>
          <w:sz w:val="24"/>
          <w:szCs w:val="24"/>
        </w:rPr>
        <w:t>责任</w:t>
      </w:r>
      <w:r>
        <w:rPr>
          <w:rFonts w:ascii="宋体" w:hAnsi="宋体" w:cs="宋体" w:hint="eastAsia"/>
          <w:kern w:val="0"/>
          <w:sz w:val="24"/>
          <w:szCs w:val="24"/>
        </w:rPr>
        <w:t>；但</w:t>
      </w:r>
      <w:r>
        <w:rPr>
          <w:rFonts w:ascii="宋体" w:hAnsi="宋体" w:cs="宋体"/>
          <w:kern w:val="0"/>
          <w:sz w:val="24"/>
          <w:szCs w:val="24"/>
        </w:rPr>
        <w:t>如</w:t>
      </w:r>
      <w:r>
        <w:rPr>
          <w:rFonts w:ascii="宋体" w:hAnsi="宋体" w:cs="宋体" w:hint="eastAsia"/>
          <w:kern w:val="0"/>
          <w:sz w:val="24"/>
          <w:szCs w:val="24"/>
        </w:rPr>
        <w:t>因乙方</w:t>
      </w:r>
      <w:r>
        <w:rPr>
          <w:rFonts w:ascii="宋体" w:hAnsi="宋体" w:cs="宋体"/>
          <w:kern w:val="0"/>
          <w:sz w:val="24"/>
          <w:szCs w:val="24"/>
        </w:rPr>
        <w:t>未</w:t>
      </w:r>
      <w:r>
        <w:rPr>
          <w:rFonts w:ascii="宋体" w:hAnsi="宋体" w:cs="宋体" w:hint="eastAsia"/>
          <w:kern w:val="0"/>
          <w:sz w:val="24"/>
          <w:szCs w:val="24"/>
        </w:rPr>
        <w:t>立即</w:t>
      </w:r>
      <w:r>
        <w:rPr>
          <w:rFonts w:ascii="宋体" w:hAnsi="宋体" w:cs="宋体"/>
          <w:kern w:val="0"/>
          <w:sz w:val="24"/>
          <w:szCs w:val="24"/>
        </w:rPr>
        <w:t>采取</w:t>
      </w:r>
      <w:r>
        <w:rPr>
          <w:rFonts w:ascii="宋体" w:hAnsi="宋体" w:cs="宋体" w:hint="eastAsia"/>
          <w:kern w:val="0"/>
          <w:sz w:val="24"/>
          <w:szCs w:val="24"/>
        </w:rPr>
        <w:t>应</w:t>
      </w:r>
      <w:r>
        <w:rPr>
          <w:rFonts w:ascii="宋体" w:hAnsi="宋体" w:cs="宋体"/>
          <w:kern w:val="0"/>
          <w:sz w:val="24"/>
          <w:szCs w:val="24"/>
        </w:rPr>
        <w:t>急措施，</w:t>
      </w:r>
      <w:r>
        <w:rPr>
          <w:rFonts w:ascii="宋体" w:hAnsi="宋体" w:cs="宋体" w:hint="eastAsia"/>
          <w:kern w:val="0"/>
          <w:sz w:val="24"/>
          <w:szCs w:val="24"/>
        </w:rPr>
        <w:t>致使损</w:t>
      </w:r>
      <w:r>
        <w:rPr>
          <w:rFonts w:ascii="宋体" w:hAnsi="宋体" w:cs="宋体"/>
          <w:kern w:val="0"/>
          <w:sz w:val="24"/>
          <w:szCs w:val="24"/>
        </w:rPr>
        <w:t>失</w:t>
      </w:r>
      <w:r>
        <w:rPr>
          <w:rFonts w:ascii="宋体" w:hAnsi="宋体" w:cs="宋体" w:hint="eastAsia"/>
          <w:kern w:val="0"/>
          <w:sz w:val="24"/>
          <w:szCs w:val="24"/>
        </w:rPr>
        <w:t>扩大</w:t>
      </w:r>
      <w:r>
        <w:rPr>
          <w:rFonts w:ascii="宋体" w:hAnsi="宋体" w:cs="宋体"/>
          <w:kern w:val="0"/>
          <w:sz w:val="24"/>
          <w:szCs w:val="24"/>
        </w:rPr>
        <w:t>的，</w:t>
      </w:r>
      <w:r>
        <w:rPr>
          <w:rFonts w:ascii="宋体" w:hAnsi="宋体" w:cs="宋体" w:hint="eastAsia"/>
          <w:kern w:val="0"/>
          <w:sz w:val="24"/>
          <w:szCs w:val="24"/>
        </w:rPr>
        <w:t>乙方</w:t>
      </w:r>
      <w:r>
        <w:rPr>
          <w:rFonts w:ascii="宋体" w:hAnsi="宋体" w:cs="宋体"/>
          <w:kern w:val="0"/>
          <w:sz w:val="24"/>
          <w:szCs w:val="24"/>
        </w:rPr>
        <w:t>应</w:t>
      </w:r>
      <w:r>
        <w:rPr>
          <w:rFonts w:ascii="宋体" w:hAnsi="宋体" w:cs="宋体" w:hint="eastAsia"/>
          <w:kern w:val="0"/>
          <w:sz w:val="24"/>
          <w:szCs w:val="24"/>
        </w:rPr>
        <w:t>承担扩大</w:t>
      </w:r>
      <w:r>
        <w:rPr>
          <w:rFonts w:ascii="宋体" w:hAnsi="宋体" w:cs="宋体"/>
          <w:kern w:val="0"/>
          <w:sz w:val="24"/>
          <w:szCs w:val="24"/>
        </w:rPr>
        <w:t>部分的</w:t>
      </w:r>
      <w:r>
        <w:rPr>
          <w:rFonts w:ascii="宋体" w:hAnsi="宋体" w:cs="宋体" w:hint="eastAsia"/>
          <w:kern w:val="0"/>
          <w:sz w:val="24"/>
          <w:szCs w:val="24"/>
        </w:rPr>
        <w:t>损失。</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注意事项及考核标准</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乙方的施工人员在甲方施工时发生以下</w:t>
      </w:r>
      <w:r>
        <w:rPr>
          <w:rFonts w:ascii="宋体" w:hAnsi="宋体" w:cs="宋体"/>
          <w:kern w:val="0"/>
          <w:sz w:val="24"/>
          <w:szCs w:val="24"/>
        </w:rPr>
        <w:t>行为</w:t>
      </w:r>
      <w:r>
        <w:rPr>
          <w:rFonts w:ascii="宋体" w:hAnsi="宋体" w:cs="宋体" w:hint="eastAsia"/>
          <w:kern w:val="0"/>
          <w:sz w:val="24"/>
          <w:szCs w:val="24"/>
        </w:rPr>
        <w:t>的</w:t>
      </w:r>
      <w:r>
        <w:rPr>
          <w:rFonts w:ascii="宋体" w:hAnsi="宋体" w:cs="宋体"/>
          <w:kern w:val="0"/>
          <w:sz w:val="24"/>
          <w:szCs w:val="24"/>
        </w:rPr>
        <w:t>：</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（1）发</w:t>
      </w:r>
      <w:r>
        <w:rPr>
          <w:rFonts w:ascii="宋体" w:hAnsi="宋体" w:cs="宋体"/>
          <w:kern w:val="0"/>
          <w:sz w:val="24"/>
          <w:szCs w:val="24"/>
        </w:rPr>
        <w:t>生</w:t>
      </w:r>
      <w:r>
        <w:rPr>
          <w:rFonts w:ascii="宋体" w:hAnsi="宋体" w:cs="宋体" w:hint="eastAsia"/>
          <w:kern w:val="0"/>
          <w:sz w:val="24"/>
          <w:szCs w:val="24"/>
        </w:rPr>
        <w:t>打架、</w:t>
      </w:r>
      <w:r>
        <w:rPr>
          <w:rFonts w:ascii="宋体" w:hAnsi="宋体" w:cs="宋体"/>
          <w:kern w:val="0"/>
          <w:sz w:val="24"/>
          <w:szCs w:val="24"/>
        </w:rPr>
        <w:t>斗殴等违规事件时</w:t>
      </w:r>
      <w:r>
        <w:rPr>
          <w:rFonts w:ascii="宋体" w:hAnsi="宋体" w:cs="宋体" w:hint="eastAsia"/>
          <w:kern w:val="0"/>
          <w:sz w:val="24"/>
          <w:szCs w:val="24"/>
        </w:rPr>
        <w:t>，甲方有</w:t>
      </w:r>
      <w:r>
        <w:rPr>
          <w:rFonts w:ascii="宋体" w:hAnsi="宋体" w:cs="宋体"/>
          <w:kern w:val="0"/>
          <w:sz w:val="24"/>
          <w:szCs w:val="24"/>
        </w:rPr>
        <w:t>权对</w:t>
      </w:r>
      <w:r>
        <w:rPr>
          <w:rFonts w:ascii="宋体" w:hAnsi="宋体" w:cs="宋体" w:hint="eastAsia"/>
          <w:kern w:val="0"/>
          <w:sz w:val="24"/>
          <w:szCs w:val="24"/>
        </w:rPr>
        <w:t>肇事双方每人次给予罚款</w:t>
      </w:r>
      <w:r w:rsidRPr="00712BE3">
        <w:rPr>
          <w:rFonts w:ascii="宋体" w:hAnsi="宋体" w:cs="宋体" w:hint="eastAsia"/>
          <w:kern w:val="0"/>
          <w:sz w:val="24"/>
          <w:szCs w:val="24"/>
        </w:rPr>
        <w:t>500元</w:t>
      </w:r>
      <w:r>
        <w:rPr>
          <w:rFonts w:ascii="宋体" w:hAnsi="宋体" w:cs="宋体" w:hint="eastAsia"/>
          <w:kern w:val="0"/>
          <w:sz w:val="24"/>
          <w:szCs w:val="24"/>
        </w:rPr>
        <w:t>的</w:t>
      </w:r>
      <w:r>
        <w:rPr>
          <w:rFonts w:ascii="宋体" w:hAnsi="宋体" w:cs="宋体" w:hint="eastAsia"/>
          <w:kern w:val="0"/>
          <w:sz w:val="24"/>
          <w:szCs w:val="24"/>
        </w:rPr>
        <w:lastRenderedPageBreak/>
        <w:t>经济</w:t>
      </w:r>
      <w:r>
        <w:rPr>
          <w:rFonts w:ascii="宋体" w:hAnsi="宋体" w:cs="宋体"/>
          <w:kern w:val="0"/>
          <w:sz w:val="24"/>
          <w:szCs w:val="24"/>
        </w:rPr>
        <w:t>处理</w:t>
      </w:r>
      <w:r w:rsidRPr="00712BE3">
        <w:rPr>
          <w:rFonts w:ascii="宋体" w:hAnsi="宋体" w:cs="宋体" w:hint="eastAsia"/>
          <w:kern w:val="0"/>
          <w:sz w:val="24"/>
          <w:szCs w:val="24"/>
        </w:rPr>
        <w:t>，</w:t>
      </w:r>
      <w:r>
        <w:rPr>
          <w:rFonts w:ascii="宋体" w:hAnsi="宋体" w:cs="宋体" w:hint="eastAsia"/>
          <w:kern w:val="0"/>
          <w:sz w:val="24"/>
          <w:szCs w:val="24"/>
        </w:rPr>
        <w:t>同</w:t>
      </w:r>
      <w:r>
        <w:rPr>
          <w:rFonts w:ascii="宋体" w:hAnsi="宋体" w:cs="宋体"/>
          <w:kern w:val="0"/>
          <w:sz w:val="24"/>
          <w:szCs w:val="24"/>
        </w:rPr>
        <w:t>时</w:t>
      </w:r>
      <w:r>
        <w:rPr>
          <w:rFonts w:ascii="宋体" w:hAnsi="宋体" w:cs="宋体" w:hint="eastAsia"/>
          <w:kern w:val="0"/>
          <w:sz w:val="24"/>
          <w:szCs w:val="24"/>
        </w:rPr>
        <w:t>乙方应</w:t>
      </w:r>
      <w:r>
        <w:rPr>
          <w:rFonts w:ascii="宋体" w:hAnsi="宋体" w:cs="宋体"/>
          <w:kern w:val="0"/>
          <w:sz w:val="24"/>
          <w:szCs w:val="24"/>
        </w:rPr>
        <w:t>立即</w:t>
      </w:r>
      <w:r>
        <w:rPr>
          <w:rFonts w:ascii="宋体" w:hAnsi="宋体" w:cs="宋体" w:hint="eastAsia"/>
          <w:kern w:val="0"/>
          <w:sz w:val="24"/>
          <w:szCs w:val="24"/>
        </w:rPr>
        <w:t>更换</w:t>
      </w:r>
      <w:r>
        <w:rPr>
          <w:rFonts w:ascii="宋体" w:hAnsi="宋体" w:cs="宋体"/>
          <w:kern w:val="0"/>
          <w:sz w:val="24"/>
          <w:szCs w:val="24"/>
        </w:rPr>
        <w:t>施工人员</w:t>
      </w:r>
      <w:r>
        <w:rPr>
          <w:rFonts w:ascii="宋体" w:hAnsi="宋体" w:cs="宋体" w:hint="eastAsia"/>
          <w:kern w:val="0"/>
          <w:sz w:val="24"/>
          <w:szCs w:val="24"/>
        </w:rPr>
        <w:t>，</w:t>
      </w:r>
      <w:r>
        <w:rPr>
          <w:rFonts w:ascii="宋体" w:hAnsi="宋体" w:cs="宋体"/>
          <w:kern w:val="0"/>
          <w:sz w:val="24"/>
          <w:szCs w:val="24"/>
        </w:rPr>
        <w:t>且</w:t>
      </w:r>
      <w:r>
        <w:rPr>
          <w:rFonts w:ascii="宋体" w:hAnsi="宋体" w:cs="宋体" w:hint="eastAsia"/>
          <w:kern w:val="0"/>
          <w:sz w:val="24"/>
          <w:szCs w:val="24"/>
        </w:rPr>
        <w:t>在</w:t>
      </w:r>
      <w:r>
        <w:rPr>
          <w:rFonts w:ascii="宋体" w:hAnsi="宋体" w:cs="宋体"/>
          <w:kern w:val="0"/>
          <w:sz w:val="24"/>
          <w:szCs w:val="24"/>
        </w:rPr>
        <w:t>以后的工程</w:t>
      </w:r>
      <w:r>
        <w:rPr>
          <w:rFonts w:ascii="宋体" w:hAnsi="宋体" w:cs="宋体" w:hint="eastAsia"/>
          <w:kern w:val="0"/>
          <w:sz w:val="24"/>
          <w:szCs w:val="24"/>
        </w:rPr>
        <w:t>施工</w:t>
      </w:r>
      <w:r>
        <w:rPr>
          <w:rFonts w:ascii="宋体" w:hAnsi="宋体" w:cs="宋体"/>
          <w:kern w:val="0"/>
          <w:sz w:val="24"/>
          <w:szCs w:val="24"/>
        </w:rPr>
        <w:t>中不得再将以上人员安排进入甲方公司</w:t>
      </w:r>
      <w:r w:rsidRPr="00712BE3">
        <w:rPr>
          <w:rFonts w:ascii="宋体" w:hAnsi="宋体" w:cs="宋体" w:hint="eastAsia"/>
          <w:kern w:val="0"/>
          <w:sz w:val="24"/>
          <w:szCs w:val="24"/>
        </w:rPr>
        <w:t>。</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（2）施工过程中不按</w:t>
      </w:r>
      <w:r>
        <w:rPr>
          <w:rFonts w:ascii="宋体" w:hAnsi="宋体" w:cs="宋体"/>
          <w:kern w:val="0"/>
          <w:sz w:val="24"/>
          <w:szCs w:val="24"/>
        </w:rPr>
        <w:t>要求</w:t>
      </w:r>
      <w:r>
        <w:rPr>
          <w:rFonts w:ascii="宋体" w:hAnsi="宋体" w:cs="宋体" w:hint="eastAsia"/>
          <w:kern w:val="0"/>
          <w:sz w:val="24"/>
          <w:szCs w:val="24"/>
        </w:rPr>
        <w:t>佩戴安全帽或3</w:t>
      </w:r>
      <w:r>
        <w:rPr>
          <w:rFonts w:ascii="宋体" w:hAnsi="宋体" w:cs="宋体"/>
          <w:kern w:val="0"/>
          <w:sz w:val="24"/>
          <w:szCs w:val="24"/>
        </w:rPr>
        <w:t>M</w:t>
      </w:r>
      <w:r>
        <w:rPr>
          <w:rFonts w:ascii="宋体" w:hAnsi="宋体" w:cs="宋体" w:hint="eastAsia"/>
          <w:kern w:val="0"/>
          <w:sz w:val="24"/>
          <w:szCs w:val="24"/>
        </w:rPr>
        <w:t>口罩或</w:t>
      </w:r>
      <w:r>
        <w:rPr>
          <w:rFonts w:ascii="宋体" w:hAnsi="宋体" w:cs="宋体"/>
          <w:kern w:val="0"/>
          <w:sz w:val="24"/>
          <w:szCs w:val="24"/>
        </w:rPr>
        <w:t>其他</w:t>
      </w:r>
      <w:r>
        <w:rPr>
          <w:rFonts w:ascii="宋体" w:hAnsi="宋体" w:cs="宋体" w:hint="eastAsia"/>
          <w:kern w:val="0"/>
          <w:sz w:val="24"/>
          <w:szCs w:val="24"/>
        </w:rPr>
        <w:t>安</w:t>
      </w:r>
      <w:r>
        <w:rPr>
          <w:rFonts w:ascii="宋体" w:hAnsi="宋体" w:cs="宋体"/>
          <w:kern w:val="0"/>
          <w:sz w:val="24"/>
          <w:szCs w:val="24"/>
        </w:rPr>
        <w:t>全</w:t>
      </w:r>
      <w:r>
        <w:rPr>
          <w:rFonts w:ascii="宋体" w:hAnsi="宋体" w:cs="宋体" w:hint="eastAsia"/>
          <w:kern w:val="0"/>
          <w:sz w:val="24"/>
          <w:szCs w:val="24"/>
        </w:rPr>
        <w:t>防护用品</w:t>
      </w:r>
      <w:r>
        <w:rPr>
          <w:rFonts w:ascii="宋体" w:hAnsi="宋体" w:cs="宋体"/>
          <w:kern w:val="0"/>
          <w:sz w:val="24"/>
          <w:szCs w:val="24"/>
        </w:rPr>
        <w:t>的，</w:t>
      </w:r>
      <w:r>
        <w:rPr>
          <w:rFonts w:ascii="宋体" w:hAnsi="宋体" w:cs="宋体" w:hint="eastAsia"/>
          <w:kern w:val="0"/>
          <w:sz w:val="24"/>
          <w:szCs w:val="24"/>
        </w:rPr>
        <w:t>一</w:t>
      </w:r>
      <w:r>
        <w:rPr>
          <w:rFonts w:ascii="宋体" w:hAnsi="宋体" w:cs="宋体"/>
          <w:kern w:val="0"/>
          <w:sz w:val="24"/>
          <w:szCs w:val="24"/>
        </w:rPr>
        <w:t>经发现，</w:t>
      </w:r>
      <w:r>
        <w:rPr>
          <w:rFonts w:ascii="宋体" w:hAnsi="宋体" w:cs="宋体" w:hint="eastAsia"/>
          <w:kern w:val="0"/>
          <w:sz w:val="24"/>
          <w:szCs w:val="24"/>
        </w:rPr>
        <w:t>每人次罚款50元；登高施工时 ，登高</w:t>
      </w:r>
      <w:r>
        <w:rPr>
          <w:rFonts w:ascii="宋体" w:hAnsi="宋体" w:cs="宋体"/>
          <w:kern w:val="0"/>
          <w:sz w:val="24"/>
          <w:szCs w:val="24"/>
        </w:rPr>
        <w:t>人员</w:t>
      </w:r>
      <w:r>
        <w:rPr>
          <w:rFonts w:ascii="宋体" w:hAnsi="宋体" w:cs="宋体" w:hint="eastAsia"/>
          <w:kern w:val="0"/>
          <w:sz w:val="24"/>
          <w:szCs w:val="24"/>
        </w:rPr>
        <w:t>必须</w:t>
      </w:r>
      <w:r>
        <w:rPr>
          <w:rFonts w:ascii="宋体" w:hAnsi="宋体" w:cs="宋体"/>
          <w:kern w:val="0"/>
          <w:sz w:val="24"/>
          <w:szCs w:val="24"/>
        </w:rPr>
        <w:t>系</w:t>
      </w:r>
      <w:r>
        <w:rPr>
          <w:rFonts w:ascii="宋体" w:hAnsi="宋体" w:cs="宋体" w:hint="eastAsia"/>
          <w:kern w:val="0"/>
          <w:sz w:val="24"/>
          <w:szCs w:val="24"/>
        </w:rPr>
        <w:t>安全</w:t>
      </w:r>
      <w:r>
        <w:rPr>
          <w:rFonts w:ascii="宋体" w:hAnsi="宋体" w:cs="宋体"/>
          <w:kern w:val="0"/>
          <w:sz w:val="24"/>
          <w:szCs w:val="24"/>
        </w:rPr>
        <w:t>带，</w:t>
      </w:r>
      <w:r>
        <w:rPr>
          <w:rFonts w:ascii="宋体" w:hAnsi="宋体" w:cs="宋体" w:hint="eastAsia"/>
          <w:kern w:val="0"/>
          <w:sz w:val="24"/>
          <w:szCs w:val="24"/>
        </w:rPr>
        <w:t>如发</w:t>
      </w:r>
      <w:r>
        <w:rPr>
          <w:rFonts w:ascii="宋体" w:hAnsi="宋体" w:cs="宋体"/>
          <w:kern w:val="0"/>
          <w:sz w:val="24"/>
          <w:szCs w:val="24"/>
        </w:rPr>
        <w:t>现存在</w:t>
      </w:r>
      <w:r>
        <w:rPr>
          <w:rFonts w:ascii="宋体" w:hAnsi="宋体" w:cs="宋体" w:hint="eastAsia"/>
          <w:kern w:val="0"/>
          <w:sz w:val="24"/>
          <w:szCs w:val="24"/>
        </w:rPr>
        <w:t>不系安全带行</w:t>
      </w:r>
      <w:r>
        <w:rPr>
          <w:rFonts w:ascii="宋体" w:hAnsi="宋体" w:cs="宋体"/>
          <w:kern w:val="0"/>
          <w:sz w:val="24"/>
          <w:szCs w:val="24"/>
        </w:rPr>
        <w:t>为，</w:t>
      </w:r>
      <w:r>
        <w:rPr>
          <w:rFonts w:ascii="宋体" w:hAnsi="宋体" w:cs="宋体" w:hint="eastAsia"/>
          <w:kern w:val="0"/>
          <w:sz w:val="24"/>
          <w:szCs w:val="24"/>
        </w:rPr>
        <w:t>每人次罚款2</w:t>
      </w:r>
      <w:r w:rsidRPr="00712BE3">
        <w:rPr>
          <w:rFonts w:ascii="宋体" w:hAnsi="宋体" w:cs="宋体" w:hint="eastAsia"/>
          <w:kern w:val="0"/>
          <w:sz w:val="24"/>
          <w:szCs w:val="24"/>
        </w:rPr>
        <w:t>00元</w:t>
      </w:r>
      <w:r>
        <w:rPr>
          <w:rFonts w:ascii="宋体" w:hAnsi="宋体" w:cs="宋体" w:hint="eastAsia"/>
          <w:kern w:val="0"/>
          <w:sz w:val="24"/>
          <w:szCs w:val="24"/>
        </w:rPr>
        <w:t>；无故进入生产现场的每人次罚款1</w:t>
      </w:r>
      <w:r w:rsidRPr="00712BE3">
        <w:rPr>
          <w:rFonts w:ascii="宋体" w:hAnsi="宋体" w:cs="宋体" w:hint="eastAsia"/>
          <w:kern w:val="0"/>
          <w:sz w:val="24"/>
          <w:szCs w:val="24"/>
        </w:rPr>
        <w:t>00元</w:t>
      </w:r>
      <w:r>
        <w:rPr>
          <w:rFonts w:ascii="宋体" w:hAnsi="宋体" w:cs="宋体" w:hint="eastAsia"/>
          <w:kern w:val="0"/>
          <w:sz w:val="24"/>
          <w:szCs w:val="24"/>
        </w:rPr>
        <w:t>；在生产现场内吸烟者</w:t>
      </w:r>
      <w:r>
        <w:rPr>
          <w:rFonts w:ascii="宋体" w:hAnsi="宋体" w:cs="宋体"/>
          <w:kern w:val="0"/>
          <w:sz w:val="24"/>
          <w:szCs w:val="24"/>
        </w:rPr>
        <w:t>，</w:t>
      </w:r>
      <w:r>
        <w:rPr>
          <w:rFonts w:ascii="宋体" w:hAnsi="宋体" w:cs="宋体" w:hint="eastAsia"/>
          <w:kern w:val="0"/>
          <w:sz w:val="24"/>
          <w:szCs w:val="24"/>
        </w:rPr>
        <w:t>每人次罚款2</w:t>
      </w:r>
      <w:r w:rsidRPr="00712BE3">
        <w:rPr>
          <w:rFonts w:ascii="宋体" w:hAnsi="宋体" w:cs="宋体" w:hint="eastAsia"/>
          <w:kern w:val="0"/>
          <w:sz w:val="24"/>
          <w:szCs w:val="24"/>
        </w:rPr>
        <w:t>00元</w:t>
      </w:r>
      <w:r>
        <w:rPr>
          <w:rFonts w:ascii="宋体" w:hAnsi="宋体" w:cs="宋体" w:hint="eastAsia"/>
          <w:kern w:val="0"/>
          <w:sz w:val="24"/>
          <w:szCs w:val="24"/>
        </w:rPr>
        <w:t>。</w:t>
      </w:r>
      <w:r w:rsidRPr="00895A91">
        <w:rPr>
          <w:rFonts w:ascii="宋体" w:hAnsi="宋体" w:cs="宋体" w:hint="eastAsia"/>
          <w:kern w:val="0"/>
          <w:sz w:val="24"/>
          <w:szCs w:val="24"/>
        </w:rPr>
        <w:t>对于不执行以上各项约定的，除进行经济处罚之外，还要进行“黑名单”管理，对于严重违规以及多次违反相关规定的施工单位要进行信用惩戒，3年内不允许承接圣阳公司任何相关施工和作业工程等。</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对以</w:t>
      </w:r>
      <w:r>
        <w:rPr>
          <w:rFonts w:ascii="宋体" w:hAnsi="宋体" w:cs="宋体"/>
          <w:kern w:val="0"/>
          <w:sz w:val="24"/>
          <w:szCs w:val="24"/>
        </w:rPr>
        <w:t>上违规</w:t>
      </w:r>
      <w:r>
        <w:rPr>
          <w:rFonts w:ascii="宋体" w:hAnsi="宋体" w:cs="宋体" w:hint="eastAsia"/>
          <w:kern w:val="0"/>
          <w:sz w:val="24"/>
          <w:szCs w:val="24"/>
        </w:rPr>
        <w:t>行</w:t>
      </w:r>
      <w:r>
        <w:rPr>
          <w:rFonts w:ascii="宋体" w:hAnsi="宋体" w:cs="宋体"/>
          <w:kern w:val="0"/>
          <w:sz w:val="24"/>
          <w:szCs w:val="24"/>
        </w:rPr>
        <w:t>为</w:t>
      </w:r>
      <w:r>
        <w:rPr>
          <w:rFonts w:ascii="宋体" w:hAnsi="宋体" w:cs="宋体" w:hint="eastAsia"/>
          <w:kern w:val="0"/>
          <w:sz w:val="24"/>
          <w:szCs w:val="24"/>
        </w:rPr>
        <w:t>产</w:t>
      </w:r>
      <w:r>
        <w:rPr>
          <w:rFonts w:ascii="宋体" w:hAnsi="宋体" w:cs="宋体"/>
          <w:kern w:val="0"/>
          <w:sz w:val="24"/>
          <w:szCs w:val="24"/>
        </w:rPr>
        <w:t>生的</w:t>
      </w:r>
      <w:r>
        <w:rPr>
          <w:rFonts w:ascii="宋体" w:hAnsi="宋体" w:cs="宋体" w:hint="eastAsia"/>
          <w:kern w:val="0"/>
          <w:sz w:val="24"/>
          <w:szCs w:val="24"/>
        </w:rPr>
        <w:t>罚</w:t>
      </w:r>
      <w:r>
        <w:rPr>
          <w:rFonts w:ascii="宋体" w:hAnsi="宋体" w:cs="宋体"/>
          <w:kern w:val="0"/>
          <w:sz w:val="24"/>
          <w:szCs w:val="24"/>
        </w:rPr>
        <w:t>款</w:t>
      </w:r>
      <w:r>
        <w:rPr>
          <w:rFonts w:ascii="宋体" w:hAnsi="宋体" w:cs="宋体" w:hint="eastAsia"/>
          <w:kern w:val="0"/>
          <w:sz w:val="24"/>
          <w:szCs w:val="24"/>
        </w:rPr>
        <w:t>，如</w:t>
      </w:r>
      <w:r>
        <w:rPr>
          <w:rFonts w:ascii="宋体" w:hAnsi="宋体" w:cs="宋体"/>
          <w:kern w:val="0"/>
          <w:sz w:val="24"/>
          <w:szCs w:val="24"/>
        </w:rPr>
        <w:t>乙方不予现场支</w:t>
      </w:r>
      <w:r>
        <w:rPr>
          <w:rFonts w:ascii="宋体" w:hAnsi="宋体" w:cs="宋体" w:hint="eastAsia"/>
          <w:kern w:val="0"/>
          <w:sz w:val="24"/>
          <w:szCs w:val="24"/>
        </w:rPr>
        <w:t>付</w:t>
      </w:r>
      <w:r>
        <w:rPr>
          <w:rFonts w:ascii="宋体" w:hAnsi="宋体" w:cs="宋体"/>
          <w:kern w:val="0"/>
          <w:sz w:val="24"/>
          <w:szCs w:val="24"/>
        </w:rPr>
        <w:t>，</w:t>
      </w:r>
      <w:r>
        <w:rPr>
          <w:rFonts w:ascii="宋体" w:hAnsi="宋体" w:cs="宋体" w:hint="eastAsia"/>
          <w:kern w:val="0"/>
          <w:sz w:val="24"/>
          <w:szCs w:val="24"/>
        </w:rPr>
        <w:t>甲方</w:t>
      </w:r>
      <w:r>
        <w:rPr>
          <w:rFonts w:ascii="宋体" w:hAnsi="宋体" w:cs="宋体"/>
          <w:kern w:val="0"/>
          <w:sz w:val="24"/>
          <w:szCs w:val="24"/>
        </w:rPr>
        <w:t>有权从乙方的应付款中予以扣除</w:t>
      </w:r>
      <w:r>
        <w:rPr>
          <w:rFonts w:ascii="宋体" w:hAnsi="宋体" w:cs="宋体" w:hint="eastAsia"/>
          <w:kern w:val="0"/>
          <w:sz w:val="24"/>
          <w:szCs w:val="24"/>
        </w:rPr>
        <w:t>。</w:t>
      </w:r>
      <w:r>
        <w:rPr>
          <w:rFonts w:ascii="宋体" w:hAnsi="宋体" w:cs="宋体"/>
          <w:kern w:val="0"/>
          <w:sz w:val="24"/>
          <w:szCs w:val="24"/>
        </w:rPr>
        <w:t>如乙方不配</w:t>
      </w:r>
      <w:r>
        <w:rPr>
          <w:rFonts w:ascii="宋体" w:hAnsi="宋体" w:cs="宋体" w:hint="eastAsia"/>
          <w:kern w:val="0"/>
          <w:sz w:val="24"/>
          <w:szCs w:val="24"/>
        </w:rPr>
        <w:t>合甲方实施</w:t>
      </w:r>
      <w:r>
        <w:rPr>
          <w:rFonts w:ascii="宋体" w:hAnsi="宋体" w:cs="宋体"/>
          <w:kern w:val="0"/>
          <w:sz w:val="24"/>
          <w:szCs w:val="24"/>
        </w:rPr>
        <w:t>以上</w:t>
      </w:r>
      <w:r>
        <w:rPr>
          <w:rFonts w:ascii="宋体" w:hAnsi="宋体" w:cs="宋体" w:hint="eastAsia"/>
          <w:kern w:val="0"/>
          <w:sz w:val="24"/>
          <w:szCs w:val="24"/>
        </w:rPr>
        <w:t>行</w:t>
      </w:r>
      <w:r>
        <w:rPr>
          <w:rFonts w:ascii="宋体" w:hAnsi="宋体" w:cs="宋体"/>
          <w:kern w:val="0"/>
          <w:sz w:val="24"/>
          <w:szCs w:val="24"/>
        </w:rPr>
        <w:t>为，甲方有权</w:t>
      </w:r>
      <w:r>
        <w:rPr>
          <w:rFonts w:ascii="宋体" w:hAnsi="宋体" w:cs="宋体" w:hint="eastAsia"/>
          <w:kern w:val="0"/>
          <w:sz w:val="24"/>
          <w:szCs w:val="24"/>
        </w:rPr>
        <w:t>立即与乙方</w:t>
      </w:r>
      <w:r>
        <w:rPr>
          <w:rFonts w:ascii="宋体" w:hAnsi="宋体" w:cs="宋体"/>
          <w:kern w:val="0"/>
          <w:sz w:val="24"/>
          <w:szCs w:val="24"/>
        </w:rPr>
        <w:t>终止</w:t>
      </w:r>
      <w:r>
        <w:rPr>
          <w:rFonts w:ascii="宋体" w:hAnsi="宋体" w:cs="宋体" w:hint="eastAsia"/>
          <w:kern w:val="0"/>
          <w:sz w:val="24"/>
          <w:szCs w:val="24"/>
        </w:rPr>
        <w:t>《施工</w:t>
      </w:r>
      <w:r>
        <w:rPr>
          <w:rFonts w:ascii="宋体" w:hAnsi="宋体" w:cs="宋体"/>
          <w:kern w:val="0"/>
          <w:sz w:val="24"/>
          <w:szCs w:val="24"/>
        </w:rPr>
        <w:t>合同》</w:t>
      </w:r>
      <w:r>
        <w:rPr>
          <w:rFonts w:ascii="宋体" w:hAnsi="宋体" w:cs="宋体" w:hint="eastAsia"/>
          <w:kern w:val="0"/>
          <w:sz w:val="24"/>
          <w:szCs w:val="24"/>
        </w:rPr>
        <w:t>，并有</w:t>
      </w:r>
      <w:r>
        <w:rPr>
          <w:rFonts w:ascii="宋体" w:hAnsi="宋体" w:cs="宋体"/>
          <w:kern w:val="0"/>
          <w:sz w:val="24"/>
          <w:szCs w:val="24"/>
        </w:rPr>
        <w:t>权要求乙方</w:t>
      </w:r>
      <w:r>
        <w:rPr>
          <w:rFonts w:ascii="宋体" w:hAnsi="宋体" w:cs="宋体" w:hint="eastAsia"/>
          <w:kern w:val="0"/>
          <w:sz w:val="24"/>
          <w:szCs w:val="24"/>
        </w:rPr>
        <w:t>按</w:t>
      </w:r>
      <w:r>
        <w:rPr>
          <w:rFonts w:ascii="宋体" w:hAnsi="宋体" w:cs="宋体"/>
          <w:kern w:val="0"/>
          <w:sz w:val="24"/>
          <w:szCs w:val="24"/>
        </w:rPr>
        <w:t>合同额的</w:t>
      </w:r>
      <w:r>
        <w:rPr>
          <w:rFonts w:ascii="宋体" w:hAnsi="宋体" w:cs="宋体" w:hint="eastAsia"/>
          <w:kern w:val="0"/>
          <w:sz w:val="24"/>
          <w:szCs w:val="24"/>
        </w:rPr>
        <w:t>30%向</w:t>
      </w:r>
      <w:r>
        <w:rPr>
          <w:rFonts w:ascii="宋体" w:hAnsi="宋体" w:cs="宋体"/>
          <w:kern w:val="0"/>
          <w:sz w:val="24"/>
          <w:szCs w:val="24"/>
        </w:rPr>
        <w:t>甲方支付</w:t>
      </w:r>
      <w:r>
        <w:rPr>
          <w:rFonts w:ascii="宋体" w:hAnsi="宋体" w:cs="宋体" w:hint="eastAsia"/>
          <w:kern w:val="0"/>
          <w:sz w:val="24"/>
          <w:szCs w:val="24"/>
        </w:rPr>
        <w:t>违约</w:t>
      </w:r>
      <w:r>
        <w:rPr>
          <w:rFonts w:ascii="宋体" w:hAnsi="宋体" w:cs="宋体"/>
          <w:kern w:val="0"/>
          <w:sz w:val="24"/>
          <w:szCs w:val="24"/>
        </w:rPr>
        <w:t>金。</w:t>
      </w:r>
    </w:p>
    <w:p w:rsidR="000A762C"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三、争议的解决方法：</w:t>
      </w:r>
    </w:p>
    <w:p w:rsidR="000A762C" w:rsidRPr="004962A8" w:rsidRDefault="000A762C" w:rsidP="000A762C">
      <w:pPr>
        <w:pStyle w:val="af4"/>
        <w:spacing w:line="336" w:lineRule="auto"/>
        <w:ind w:firstLineChars="0"/>
        <w:rPr>
          <w:rFonts w:ascii="宋体" w:hAnsi="宋体" w:cs="宋体"/>
          <w:kern w:val="0"/>
          <w:sz w:val="24"/>
          <w:szCs w:val="24"/>
        </w:rPr>
      </w:pPr>
      <w:r>
        <w:rPr>
          <w:rFonts w:ascii="宋体" w:hAnsi="宋体" w:cs="宋体" w:hint="eastAsia"/>
          <w:kern w:val="0"/>
          <w:sz w:val="24"/>
          <w:szCs w:val="24"/>
        </w:rPr>
        <w:t>本协议在执行过程中，如发生争议由双方协商解决，若不能解决争议的，任何一方均可向</w:t>
      </w:r>
      <w:r>
        <w:rPr>
          <w:rFonts w:ascii="宋体" w:hAnsi="宋体" w:cs="宋体"/>
          <w:kern w:val="0"/>
          <w:sz w:val="24"/>
          <w:szCs w:val="24"/>
        </w:rPr>
        <w:t>甲方所在地人民法院</w:t>
      </w:r>
      <w:r>
        <w:rPr>
          <w:rFonts w:ascii="宋体" w:hAnsi="宋体" w:cs="宋体" w:hint="eastAsia"/>
          <w:kern w:val="0"/>
          <w:sz w:val="24"/>
          <w:szCs w:val="24"/>
        </w:rPr>
        <w:t>提起诉讼。</w:t>
      </w:r>
    </w:p>
    <w:p w:rsidR="000A762C" w:rsidRDefault="000A762C" w:rsidP="000A762C">
      <w:pPr>
        <w:pStyle w:val="af4"/>
        <w:spacing w:line="336" w:lineRule="auto"/>
        <w:ind w:firstLineChars="0"/>
        <w:rPr>
          <w:rFonts w:ascii="宋体" w:hAnsi="宋体" w:cs="宋体"/>
          <w:kern w:val="0"/>
          <w:sz w:val="24"/>
          <w:szCs w:val="24"/>
        </w:rPr>
      </w:pPr>
      <w:r w:rsidRPr="00712BE3">
        <w:rPr>
          <w:rFonts w:ascii="宋体" w:hAnsi="宋体" w:cs="宋体" w:hint="eastAsia"/>
          <w:kern w:val="0"/>
          <w:sz w:val="24"/>
          <w:szCs w:val="24"/>
        </w:rPr>
        <w:t>本协议自签订后</w:t>
      </w:r>
      <w:r>
        <w:rPr>
          <w:rFonts w:ascii="宋体" w:hAnsi="宋体" w:cs="宋体" w:hint="eastAsia"/>
          <w:kern w:val="0"/>
          <w:sz w:val="24"/>
          <w:szCs w:val="24"/>
        </w:rPr>
        <w:t>3年内有效。</w:t>
      </w:r>
    </w:p>
    <w:p w:rsidR="000A762C" w:rsidRDefault="000A762C" w:rsidP="000A762C">
      <w:pPr>
        <w:pStyle w:val="af4"/>
        <w:spacing w:line="336" w:lineRule="auto"/>
        <w:ind w:firstLineChars="0"/>
        <w:rPr>
          <w:rFonts w:ascii="宋体" w:hAnsi="宋体" w:cs="宋体"/>
          <w:kern w:val="0"/>
          <w:sz w:val="24"/>
          <w:szCs w:val="24"/>
        </w:rPr>
      </w:pPr>
      <w:r w:rsidRPr="00712BE3">
        <w:rPr>
          <w:rFonts w:ascii="宋体" w:hAnsi="宋体" w:cs="宋体" w:hint="eastAsia"/>
          <w:kern w:val="0"/>
          <w:sz w:val="24"/>
          <w:szCs w:val="24"/>
        </w:rPr>
        <w:t>本协议书一式</w:t>
      </w:r>
      <w:r>
        <w:rPr>
          <w:rFonts w:ascii="宋体" w:hAnsi="宋体" w:cs="宋体" w:hint="eastAsia"/>
          <w:kern w:val="0"/>
          <w:sz w:val="24"/>
          <w:szCs w:val="24"/>
        </w:rPr>
        <w:t>二</w:t>
      </w:r>
      <w:r w:rsidRPr="00712BE3">
        <w:rPr>
          <w:rFonts w:ascii="宋体" w:hAnsi="宋体" w:cs="宋体" w:hint="eastAsia"/>
          <w:kern w:val="0"/>
          <w:sz w:val="24"/>
          <w:szCs w:val="24"/>
        </w:rPr>
        <w:t>份，甲、乙双方各执一份，经双方签字</w:t>
      </w:r>
      <w:r>
        <w:rPr>
          <w:rFonts w:ascii="宋体" w:hAnsi="宋体" w:cs="宋体" w:hint="eastAsia"/>
          <w:kern w:val="0"/>
          <w:sz w:val="24"/>
          <w:szCs w:val="24"/>
        </w:rPr>
        <w:t>盖章</w:t>
      </w:r>
      <w:r w:rsidRPr="00712BE3">
        <w:rPr>
          <w:rFonts w:ascii="宋体" w:hAnsi="宋体" w:cs="宋体" w:hint="eastAsia"/>
          <w:kern w:val="0"/>
          <w:sz w:val="24"/>
          <w:szCs w:val="24"/>
        </w:rPr>
        <w:t>后即生效。</w:t>
      </w:r>
    </w:p>
    <w:p w:rsidR="000A762C" w:rsidRDefault="000A762C" w:rsidP="000A762C">
      <w:pPr>
        <w:spacing w:line="360" w:lineRule="auto"/>
        <w:ind w:firstLineChars="150" w:firstLine="360"/>
        <w:rPr>
          <w:rFonts w:ascii="宋体" w:hAnsi="宋体" w:cs="宋体"/>
          <w:kern w:val="0"/>
          <w:sz w:val="24"/>
        </w:rPr>
      </w:pPr>
    </w:p>
    <w:p w:rsidR="000A762C" w:rsidRDefault="000A762C" w:rsidP="000A762C">
      <w:pPr>
        <w:spacing w:line="360" w:lineRule="auto"/>
        <w:rPr>
          <w:b/>
          <w:sz w:val="24"/>
        </w:rPr>
      </w:pPr>
      <w:r w:rsidRPr="00712BE3">
        <w:rPr>
          <w:rFonts w:ascii="宋体" w:hAnsi="宋体" w:cs="宋体" w:hint="eastAsia"/>
          <w:kern w:val="0"/>
          <w:sz w:val="24"/>
        </w:rPr>
        <w:t>甲方：山东圣阳电源股份有限公司            乙方：</w:t>
      </w:r>
      <w:r w:rsidRPr="00F344F0" w:rsidDel="00DA479E">
        <w:rPr>
          <w:rFonts w:hint="eastAsia"/>
          <w:sz w:val="24"/>
        </w:rPr>
        <w:t xml:space="preserve"> </w:t>
      </w:r>
    </w:p>
    <w:p w:rsidR="000A762C" w:rsidRDefault="000A762C" w:rsidP="000A762C">
      <w:pPr>
        <w:spacing w:line="360" w:lineRule="auto"/>
        <w:rPr>
          <w:rFonts w:ascii="宋体" w:hAnsi="宋体" w:cs="宋体"/>
          <w:kern w:val="0"/>
          <w:sz w:val="24"/>
        </w:rPr>
      </w:pPr>
      <w:r w:rsidRPr="00712BE3">
        <w:rPr>
          <w:rFonts w:ascii="宋体" w:hAnsi="宋体" w:cs="宋体" w:hint="eastAsia"/>
          <w:kern w:val="0"/>
          <w:sz w:val="24"/>
        </w:rPr>
        <w:t>代表：                                    代表：</w:t>
      </w:r>
    </w:p>
    <w:p w:rsidR="000A762C" w:rsidRPr="00C81B41" w:rsidRDefault="000A762C" w:rsidP="000A762C">
      <w:pPr>
        <w:ind w:firstLineChars="300" w:firstLine="720"/>
        <w:rPr>
          <w:rFonts w:ascii="宋体" w:hAnsi="宋体"/>
          <w:sz w:val="24"/>
        </w:rPr>
      </w:pPr>
      <w:r w:rsidRPr="00712BE3">
        <w:rPr>
          <w:rFonts w:ascii="宋体" w:hAnsi="宋体" w:cs="宋体" w:hint="eastAsia"/>
          <w:kern w:val="0"/>
          <w:sz w:val="24"/>
        </w:rPr>
        <w:t xml:space="preserve">年     月     日  </w:t>
      </w:r>
      <w:r>
        <w:rPr>
          <w:rFonts w:ascii="宋体" w:hAnsi="宋体" w:cs="宋体" w:hint="eastAsia"/>
          <w:kern w:val="0"/>
          <w:sz w:val="24"/>
        </w:rPr>
        <w:t xml:space="preserve">                        </w:t>
      </w:r>
      <w:r w:rsidRPr="00712BE3">
        <w:rPr>
          <w:rFonts w:ascii="宋体" w:hAnsi="宋体" w:cs="宋体" w:hint="eastAsia"/>
          <w:kern w:val="0"/>
          <w:sz w:val="24"/>
        </w:rPr>
        <w:t xml:space="preserve">年     月     日    </w:t>
      </w:r>
      <w:r>
        <w:rPr>
          <w:rFonts w:ascii="宋体" w:hAnsi="宋体" w:cs="宋体" w:hint="eastAsia"/>
          <w:kern w:val="0"/>
          <w:sz w:val="24"/>
        </w:rPr>
        <w:t xml:space="preserve">                                        </w:t>
      </w:r>
    </w:p>
    <w:p w:rsidR="00E203FF" w:rsidRPr="000A762C"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E203FF" w:rsidRDefault="00E203FF" w:rsidP="00E203FF">
      <w:pPr>
        <w:rPr>
          <w:rFonts w:ascii="宋体" w:hAnsi="宋体"/>
          <w:sz w:val="24"/>
        </w:rPr>
      </w:pPr>
    </w:p>
    <w:p w:rsidR="008F4E8D" w:rsidRPr="008A01A0" w:rsidRDefault="008F4E8D" w:rsidP="000A762C"/>
    <w:sectPr w:rsidR="008F4E8D" w:rsidRPr="008A01A0">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C2" w:rsidRDefault="00916AC2" w:rsidP="008A01A0">
      <w:r>
        <w:separator/>
      </w:r>
    </w:p>
  </w:endnote>
  <w:endnote w:type="continuationSeparator" w:id="0">
    <w:p w:rsidR="00916AC2" w:rsidRDefault="00916AC2" w:rsidP="008A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40" w:rsidRDefault="003C3E4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F9169D">
      <w:rPr>
        <w:rFonts w:ascii="宋体" w:hAnsi="宋体"/>
        <w:noProof/>
        <w:sz w:val="28"/>
        <w:szCs w:val="28"/>
      </w:rPr>
      <w:t>- 1 -</w:t>
    </w:r>
    <w:r w:rsidRPr="00B908EB">
      <w:rPr>
        <w:rFonts w:ascii="宋体" w:hAnsi="宋体"/>
        <w:sz w:val="28"/>
        <w:szCs w:val="28"/>
      </w:rPr>
      <w:fldChar w:fldCharType="end"/>
    </w:r>
  </w:p>
  <w:p w:rsidR="003C3E40" w:rsidRDefault="003C3E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40" w:rsidRDefault="003C3E40">
    <w:pPr>
      <w:pStyle w:val="a4"/>
      <w:jc w:val="center"/>
    </w:pPr>
    <w:r>
      <w:fldChar w:fldCharType="begin"/>
    </w:r>
    <w:r>
      <w:rPr>
        <w:rStyle w:val="a7"/>
      </w:rPr>
      <w:instrText xml:space="preserve"> PAGE </w:instrText>
    </w:r>
    <w:r>
      <w:fldChar w:fldCharType="separate"/>
    </w:r>
    <w:r w:rsidR="00F9169D">
      <w:rPr>
        <w:rStyle w:val="a7"/>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C2" w:rsidRDefault="00916AC2" w:rsidP="008A01A0">
      <w:r>
        <w:separator/>
      </w:r>
    </w:p>
  </w:footnote>
  <w:footnote w:type="continuationSeparator" w:id="0">
    <w:p w:rsidR="00916AC2" w:rsidRDefault="00916AC2" w:rsidP="008A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40" w:rsidRDefault="003C3E4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05BA2"/>
    <w:multiLevelType w:val="hybridMultilevel"/>
    <w:tmpl w:val="B2A041B2"/>
    <w:lvl w:ilvl="0" w:tplc="5B44946E">
      <w:start w:val="4"/>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8709E2"/>
    <w:multiLevelType w:val="hybridMultilevel"/>
    <w:tmpl w:val="4F74AA3C"/>
    <w:lvl w:ilvl="0" w:tplc="D8D28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71E15"/>
    <w:multiLevelType w:val="hybridMultilevel"/>
    <w:tmpl w:val="1C5E8BBC"/>
    <w:lvl w:ilvl="0" w:tplc="9008E8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FA67C6C"/>
    <w:multiLevelType w:val="hybridMultilevel"/>
    <w:tmpl w:val="92B80CD6"/>
    <w:lvl w:ilvl="0" w:tplc="F08CC63E">
      <w:start w:val="1"/>
      <w:numFmt w:val="japaneseCounting"/>
      <w:lvlText w:val="%1、"/>
      <w:lvlJc w:val="left"/>
      <w:pPr>
        <w:tabs>
          <w:tab w:val="num" w:pos="480"/>
        </w:tabs>
        <w:ind w:left="480" w:hanging="480"/>
      </w:pPr>
    </w:lvl>
    <w:lvl w:ilvl="1" w:tplc="B5F0412E">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6"/>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F"/>
    <w:rsid w:val="000004EB"/>
    <w:rsid w:val="000A1F6E"/>
    <w:rsid w:val="000A762C"/>
    <w:rsid w:val="000C65D1"/>
    <w:rsid w:val="000C6A34"/>
    <w:rsid w:val="000D4E00"/>
    <w:rsid w:val="000F3810"/>
    <w:rsid w:val="0012222D"/>
    <w:rsid w:val="00131E73"/>
    <w:rsid w:val="0018265C"/>
    <w:rsid w:val="0018357A"/>
    <w:rsid w:val="0018467B"/>
    <w:rsid w:val="001A59D2"/>
    <w:rsid w:val="001F5471"/>
    <w:rsid w:val="00200BEC"/>
    <w:rsid w:val="00206C9F"/>
    <w:rsid w:val="0026292D"/>
    <w:rsid w:val="00272435"/>
    <w:rsid w:val="002C44AB"/>
    <w:rsid w:val="002E3A28"/>
    <w:rsid w:val="00310819"/>
    <w:rsid w:val="0032524E"/>
    <w:rsid w:val="0034174B"/>
    <w:rsid w:val="00353B20"/>
    <w:rsid w:val="00397098"/>
    <w:rsid w:val="0039723F"/>
    <w:rsid w:val="003C3E40"/>
    <w:rsid w:val="003E1F04"/>
    <w:rsid w:val="004313F9"/>
    <w:rsid w:val="004670BE"/>
    <w:rsid w:val="00482439"/>
    <w:rsid w:val="004847F1"/>
    <w:rsid w:val="00487769"/>
    <w:rsid w:val="004A5E60"/>
    <w:rsid w:val="004C7CFB"/>
    <w:rsid w:val="004F30E9"/>
    <w:rsid w:val="005066AA"/>
    <w:rsid w:val="005237E1"/>
    <w:rsid w:val="00590947"/>
    <w:rsid w:val="005D0439"/>
    <w:rsid w:val="0062762D"/>
    <w:rsid w:val="006336EC"/>
    <w:rsid w:val="00643F79"/>
    <w:rsid w:val="0067582F"/>
    <w:rsid w:val="006B7ACA"/>
    <w:rsid w:val="007338C6"/>
    <w:rsid w:val="00744440"/>
    <w:rsid w:val="00746AB9"/>
    <w:rsid w:val="007520FB"/>
    <w:rsid w:val="00752F15"/>
    <w:rsid w:val="0078102F"/>
    <w:rsid w:val="00784067"/>
    <w:rsid w:val="007D121D"/>
    <w:rsid w:val="007E32AE"/>
    <w:rsid w:val="007E54F2"/>
    <w:rsid w:val="007E5A32"/>
    <w:rsid w:val="0081400A"/>
    <w:rsid w:val="00824A33"/>
    <w:rsid w:val="00840447"/>
    <w:rsid w:val="008676A1"/>
    <w:rsid w:val="00881964"/>
    <w:rsid w:val="00882B0D"/>
    <w:rsid w:val="008A01A0"/>
    <w:rsid w:val="008D2BFC"/>
    <w:rsid w:val="008F4E8D"/>
    <w:rsid w:val="009076EF"/>
    <w:rsid w:val="0091109E"/>
    <w:rsid w:val="00916AC2"/>
    <w:rsid w:val="00983D8C"/>
    <w:rsid w:val="009A0FA5"/>
    <w:rsid w:val="009D687E"/>
    <w:rsid w:val="009E510E"/>
    <w:rsid w:val="009E5A87"/>
    <w:rsid w:val="00A05D3D"/>
    <w:rsid w:val="00A06CAF"/>
    <w:rsid w:val="00A26C1E"/>
    <w:rsid w:val="00A55E7C"/>
    <w:rsid w:val="00A56D1D"/>
    <w:rsid w:val="00A71EFA"/>
    <w:rsid w:val="00A75A82"/>
    <w:rsid w:val="00AC2E80"/>
    <w:rsid w:val="00B221A3"/>
    <w:rsid w:val="00B44217"/>
    <w:rsid w:val="00B6257C"/>
    <w:rsid w:val="00B6710F"/>
    <w:rsid w:val="00B825C4"/>
    <w:rsid w:val="00B918CC"/>
    <w:rsid w:val="00BB0B44"/>
    <w:rsid w:val="00BC7A1D"/>
    <w:rsid w:val="00BD0EBD"/>
    <w:rsid w:val="00BF2796"/>
    <w:rsid w:val="00BF7637"/>
    <w:rsid w:val="00C31072"/>
    <w:rsid w:val="00C648E3"/>
    <w:rsid w:val="00C84D5B"/>
    <w:rsid w:val="00CB280D"/>
    <w:rsid w:val="00CC0C4B"/>
    <w:rsid w:val="00CE3410"/>
    <w:rsid w:val="00CF7384"/>
    <w:rsid w:val="00D63DA0"/>
    <w:rsid w:val="00DA5079"/>
    <w:rsid w:val="00E203FF"/>
    <w:rsid w:val="00E35245"/>
    <w:rsid w:val="00E577C3"/>
    <w:rsid w:val="00E61DC3"/>
    <w:rsid w:val="00E64D27"/>
    <w:rsid w:val="00E70DB0"/>
    <w:rsid w:val="00EB7306"/>
    <w:rsid w:val="00F06CC5"/>
    <w:rsid w:val="00F07FD9"/>
    <w:rsid w:val="00F17F1E"/>
    <w:rsid w:val="00F259FE"/>
    <w:rsid w:val="00F31A71"/>
    <w:rsid w:val="00F9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992D6A-2919-4B21-A613-3567BBE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A01A0"/>
    <w:pPr>
      <w:widowControl w:val="0"/>
      <w:jc w:val="both"/>
    </w:pPr>
    <w:rPr>
      <w:rFonts w:ascii="Times New Roman" w:eastAsia="宋体" w:hAnsi="Times New Roman" w:cs="Times New Roman"/>
      <w:szCs w:val="20"/>
    </w:rPr>
  </w:style>
  <w:style w:type="paragraph" w:styleId="1">
    <w:name w:val="heading 1"/>
    <w:basedOn w:val="a"/>
    <w:next w:val="a"/>
    <w:link w:val="1Char"/>
    <w:qFormat/>
    <w:rsid w:val="008A01A0"/>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8A01A0"/>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8A01A0"/>
    <w:pPr>
      <w:keepNext/>
      <w:keepLines/>
      <w:spacing w:before="260" w:after="260" w:line="415" w:lineRule="auto"/>
      <w:outlineLvl w:val="2"/>
    </w:pPr>
    <w:rPr>
      <w:b/>
      <w:bCs/>
      <w:sz w:val="32"/>
      <w:szCs w:val="32"/>
    </w:rPr>
  </w:style>
  <w:style w:type="paragraph" w:styleId="4">
    <w:name w:val="heading 4"/>
    <w:basedOn w:val="a"/>
    <w:next w:val="a"/>
    <w:link w:val="4Char"/>
    <w:qFormat/>
    <w:rsid w:val="008A01A0"/>
    <w:pPr>
      <w:keepNext/>
      <w:keepLines/>
      <w:spacing w:line="372" w:lineRule="auto"/>
      <w:outlineLvl w:val="3"/>
    </w:pPr>
    <w:rPr>
      <w:rFonts w:ascii="Arial" w:eastAsia="黑体" w:hAnsi="Arial"/>
      <w:b/>
      <w:sz w:val="28"/>
    </w:rPr>
  </w:style>
  <w:style w:type="paragraph" w:styleId="5">
    <w:name w:val="heading 5"/>
    <w:basedOn w:val="a"/>
    <w:next w:val="a"/>
    <w:link w:val="5Char"/>
    <w:qFormat/>
    <w:rsid w:val="008A01A0"/>
    <w:pPr>
      <w:keepNext/>
      <w:keepLines/>
      <w:spacing w:line="372" w:lineRule="auto"/>
      <w:outlineLvl w:val="4"/>
    </w:pPr>
    <w:rPr>
      <w:b/>
      <w:sz w:val="28"/>
    </w:rPr>
  </w:style>
  <w:style w:type="paragraph" w:styleId="6">
    <w:name w:val="heading 6"/>
    <w:basedOn w:val="a"/>
    <w:next w:val="a"/>
    <w:link w:val="6Char"/>
    <w:qFormat/>
    <w:rsid w:val="008A01A0"/>
    <w:pPr>
      <w:keepNext/>
      <w:keepLines/>
      <w:spacing w:line="317" w:lineRule="auto"/>
      <w:outlineLvl w:val="5"/>
    </w:pPr>
    <w:rPr>
      <w:rFonts w:ascii="Arial" w:eastAsia="黑体" w:hAnsi="Arial"/>
      <w:b/>
      <w:sz w:val="24"/>
    </w:rPr>
  </w:style>
  <w:style w:type="paragraph" w:styleId="7">
    <w:name w:val="heading 7"/>
    <w:basedOn w:val="a"/>
    <w:next w:val="a"/>
    <w:link w:val="7Char"/>
    <w:qFormat/>
    <w:rsid w:val="008A01A0"/>
    <w:pPr>
      <w:keepNext/>
      <w:keepLines/>
      <w:spacing w:before="240" w:after="64" w:line="320" w:lineRule="auto"/>
      <w:outlineLvl w:val="6"/>
    </w:pPr>
    <w:rPr>
      <w:b/>
      <w:bCs/>
      <w:sz w:val="24"/>
      <w:szCs w:val="24"/>
    </w:rPr>
  </w:style>
  <w:style w:type="paragraph" w:styleId="8">
    <w:name w:val="heading 8"/>
    <w:basedOn w:val="a"/>
    <w:next w:val="a"/>
    <w:link w:val="8Char"/>
    <w:qFormat/>
    <w:rsid w:val="008A01A0"/>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A0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A01A0"/>
    <w:rPr>
      <w:sz w:val="18"/>
      <w:szCs w:val="18"/>
    </w:rPr>
  </w:style>
  <w:style w:type="paragraph" w:styleId="a4">
    <w:name w:val="footer"/>
    <w:basedOn w:val="a"/>
    <w:link w:val="Char0"/>
    <w:uiPriority w:val="99"/>
    <w:unhideWhenUsed/>
    <w:qFormat/>
    <w:rsid w:val="008A01A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A01A0"/>
    <w:rPr>
      <w:sz w:val="18"/>
      <w:szCs w:val="18"/>
    </w:rPr>
  </w:style>
  <w:style w:type="character" w:customStyle="1" w:styleId="1Char">
    <w:name w:val="标题 1 Char"/>
    <w:basedOn w:val="a0"/>
    <w:link w:val="1"/>
    <w:rsid w:val="008A01A0"/>
    <w:rPr>
      <w:rFonts w:ascii="黑体" w:eastAsia="黑体" w:hAnsi="黑体" w:cs="Times New Roman"/>
      <w:b/>
      <w:bCs/>
      <w:kern w:val="44"/>
      <w:sz w:val="32"/>
      <w:szCs w:val="44"/>
    </w:rPr>
  </w:style>
  <w:style w:type="character" w:customStyle="1" w:styleId="2Char">
    <w:name w:val="标题 2 Char"/>
    <w:basedOn w:val="a0"/>
    <w:link w:val="20"/>
    <w:qFormat/>
    <w:rsid w:val="008A01A0"/>
    <w:rPr>
      <w:rFonts w:ascii="Arial" w:eastAsia="黑体" w:hAnsi="Arial" w:cs="Times New Roman"/>
      <w:b/>
      <w:bCs/>
      <w:kern w:val="0"/>
      <w:sz w:val="32"/>
      <w:szCs w:val="32"/>
    </w:rPr>
  </w:style>
  <w:style w:type="character" w:customStyle="1" w:styleId="3Char">
    <w:name w:val="标题 3 Char"/>
    <w:basedOn w:val="a0"/>
    <w:link w:val="3"/>
    <w:rsid w:val="008A01A0"/>
    <w:rPr>
      <w:rFonts w:ascii="Times New Roman" w:eastAsia="宋体" w:hAnsi="Times New Roman" w:cs="Times New Roman"/>
      <w:b/>
      <w:bCs/>
      <w:sz w:val="32"/>
      <w:szCs w:val="32"/>
    </w:rPr>
  </w:style>
  <w:style w:type="character" w:customStyle="1" w:styleId="4Char">
    <w:name w:val="标题 4 Char"/>
    <w:basedOn w:val="a0"/>
    <w:link w:val="4"/>
    <w:rsid w:val="008A01A0"/>
    <w:rPr>
      <w:rFonts w:ascii="Arial" w:eastAsia="黑体" w:hAnsi="Arial" w:cs="Times New Roman"/>
      <w:b/>
      <w:sz w:val="28"/>
      <w:szCs w:val="20"/>
    </w:rPr>
  </w:style>
  <w:style w:type="character" w:customStyle="1" w:styleId="5Char">
    <w:name w:val="标题 5 Char"/>
    <w:basedOn w:val="a0"/>
    <w:link w:val="5"/>
    <w:rsid w:val="008A01A0"/>
    <w:rPr>
      <w:rFonts w:ascii="Times New Roman" w:eastAsia="宋体" w:hAnsi="Times New Roman" w:cs="Times New Roman"/>
      <w:b/>
      <w:sz w:val="28"/>
      <w:szCs w:val="20"/>
    </w:rPr>
  </w:style>
  <w:style w:type="character" w:customStyle="1" w:styleId="6Char">
    <w:name w:val="标题 6 Char"/>
    <w:basedOn w:val="a0"/>
    <w:link w:val="6"/>
    <w:rsid w:val="008A01A0"/>
    <w:rPr>
      <w:rFonts w:ascii="Arial" w:eastAsia="黑体" w:hAnsi="Arial" w:cs="Times New Roman"/>
      <w:b/>
      <w:sz w:val="24"/>
      <w:szCs w:val="20"/>
    </w:rPr>
  </w:style>
  <w:style w:type="character" w:customStyle="1" w:styleId="7Char">
    <w:name w:val="标题 7 Char"/>
    <w:basedOn w:val="a0"/>
    <w:link w:val="7"/>
    <w:qFormat/>
    <w:rsid w:val="008A01A0"/>
    <w:rPr>
      <w:rFonts w:ascii="Times New Roman" w:eastAsia="宋体" w:hAnsi="Times New Roman" w:cs="Times New Roman"/>
      <w:b/>
      <w:bCs/>
      <w:sz w:val="24"/>
      <w:szCs w:val="24"/>
    </w:rPr>
  </w:style>
  <w:style w:type="character" w:customStyle="1" w:styleId="8Char">
    <w:name w:val="标题 8 Char"/>
    <w:basedOn w:val="a0"/>
    <w:link w:val="8"/>
    <w:qFormat/>
    <w:rsid w:val="008A01A0"/>
    <w:rPr>
      <w:rFonts w:ascii="Cambria" w:eastAsia="宋体" w:hAnsi="Cambria" w:cs="Times New Roman"/>
      <w:sz w:val="24"/>
      <w:szCs w:val="24"/>
    </w:rPr>
  </w:style>
  <w:style w:type="character" w:styleId="a5">
    <w:name w:val="Hyperlink"/>
    <w:uiPriority w:val="99"/>
    <w:qFormat/>
    <w:rsid w:val="008A01A0"/>
    <w:rPr>
      <w:color w:val="0000FF"/>
      <w:u w:val="single"/>
    </w:rPr>
  </w:style>
  <w:style w:type="character" w:customStyle="1" w:styleId="Char1">
    <w:name w:val="纯文本 Char"/>
    <w:link w:val="a6"/>
    <w:qFormat/>
    <w:rsid w:val="008A01A0"/>
    <w:rPr>
      <w:rFonts w:ascii="宋体" w:eastAsia="宋体" w:hAnsi="Courier New"/>
    </w:rPr>
  </w:style>
  <w:style w:type="character" w:customStyle="1" w:styleId="2Char0">
    <w:name w:val="样式2 Char"/>
    <w:link w:val="21"/>
    <w:qFormat/>
    <w:rsid w:val="008A01A0"/>
  </w:style>
  <w:style w:type="character" w:styleId="a7">
    <w:name w:val="page number"/>
    <w:qFormat/>
    <w:rsid w:val="008A01A0"/>
  </w:style>
  <w:style w:type="character" w:customStyle="1" w:styleId="2Char1">
    <w:name w:val="正文文本 2 Char"/>
    <w:link w:val="2"/>
    <w:uiPriority w:val="99"/>
    <w:qFormat/>
    <w:rsid w:val="008A01A0"/>
  </w:style>
  <w:style w:type="character" w:styleId="a8">
    <w:name w:val="endnote reference"/>
    <w:semiHidden/>
    <w:qFormat/>
    <w:rsid w:val="008A01A0"/>
    <w:rPr>
      <w:vertAlign w:val="superscript"/>
    </w:rPr>
  </w:style>
  <w:style w:type="character" w:styleId="a9">
    <w:name w:val="Strong"/>
    <w:qFormat/>
    <w:rsid w:val="008A01A0"/>
    <w:rPr>
      <w:b/>
      <w:bCs/>
    </w:rPr>
  </w:style>
  <w:style w:type="character" w:customStyle="1" w:styleId="aa">
    <w:name w:val="页脚 字符"/>
    <w:uiPriority w:val="99"/>
    <w:qFormat/>
    <w:rsid w:val="008A01A0"/>
    <w:rPr>
      <w:sz w:val="18"/>
      <w:szCs w:val="18"/>
    </w:rPr>
  </w:style>
  <w:style w:type="character" w:styleId="ab">
    <w:name w:val="annotation reference"/>
    <w:qFormat/>
    <w:rsid w:val="008A01A0"/>
    <w:rPr>
      <w:kern w:val="0"/>
      <w:sz w:val="21"/>
      <w:szCs w:val="21"/>
    </w:rPr>
  </w:style>
  <w:style w:type="character" w:customStyle="1" w:styleId="Char2">
    <w:name w:val="正文文本 Char"/>
    <w:link w:val="ac"/>
    <w:rsid w:val="008A01A0"/>
    <w:rPr>
      <w:sz w:val="24"/>
      <w:szCs w:val="24"/>
    </w:rPr>
  </w:style>
  <w:style w:type="character" w:styleId="ad">
    <w:name w:val="FollowedHyperlink"/>
    <w:qFormat/>
    <w:rsid w:val="008A01A0"/>
    <w:rPr>
      <w:color w:val="800080"/>
      <w:u w:val="single"/>
    </w:rPr>
  </w:style>
  <w:style w:type="character" w:customStyle="1" w:styleId="1Char0">
    <w:name w:val="样式1 Char"/>
    <w:link w:val="10"/>
    <w:qFormat/>
    <w:rsid w:val="008A01A0"/>
  </w:style>
  <w:style w:type="character" w:customStyle="1" w:styleId="NormalCharacter">
    <w:name w:val="NormalCharacter"/>
    <w:link w:val="UserStyle18"/>
    <w:qFormat/>
    <w:rsid w:val="008A01A0"/>
    <w:rPr>
      <w:rFonts w:ascii="Tahoma" w:hAnsi="Tahoma"/>
      <w:sz w:val="24"/>
      <w:szCs w:val="20"/>
    </w:rPr>
  </w:style>
  <w:style w:type="character" w:customStyle="1" w:styleId="1Char1">
    <w:name w:val="目录 1 Char"/>
    <w:link w:val="11"/>
    <w:uiPriority w:val="39"/>
    <w:qFormat/>
    <w:rsid w:val="008A01A0"/>
    <w:rPr>
      <w:rFonts w:ascii="Calibri" w:hAnsi="Calibri" w:cs="Calibri"/>
      <w:b/>
      <w:bCs/>
      <w:caps/>
    </w:rPr>
  </w:style>
  <w:style w:type="paragraph" w:customStyle="1" w:styleId="12">
    <w:name w:val="标题1"/>
    <w:basedOn w:val="1"/>
    <w:qFormat/>
    <w:rsid w:val="008A01A0"/>
    <w:pPr>
      <w:spacing w:beforeLines="100" w:afterLines="100" w:line="240" w:lineRule="auto"/>
    </w:pPr>
    <w:rPr>
      <w:rFonts w:ascii="宋体" w:hAnsi="宋体"/>
      <w:sz w:val="36"/>
    </w:rPr>
  </w:style>
  <w:style w:type="paragraph" w:customStyle="1" w:styleId="22">
    <w:name w:val="样式 首行缩进:  2 字符"/>
    <w:basedOn w:val="a"/>
    <w:qFormat/>
    <w:rsid w:val="008A01A0"/>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8A01A0"/>
    <w:pPr>
      <w:spacing w:before="0" w:after="0" w:line="400" w:lineRule="exact"/>
    </w:pPr>
    <w:rPr>
      <w:rFonts w:eastAsia="黑体" w:cs="宋体"/>
      <w:b w:val="0"/>
      <w:bCs w:val="0"/>
      <w:sz w:val="24"/>
      <w:szCs w:val="20"/>
    </w:rPr>
  </w:style>
  <w:style w:type="paragraph" w:styleId="23">
    <w:name w:val="Body Text Indent 2"/>
    <w:basedOn w:val="a"/>
    <w:link w:val="2Char2"/>
    <w:rsid w:val="008A01A0"/>
    <w:pPr>
      <w:spacing w:line="360" w:lineRule="exact"/>
      <w:ind w:firstLineChars="200" w:firstLine="420"/>
    </w:pPr>
  </w:style>
  <w:style w:type="character" w:customStyle="1" w:styleId="2Char2">
    <w:name w:val="正文文本缩进 2 Char"/>
    <w:basedOn w:val="a0"/>
    <w:link w:val="23"/>
    <w:rsid w:val="008A01A0"/>
    <w:rPr>
      <w:rFonts w:ascii="Times New Roman" w:eastAsia="宋体" w:hAnsi="Times New Roman" w:cs="Times New Roman"/>
      <w:szCs w:val="20"/>
    </w:rPr>
  </w:style>
  <w:style w:type="paragraph" w:styleId="ae">
    <w:name w:val="Title"/>
    <w:basedOn w:val="a"/>
    <w:next w:val="a"/>
    <w:link w:val="Char3"/>
    <w:uiPriority w:val="10"/>
    <w:qFormat/>
    <w:rsid w:val="008A01A0"/>
    <w:pPr>
      <w:spacing w:before="240" w:after="60"/>
      <w:jc w:val="center"/>
      <w:outlineLvl w:val="0"/>
    </w:pPr>
    <w:rPr>
      <w:rFonts w:ascii="Cambria" w:hAnsi="Cambria"/>
      <w:b/>
      <w:sz w:val="32"/>
    </w:rPr>
  </w:style>
  <w:style w:type="character" w:customStyle="1" w:styleId="Char3">
    <w:name w:val="标题 Char"/>
    <w:basedOn w:val="a0"/>
    <w:link w:val="ae"/>
    <w:uiPriority w:val="10"/>
    <w:rsid w:val="008A01A0"/>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8A01A0"/>
    <w:pPr>
      <w:adjustRightInd w:val="0"/>
      <w:spacing w:line="360" w:lineRule="auto"/>
    </w:pPr>
    <w:rPr>
      <w:kern w:val="0"/>
      <w:sz w:val="24"/>
    </w:rPr>
  </w:style>
  <w:style w:type="paragraph" w:customStyle="1" w:styleId="TOC1">
    <w:name w:val="TOC 标题1"/>
    <w:basedOn w:val="1"/>
    <w:next w:val="a"/>
    <w:uiPriority w:val="39"/>
    <w:unhideWhenUsed/>
    <w:qFormat/>
    <w:rsid w:val="008A01A0"/>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8A01A0"/>
    <w:rPr>
      <w:sz w:val="18"/>
      <w:szCs w:val="18"/>
    </w:rPr>
  </w:style>
  <w:style w:type="character" w:customStyle="1" w:styleId="Char4">
    <w:name w:val="批注框文本 Char"/>
    <w:basedOn w:val="a0"/>
    <w:link w:val="af"/>
    <w:semiHidden/>
    <w:rsid w:val="008A01A0"/>
    <w:rPr>
      <w:rFonts w:ascii="Times New Roman" w:eastAsia="宋体" w:hAnsi="Times New Roman" w:cs="Times New Roman"/>
      <w:sz w:val="18"/>
      <w:szCs w:val="18"/>
    </w:rPr>
  </w:style>
  <w:style w:type="paragraph" w:styleId="ac">
    <w:name w:val="Body Text"/>
    <w:basedOn w:val="a"/>
    <w:next w:val="af0"/>
    <w:link w:val="Char2"/>
    <w:rsid w:val="008A01A0"/>
    <w:rPr>
      <w:rFonts w:asciiTheme="minorHAnsi" w:eastAsiaTheme="minorEastAsia" w:hAnsiTheme="minorHAnsi" w:cstheme="minorBidi"/>
      <w:sz w:val="24"/>
      <w:szCs w:val="24"/>
    </w:rPr>
  </w:style>
  <w:style w:type="character" w:customStyle="1" w:styleId="Char10">
    <w:name w:val="正文文本 Char1"/>
    <w:basedOn w:val="a0"/>
    <w:uiPriority w:val="99"/>
    <w:semiHidden/>
    <w:rsid w:val="008A01A0"/>
    <w:rPr>
      <w:rFonts w:ascii="Times New Roman" w:eastAsia="宋体" w:hAnsi="Times New Roman" w:cs="Times New Roman"/>
      <w:szCs w:val="20"/>
    </w:rPr>
  </w:style>
  <w:style w:type="paragraph" w:customStyle="1" w:styleId="24">
    <w:name w:val="标题2"/>
    <w:basedOn w:val="ae"/>
    <w:qFormat/>
    <w:rsid w:val="008A01A0"/>
    <w:pPr>
      <w:spacing w:after="240"/>
      <w:jc w:val="left"/>
    </w:pPr>
    <w:rPr>
      <w:sz w:val="30"/>
      <w:szCs w:val="24"/>
    </w:rPr>
  </w:style>
  <w:style w:type="paragraph" w:customStyle="1" w:styleId="30">
    <w:name w:val="标题3"/>
    <w:basedOn w:val="1"/>
    <w:qFormat/>
    <w:rsid w:val="008A01A0"/>
    <w:pPr>
      <w:spacing w:beforeLines="50" w:afterLines="50" w:line="400" w:lineRule="exact"/>
    </w:pPr>
    <w:rPr>
      <w:rFonts w:ascii="宋体" w:hAnsi="宋体"/>
      <w:sz w:val="24"/>
      <w:szCs w:val="24"/>
    </w:rPr>
  </w:style>
  <w:style w:type="paragraph" w:styleId="af0">
    <w:name w:val="Normal Indent"/>
    <w:basedOn w:val="a"/>
    <w:next w:val="a"/>
    <w:qFormat/>
    <w:rsid w:val="008A01A0"/>
    <w:pPr>
      <w:ind w:firstLineChars="200" w:firstLine="420"/>
    </w:pPr>
  </w:style>
  <w:style w:type="paragraph" w:customStyle="1" w:styleId="21">
    <w:name w:val="样式2"/>
    <w:basedOn w:val="a"/>
    <w:link w:val="2Char0"/>
    <w:qFormat/>
    <w:rsid w:val="008A01A0"/>
    <w:pPr>
      <w:tabs>
        <w:tab w:val="left" w:pos="4065"/>
      </w:tabs>
    </w:pPr>
    <w:rPr>
      <w:rFonts w:asciiTheme="minorHAnsi" w:eastAsiaTheme="minorEastAsia" w:hAnsiTheme="minorHAnsi" w:cstheme="minorBidi"/>
      <w:szCs w:val="22"/>
    </w:rPr>
  </w:style>
  <w:style w:type="paragraph" w:styleId="af1">
    <w:name w:val="Date"/>
    <w:basedOn w:val="a"/>
    <w:next w:val="a"/>
    <w:link w:val="Char5"/>
    <w:rsid w:val="008A01A0"/>
    <w:rPr>
      <w:rFonts w:ascii="宋体" w:hAnsi="Courier New"/>
    </w:rPr>
  </w:style>
  <w:style w:type="character" w:customStyle="1" w:styleId="Char5">
    <w:name w:val="日期 Char"/>
    <w:basedOn w:val="a0"/>
    <w:link w:val="af1"/>
    <w:rsid w:val="008A01A0"/>
    <w:rPr>
      <w:rFonts w:ascii="宋体" w:eastAsia="宋体" w:hAnsi="Courier New" w:cs="Times New Roman"/>
      <w:szCs w:val="20"/>
    </w:rPr>
  </w:style>
  <w:style w:type="paragraph" w:customStyle="1" w:styleId="25">
    <w:name w:val="列出段落2"/>
    <w:basedOn w:val="a"/>
    <w:qFormat/>
    <w:rsid w:val="008A01A0"/>
    <w:pPr>
      <w:ind w:firstLineChars="200" w:firstLine="420"/>
    </w:pPr>
  </w:style>
  <w:style w:type="paragraph" w:styleId="a6">
    <w:name w:val="Plain Text"/>
    <w:basedOn w:val="a"/>
    <w:link w:val="Char1"/>
    <w:rsid w:val="008A01A0"/>
    <w:rPr>
      <w:rFonts w:ascii="宋体" w:hAnsi="Courier New" w:cstheme="minorBidi"/>
      <w:szCs w:val="22"/>
    </w:rPr>
  </w:style>
  <w:style w:type="character" w:customStyle="1" w:styleId="Char11">
    <w:name w:val="纯文本 Char1"/>
    <w:basedOn w:val="a0"/>
    <w:uiPriority w:val="99"/>
    <w:semiHidden/>
    <w:rsid w:val="008A01A0"/>
    <w:rPr>
      <w:rFonts w:ascii="宋体" w:eastAsia="宋体" w:hAnsi="Courier New" w:cs="Courier New"/>
      <w:szCs w:val="21"/>
    </w:rPr>
  </w:style>
  <w:style w:type="paragraph" w:styleId="af2">
    <w:name w:val="toa heading"/>
    <w:basedOn w:val="a"/>
    <w:next w:val="a"/>
    <w:qFormat/>
    <w:rsid w:val="008A01A0"/>
    <w:pPr>
      <w:spacing w:before="120"/>
    </w:pPr>
    <w:rPr>
      <w:rFonts w:ascii="Arial" w:hAnsi="Arial"/>
      <w:sz w:val="24"/>
    </w:rPr>
  </w:style>
  <w:style w:type="paragraph" w:styleId="26">
    <w:name w:val="toc 2"/>
    <w:basedOn w:val="a"/>
    <w:next w:val="a"/>
    <w:uiPriority w:val="39"/>
    <w:qFormat/>
    <w:rsid w:val="008A01A0"/>
    <w:pPr>
      <w:ind w:left="210"/>
      <w:jc w:val="left"/>
    </w:pPr>
    <w:rPr>
      <w:rFonts w:ascii="Calibri" w:hAnsi="Calibri" w:cs="Calibri"/>
      <w:smallCaps/>
      <w:sz w:val="20"/>
    </w:rPr>
  </w:style>
  <w:style w:type="paragraph" w:customStyle="1" w:styleId="Char20">
    <w:name w:val="Char2"/>
    <w:basedOn w:val="a"/>
    <w:qFormat/>
    <w:rsid w:val="008A01A0"/>
    <w:rPr>
      <w:rFonts w:ascii="Tahoma" w:hAnsi="Tahoma"/>
      <w:sz w:val="24"/>
    </w:rPr>
  </w:style>
  <w:style w:type="paragraph" w:styleId="af3">
    <w:name w:val="annotation text"/>
    <w:basedOn w:val="a"/>
    <w:link w:val="Char6"/>
    <w:rsid w:val="008A01A0"/>
    <w:pPr>
      <w:jc w:val="left"/>
    </w:pPr>
  </w:style>
  <w:style w:type="character" w:customStyle="1" w:styleId="Char6">
    <w:name w:val="批注文字 Char"/>
    <w:basedOn w:val="a0"/>
    <w:link w:val="af3"/>
    <w:rsid w:val="008A01A0"/>
    <w:rPr>
      <w:rFonts w:ascii="Times New Roman" w:eastAsia="宋体" w:hAnsi="Times New Roman" w:cs="Times New Roman"/>
      <w:szCs w:val="20"/>
    </w:rPr>
  </w:style>
  <w:style w:type="paragraph" w:styleId="9">
    <w:name w:val="toc 9"/>
    <w:basedOn w:val="a"/>
    <w:next w:val="a"/>
    <w:uiPriority w:val="39"/>
    <w:qFormat/>
    <w:rsid w:val="008A01A0"/>
    <w:pPr>
      <w:ind w:left="1680"/>
      <w:jc w:val="left"/>
    </w:pPr>
    <w:rPr>
      <w:rFonts w:ascii="Calibri" w:hAnsi="Calibri" w:cs="Calibri"/>
      <w:sz w:val="18"/>
      <w:szCs w:val="18"/>
    </w:rPr>
  </w:style>
  <w:style w:type="paragraph" w:styleId="27">
    <w:name w:val="List 2"/>
    <w:basedOn w:val="a"/>
    <w:uiPriority w:val="99"/>
    <w:qFormat/>
    <w:rsid w:val="008A01A0"/>
    <w:pPr>
      <w:ind w:leftChars="200" w:left="400" w:hangingChars="200" w:hanging="200"/>
    </w:pPr>
  </w:style>
  <w:style w:type="paragraph" w:styleId="2">
    <w:name w:val="Body Text 2"/>
    <w:basedOn w:val="a"/>
    <w:link w:val="2Char1"/>
    <w:uiPriority w:val="99"/>
    <w:qFormat/>
    <w:rsid w:val="008A01A0"/>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8A01A0"/>
    <w:rPr>
      <w:rFonts w:ascii="Times New Roman" w:eastAsia="宋体" w:hAnsi="Times New Roman" w:cs="Times New Roman"/>
      <w:szCs w:val="20"/>
    </w:rPr>
  </w:style>
  <w:style w:type="paragraph" w:customStyle="1" w:styleId="Style8">
    <w:name w:val="_Style 8"/>
    <w:basedOn w:val="a"/>
    <w:qFormat/>
    <w:rsid w:val="008A01A0"/>
  </w:style>
  <w:style w:type="paragraph" w:styleId="af4">
    <w:name w:val="List Paragraph"/>
    <w:basedOn w:val="a"/>
    <w:link w:val="Char7"/>
    <w:uiPriority w:val="34"/>
    <w:qFormat/>
    <w:rsid w:val="008A01A0"/>
    <w:pPr>
      <w:ind w:firstLineChars="200" w:firstLine="420"/>
    </w:pPr>
  </w:style>
  <w:style w:type="paragraph" w:customStyle="1" w:styleId="13">
    <w:name w:val="列出段落1"/>
    <w:basedOn w:val="a"/>
    <w:uiPriority w:val="99"/>
    <w:unhideWhenUsed/>
    <w:qFormat/>
    <w:rsid w:val="008A01A0"/>
    <w:pPr>
      <w:ind w:firstLineChars="200" w:firstLine="420"/>
    </w:pPr>
  </w:style>
  <w:style w:type="paragraph" w:styleId="80">
    <w:name w:val="toc 8"/>
    <w:basedOn w:val="a"/>
    <w:next w:val="a"/>
    <w:uiPriority w:val="39"/>
    <w:qFormat/>
    <w:rsid w:val="008A01A0"/>
    <w:pPr>
      <w:ind w:left="1470"/>
      <w:jc w:val="left"/>
    </w:pPr>
    <w:rPr>
      <w:rFonts w:ascii="Calibri" w:hAnsi="Calibri" w:cs="Calibri"/>
      <w:sz w:val="18"/>
      <w:szCs w:val="18"/>
    </w:rPr>
  </w:style>
  <w:style w:type="paragraph" w:styleId="af5">
    <w:name w:val="Normal (Web)"/>
    <w:basedOn w:val="a"/>
    <w:uiPriority w:val="99"/>
    <w:qFormat/>
    <w:rsid w:val="008A01A0"/>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8A01A0"/>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8A01A0"/>
    <w:pPr>
      <w:ind w:left="420"/>
      <w:jc w:val="left"/>
    </w:pPr>
    <w:rPr>
      <w:rFonts w:ascii="Calibri" w:hAnsi="Calibri" w:cs="Calibri"/>
      <w:i/>
      <w:iCs/>
      <w:sz w:val="20"/>
    </w:rPr>
  </w:style>
  <w:style w:type="paragraph" w:styleId="60">
    <w:name w:val="toc 6"/>
    <w:basedOn w:val="a"/>
    <w:next w:val="a"/>
    <w:uiPriority w:val="39"/>
    <w:qFormat/>
    <w:rsid w:val="008A01A0"/>
    <w:pPr>
      <w:ind w:left="1050"/>
      <w:jc w:val="left"/>
    </w:pPr>
    <w:rPr>
      <w:rFonts w:ascii="Calibri" w:hAnsi="Calibri" w:cs="Calibri"/>
      <w:sz w:val="18"/>
      <w:szCs w:val="18"/>
    </w:rPr>
  </w:style>
  <w:style w:type="paragraph" w:styleId="70">
    <w:name w:val="toc 7"/>
    <w:basedOn w:val="a"/>
    <w:next w:val="a"/>
    <w:uiPriority w:val="39"/>
    <w:qFormat/>
    <w:rsid w:val="008A01A0"/>
    <w:pPr>
      <w:ind w:left="1260"/>
      <w:jc w:val="left"/>
    </w:pPr>
    <w:rPr>
      <w:rFonts w:ascii="Calibri" w:hAnsi="Calibri" w:cs="Calibri"/>
      <w:sz w:val="18"/>
      <w:szCs w:val="18"/>
    </w:rPr>
  </w:style>
  <w:style w:type="paragraph" w:customStyle="1" w:styleId="10">
    <w:name w:val="样式1"/>
    <w:basedOn w:val="a3"/>
    <w:next w:val="ac"/>
    <w:link w:val="1Char0"/>
    <w:qFormat/>
    <w:rsid w:val="008A01A0"/>
    <w:pPr>
      <w:jc w:val="both"/>
    </w:pPr>
    <w:rPr>
      <w:sz w:val="21"/>
      <w:szCs w:val="22"/>
    </w:rPr>
  </w:style>
  <w:style w:type="paragraph" w:styleId="32">
    <w:name w:val="Body Text 3"/>
    <w:basedOn w:val="a"/>
    <w:link w:val="3Char0"/>
    <w:rsid w:val="008A01A0"/>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8A01A0"/>
    <w:rPr>
      <w:rFonts w:ascii="隶书" w:eastAsia="隶书" w:hAnsi="华文细黑" w:cs="Times New Roman"/>
      <w:b/>
      <w:sz w:val="110"/>
      <w:szCs w:val="24"/>
    </w:rPr>
  </w:style>
  <w:style w:type="paragraph" w:styleId="33">
    <w:name w:val="List 3"/>
    <w:basedOn w:val="a"/>
    <w:uiPriority w:val="99"/>
    <w:qFormat/>
    <w:rsid w:val="008A01A0"/>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8A01A0"/>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8A01A0"/>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8A01A0"/>
    <w:pPr>
      <w:textAlignment w:val="baseline"/>
    </w:pPr>
    <w:rPr>
      <w:rFonts w:ascii="Tahoma" w:eastAsiaTheme="minorEastAsia" w:hAnsi="Tahoma" w:cstheme="minorBidi"/>
      <w:sz w:val="24"/>
    </w:rPr>
  </w:style>
  <w:style w:type="paragraph" w:styleId="af6">
    <w:name w:val="endnote text"/>
    <w:basedOn w:val="a"/>
    <w:link w:val="Char8"/>
    <w:semiHidden/>
    <w:rsid w:val="008A01A0"/>
    <w:pPr>
      <w:snapToGrid w:val="0"/>
      <w:jc w:val="left"/>
    </w:pPr>
  </w:style>
  <w:style w:type="character" w:customStyle="1" w:styleId="Char8">
    <w:name w:val="尾注文本 Char"/>
    <w:basedOn w:val="a0"/>
    <w:link w:val="af6"/>
    <w:semiHidden/>
    <w:rsid w:val="008A01A0"/>
    <w:rPr>
      <w:rFonts w:ascii="Times New Roman" w:eastAsia="宋体" w:hAnsi="Times New Roman" w:cs="Times New Roman"/>
      <w:szCs w:val="20"/>
    </w:rPr>
  </w:style>
  <w:style w:type="paragraph" w:styleId="af7">
    <w:name w:val="caption"/>
    <w:basedOn w:val="a"/>
    <w:next w:val="a"/>
    <w:uiPriority w:val="99"/>
    <w:qFormat/>
    <w:rsid w:val="008A01A0"/>
    <w:pPr>
      <w:spacing w:before="152" w:after="160"/>
    </w:pPr>
    <w:rPr>
      <w:rFonts w:ascii="Arial" w:eastAsia="黑体" w:hAnsi="Arial" w:cs="Arial"/>
      <w:sz w:val="20"/>
    </w:rPr>
  </w:style>
  <w:style w:type="paragraph" w:customStyle="1" w:styleId="WPSOffice1">
    <w:name w:val="WPSOffice手动目录 1"/>
    <w:qFormat/>
    <w:rsid w:val="008A01A0"/>
    <w:rPr>
      <w:rFonts w:ascii="Times New Roman" w:eastAsia="宋体" w:hAnsi="Times New Roman" w:cs="Times New Roman"/>
      <w:kern w:val="0"/>
      <w:sz w:val="20"/>
      <w:szCs w:val="20"/>
    </w:rPr>
  </w:style>
  <w:style w:type="paragraph" w:styleId="af8">
    <w:name w:val="Body Text First Indent"/>
    <w:basedOn w:val="ac"/>
    <w:link w:val="Char9"/>
    <w:qFormat/>
    <w:rsid w:val="008A01A0"/>
    <w:pPr>
      <w:ind w:firstLineChars="100" w:firstLine="420"/>
    </w:pPr>
    <w:rPr>
      <w:sz w:val="18"/>
      <w:szCs w:val="20"/>
    </w:rPr>
  </w:style>
  <w:style w:type="character" w:customStyle="1" w:styleId="Char9">
    <w:name w:val="正文首行缩进 Char"/>
    <w:basedOn w:val="Char10"/>
    <w:link w:val="af8"/>
    <w:rsid w:val="008A01A0"/>
    <w:rPr>
      <w:rFonts w:ascii="Times New Roman" w:eastAsia="宋体" w:hAnsi="Times New Roman" w:cs="Times New Roman"/>
      <w:sz w:val="18"/>
      <w:szCs w:val="20"/>
    </w:rPr>
  </w:style>
  <w:style w:type="paragraph" w:styleId="40">
    <w:name w:val="toc 4"/>
    <w:basedOn w:val="a"/>
    <w:next w:val="a"/>
    <w:uiPriority w:val="39"/>
    <w:qFormat/>
    <w:rsid w:val="008A01A0"/>
    <w:pPr>
      <w:ind w:left="630"/>
      <w:jc w:val="left"/>
    </w:pPr>
    <w:rPr>
      <w:rFonts w:ascii="Calibri" w:hAnsi="Calibri" w:cs="Calibri"/>
      <w:sz w:val="18"/>
      <w:szCs w:val="18"/>
    </w:rPr>
  </w:style>
  <w:style w:type="paragraph" w:customStyle="1" w:styleId="WPSOffice2">
    <w:name w:val="WPSOffice手动目录 2"/>
    <w:qFormat/>
    <w:rsid w:val="008A01A0"/>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8A01A0"/>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8A01A0"/>
    <w:pPr>
      <w:spacing w:line="360" w:lineRule="exact"/>
      <w:ind w:firstLineChars="200" w:firstLine="387"/>
    </w:pPr>
  </w:style>
  <w:style w:type="character" w:customStyle="1" w:styleId="3Char1">
    <w:name w:val="正文文本缩进 3 Char"/>
    <w:basedOn w:val="a0"/>
    <w:link w:val="34"/>
    <w:rsid w:val="008A01A0"/>
    <w:rPr>
      <w:rFonts w:ascii="Times New Roman" w:eastAsia="宋体" w:hAnsi="Times New Roman" w:cs="Times New Roman"/>
      <w:szCs w:val="20"/>
    </w:rPr>
  </w:style>
  <w:style w:type="paragraph" w:styleId="11">
    <w:name w:val="toc 1"/>
    <w:basedOn w:val="a"/>
    <w:next w:val="a"/>
    <w:link w:val="1Char1"/>
    <w:uiPriority w:val="39"/>
    <w:qFormat/>
    <w:rsid w:val="008A01A0"/>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8A01A0"/>
    <w:pPr>
      <w:ind w:left="840"/>
      <w:jc w:val="left"/>
    </w:pPr>
    <w:rPr>
      <w:rFonts w:ascii="Calibri" w:hAnsi="Calibri" w:cs="Calibri"/>
      <w:sz w:val="18"/>
      <w:szCs w:val="18"/>
    </w:rPr>
  </w:style>
  <w:style w:type="paragraph" w:styleId="afa">
    <w:name w:val="Body Text Indent"/>
    <w:basedOn w:val="a"/>
    <w:link w:val="Chara"/>
    <w:rsid w:val="008A01A0"/>
    <w:pPr>
      <w:ind w:left="420"/>
    </w:pPr>
  </w:style>
  <w:style w:type="character" w:customStyle="1" w:styleId="Chara">
    <w:name w:val="正文文本缩进 Char"/>
    <w:basedOn w:val="a0"/>
    <w:link w:val="afa"/>
    <w:rsid w:val="008A01A0"/>
    <w:rPr>
      <w:rFonts w:ascii="Times New Roman" w:eastAsia="宋体" w:hAnsi="Times New Roman" w:cs="Times New Roman"/>
      <w:szCs w:val="20"/>
    </w:rPr>
  </w:style>
  <w:style w:type="paragraph" w:customStyle="1" w:styleId="reader-word-layer">
    <w:name w:val="reader-word-layer"/>
    <w:basedOn w:val="a"/>
    <w:qFormat/>
    <w:rsid w:val="008A01A0"/>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8A01A0"/>
    <w:rPr>
      <w:rFonts w:ascii="宋体" w:hAnsi="Courier New" w:cs="Courier New"/>
      <w:szCs w:val="21"/>
    </w:rPr>
  </w:style>
  <w:style w:type="paragraph" w:customStyle="1" w:styleId="Default">
    <w:name w:val="Default"/>
    <w:uiPriority w:val="99"/>
    <w:qFormat/>
    <w:rsid w:val="008A01A0"/>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8A01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8A01A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53</Pages>
  <Words>3193</Words>
  <Characters>18205</Characters>
  <Application>Microsoft Office Word</Application>
  <DocSecurity>0</DocSecurity>
  <Lines>151</Lines>
  <Paragraphs>42</Paragraphs>
  <ScaleCrop>false</ScaleCrop>
  <Company>Organization</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116</cp:revision>
  <dcterms:created xsi:type="dcterms:W3CDTF">2022-11-09T08:41:00Z</dcterms:created>
  <dcterms:modified xsi:type="dcterms:W3CDTF">2022-11-14T10:05:00Z</dcterms:modified>
</cp:coreProperties>
</file>