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A4" w:rsidRDefault="003A0DA4" w:rsidP="003A0DA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3A0DA4" w:rsidRPr="00A576D9" w:rsidRDefault="003A0DA4" w:rsidP="003A0DA4">
      <w:pPr>
        <w:pStyle w:val="2"/>
      </w:pPr>
    </w:p>
    <w:p w:rsidR="003A0DA4" w:rsidRPr="00B325C2" w:rsidRDefault="003A0DA4" w:rsidP="003A0DA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3A0DA4" w:rsidRDefault="003A0DA4" w:rsidP="003A0DA4">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排铅口服液采购项目</w:t>
      </w:r>
    </w:p>
    <w:p w:rsidR="003A0DA4" w:rsidRDefault="003A0DA4" w:rsidP="003A0DA4">
      <w:pPr>
        <w:pStyle w:val="2"/>
        <w:rPr>
          <w:lang w:val="zh-CN"/>
        </w:rPr>
      </w:pPr>
    </w:p>
    <w:p w:rsidR="003A0DA4" w:rsidRPr="00B325C2" w:rsidRDefault="003A0DA4" w:rsidP="003A0DA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3A0DA4" w:rsidRDefault="003A0DA4" w:rsidP="003A0DA4">
      <w:pPr>
        <w:jc w:val="center"/>
        <w:rPr>
          <w:rFonts w:ascii="宋体" w:hAnsi="宋体" w:cs="仿宋"/>
          <w:b/>
          <w:bCs/>
          <w:sz w:val="30"/>
          <w:szCs w:val="30"/>
        </w:rPr>
      </w:pPr>
    </w:p>
    <w:p w:rsidR="003A0DA4" w:rsidRPr="00E5317E" w:rsidRDefault="003A0DA4" w:rsidP="003A0DA4">
      <w:pPr>
        <w:pStyle w:val="2"/>
      </w:pPr>
    </w:p>
    <w:p w:rsidR="003A0DA4" w:rsidRPr="00E5317E" w:rsidRDefault="003A0DA4" w:rsidP="003A0DA4">
      <w:pPr>
        <w:pStyle w:val="2"/>
      </w:pPr>
    </w:p>
    <w:p w:rsidR="003A0DA4" w:rsidRPr="00B325C2" w:rsidRDefault="003A0DA4" w:rsidP="003A0DA4">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sidRPr="00E578FA">
        <w:rPr>
          <w:rFonts w:ascii="黑体" w:eastAsia="黑体" w:hAnsi="黑体" w:cs="仿宋" w:hint="eastAsia"/>
          <w:b/>
          <w:bCs/>
          <w:sz w:val="32"/>
          <w:szCs w:val="32"/>
        </w:rPr>
        <w:t>SPS-</w:t>
      </w:r>
      <w:r w:rsidR="00B97EF2">
        <w:rPr>
          <w:rFonts w:ascii="黑体" w:eastAsia="黑体" w:hAnsi="黑体" w:cs="仿宋"/>
          <w:b/>
          <w:bCs/>
          <w:sz w:val="32"/>
          <w:szCs w:val="32"/>
        </w:rPr>
        <w:t>HW</w:t>
      </w:r>
      <w:r w:rsidRPr="00E578FA">
        <w:rPr>
          <w:rFonts w:ascii="黑体" w:eastAsia="黑体" w:hAnsi="黑体" w:cs="仿宋" w:hint="eastAsia"/>
          <w:b/>
          <w:bCs/>
          <w:sz w:val="32"/>
          <w:szCs w:val="32"/>
        </w:rPr>
        <w:t>-2022-0</w:t>
      </w:r>
      <w:r w:rsidR="00B97EF2">
        <w:rPr>
          <w:rFonts w:ascii="黑体" w:eastAsia="黑体" w:hAnsi="黑体" w:cs="仿宋"/>
          <w:b/>
          <w:bCs/>
          <w:sz w:val="32"/>
          <w:szCs w:val="32"/>
        </w:rPr>
        <w:t>31</w:t>
      </w:r>
    </w:p>
    <w:p w:rsidR="003A0DA4" w:rsidRDefault="003A0DA4" w:rsidP="003A0DA4">
      <w:pPr>
        <w:rPr>
          <w:rFonts w:ascii="宋体" w:hAnsi="宋体" w:cs="仿宋"/>
          <w:b/>
        </w:rPr>
      </w:pPr>
    </w:p>
    <w:p w:rsidR="003A0DA4" w:rsidRPr="007D2573" w:rsidRDefault="003A0DA4" w:rsidP="003A0DA4">
      <w:pPr>
        <w:rPr>
          <w:rFonts w:ascii="宋体" w:hAnsi="宋体" w:cs="仿宋"/>
          <w:b/>
        </w:rPr>
      </w:pPr>
    </w:p>
    <w:p w:rsidR="003A0DA4" w:rsidRDefault="003A0DA4" w:rsidP="003A0DA4">
      <w:pPr>
        <w:rPr>
          <w:rFonts w:ascii="宋体" w:hAnsi="宋体" w:cs="仿宋"/>
          <w:b/>
        </w:rPr>
      </w:pPr>
    </w:p>
    <w:p w:rsidR="003A0DA4" w:rsidRPr="003238B9" w:rsidRDefault="003A0DA4" w:rsidP="003A0DA4">
      <w:pPr>
        <w:pStyle w:val="2"/>
      </w:pPr>
    </w:p>
    <w:p w:rsidR="003A0DA4" w:rsidRPr="00B325C2" w:rsidRDefault="003A0DA4" w:rsidP="003A0DA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3A0DA4" w:rsidRPr="00E5317E" w:rsidRDefault="003A0DA4" w:rsidP="003A0DA4">
      <w:pPr>
        <w:jc w:val="center"/>
        <w:rPr>
          <w:rFonts w:ascii="黑体" w:eastAsia="黑体" w:hAnsi="黑体"/>
          <w:sz w:val="32"/>
          <w:szCs w:val="24"/>
        </w:rPr>
      </w:pPr>
      <w:r>
        <w:rPr>
          <w:rFonts w:ascii="黑体" w:eastAsia="黑体" w:hAnsi="黑体" w:hint="eastAsia"/>
          <w:sz w:val="32"/>
          <w:szCs w:val="24"/>
        </w:rPr>
        <w:t>2022年</w:t>
      </w:r>
      <w:r w:rsidR="003D053A">
        <w:rPr>
          <w:rFonts w:ascii="黑体" w:eastAsia="黑体" w:hAnsi="黑体"/>
          <w:sz w:val="32"/>
          <w:szCs w:val="24"/>
        </w:rPr>
        <w:t>10</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DA4" w:rsidRPr="00E5317E" w:rsidTr="00B03767">
        <w:tc>
          <w:tcPr>
            <w:tcW w:w="4732" w:type="dxa"/>
          </w:tcPr>
          <w:p w:rsidR="003A0DA4" w:rsidRPr="00E5317E" w:rsidRDefault="003A0DA4" w:rsidP="00B03767">
            <w:pPr>
              <w:spacing w:line="360" w:lineRule="auto"/>
              <w:rPr>
                <w:rFonts w:ascii="仿宋_GB2312" w:eastAsia="仿宋_GB2312" w:hAnsi="Calibri"/>
                <w:color w:val="000000"/>
                <w:sz w:val="30"/>
                <w:szCs w:val="30"/>
              </w:rPr>
            </w:pPr>
          </w:p>
        </w:tc>
        <w:tc>
          <w:tcPr>
            <w:tcW w:w="4731" w:type="dxa"/>
          </w:tcPr>
          <w:p w:rsidR="003A0DA4" w:rsidRPr="00E5317E" w:rsidRDefault="003A0DA4" w:rsidP="00B03767">
            <w:pPr>
              <w:spacing w:line="360" w:lineRule="auto"/>
              <w:rPr>
                <w:rFonts w:ascii="仿宋_GB2312" w:eastAsia="仿宋_GB2312" w:hAnsi="Calibri"/>
                <w:color w:val="000000"/>
                <w:sz w:val="30"/>
                <w:szCs w:val="30"/>
              </w:rPr>
            </w:pPr>
          </w:p>
        </w:tc>
      </w:tr>
    </w:tbl>
    <w:p w:rsidR="003A0DA4" w:rsidRPr="00E5317E" w:rsidRDefault="003A0DA4" w:rsidP="003A0DA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3A0DA4" w:rsidRPr="00E5317E" w:rsidRDefault="003A0DA4" w:rsidP="003A0DA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3A0DA4" w:rsidRPr="00E5317E" w:rsidRDefault="003A0DA4" w:rsidP="003A0DA4">
      <w:pPr>
        <w:pStyle w:val="2"/>
        <w:sectPr w:rsidR="003A0DA4" w:rsidRPr="00E5317E" w:rsidSect="006640EC">
          <w:pgSz w:w="11906" w:h="16838"/>
          <w:pgMar w:top="1440" w:right="1166" w:bottom="1440" w:left="1500" w:header="851" w:footer="992" w:gutter="0"/>
          <w:pgNumType w:fmt="numberInDash"/>
          <w:cols w:space="720"/>
          <w:titlePg/>
          <w:rtlGutter/>
          <w:docGrid w:type="lines" w:linePitch="312"/>
        </w:sectPr>
      </w:pPr>
    </w:p>
    <w:p w:rsidR="003A0DA4" w:rsidRDefault="003A0DA4" w:rsidP="003A0DA4">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3A0DA4" w:rsidRPr="00C45F92" w:rsidRDefault="003A0DA4" w:rsidP="003A0DA4">
      <w:pPr>
        <w:pStyle w:val="2"/>
      </w:pPr>
    </w:p>
    <w:p w:rsidR="003A0DA4" w:rsidRPr="00C45F92" w:rsidRDefault="003A0DA4" w:rsidP="003A0DA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3A0DA4" w:rsidRPr="00C45F92" w:rsidRDefault="003A0DA4" w:rsidP="003A0DA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排铅口服液采购项目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3A0DA4" w:rsidRPr="00C45F92" w:rsidRDefault="003A0DA4" w:rsidP="003A0DA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3A0DA4" w:rsidRPr="00C45F92" w:rsidRDefault="003A0DA4" w:rsidP="003A0DA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排铅口服液采购项目</w:t>
      </w:r>
    </w:p>
    <w:p w:rsidR="003A0DA4" w:rsidRPr="00894F77" w:rsidRDefault="003A0DA4" w:rsidP="003A0DA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sidRPr="00894F77">
        <w:rPr>
          <w:rFonts w:ascii="仿宋_GB2312" w:eastAsia="仿宋_GB2312" w:hAnsi="宋体" w:cs="宋体"/>
          <w:bCs/>
          <w:color w:val="000000"/>
          <w:sz w:val="32"/>
          <w:szCs w:val="32"/>
          <w:u w:val="single"/>
        </w:rPr>
        <w:t>SPS-</w:t>
      </w:r>
      <w:r w:rsidR="00E14B7B">
        <w:rPr>
          <w:rFonts w:ascii="仿宋_GB2312" w:eastAsia="仿宋_GB2312" w:hAnsi="宋体" w:cs="宋体"/>
          <w:bCs/>
          <w:color w:val="000000"/>
          <w:sz w:val="32"/>
          <w:szCs w:val="32"/>
          <w:u w:val="single"/>
        </w:rPr>
        <w:t>HW</w:t>
      </w:r>
      <w:r w:rsidRPr="00894F77">
        <w:rPr>
          <w:rFonts w:ascii="仿宋_GB2312" w:eastAsia="仿宋_GB2312" w:hAnsi="宋体" w:cs="宋体"/>
          <w:bCs/>
          <w:color w:val="000000"/>
          <w:sz w:val="32"/>
          <w:szCs w:val="32"/>
          <w:u w:val="single"/>
        </w:rPr>
        <w:t>-2022-0</w:t>
      </w:r>
      <w:r w:rsidR="00E14B7B">
        <w:rPr>
          <w:rFonts w:ascii="仿宋_GB2312" w:eastAsia="仿宋_GB2312" w:hAnsi="宋体" w:cs="宋体"/>
          <w:bCs/>
          <w:color w:val="000000"/>
          <w:sz w:val="32"/>
          <w:szCs w:val="32"/>
          <w:u w:val="single"/>
        </w:rPr>
        <w:t>31</w:t>
      </w:r>
    </w:p>
    <w:p w:rsidR="003A0DA4" w:rsidRPr="00C45F92" w:rsidRDefault="003A0DA4" w:rsidP="003A0DA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3A0DA4" w:rsidRPr="00886BEE" w:rsidRDefault="003A0DA4" w:rsidP="003A0DA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公司采购</w:t>
      </w:r>
      <w:r w:rsidR="00E14B7B">
        <w:rPr>
          <w:rFonts w:ascii="仿宋_GB2312" w:eastAsia="仿宋_GB2312" w:hAnsi="宋体" w:hint="eastAsia"/>
          <w:sz w:val="32"/>
          <w:szCs w:val="32"/>
        </w:rPr>
        <w:t>排铅口服液</w:t>
      </w:r>
      <w:r w:rsidRPr="00886BEE">
        <w:rPr>
          <w:rFonts w:ascii="仿宋_GB2312" w:eastAsia="仿宋_GB2312" w:hAnsi="宋体" w:hint="eastAsia"/>
          <w:sz w:val="32"/>
          <w:szCs w:val="32"/>
        </w:rPr>
        <w:t>。</w:t>
      </w:r>
      <w:r>
        <w:rPr>
          <w:rFonts w:ascii="仿宋_GB2312" w:eastAsia="仿宋_GB2312" w:hAnsi="宋体" w:hint="eastAsia"/>
          <w:sz w:val="32"/>
          <w:szCs w:val="32"/>
        </w:rPr>
        <w:t>具体详见</w:t>
      </w:r>
      <w:r w:rsidR="00D433CD">
        <w:rPr>
          <w:rFonts w:ascii="仿宋_GB2312" w:eastAsia="仿宋_GB2312" w:hAnsi="宋体" w:hint="eastAsia"/>
          <w:sz w:val="32"/>
          <w:szCs w:val="32"/>
        </w:rPr>
        <w:t>采购标准和</w:t>
      </w:r>
      <w:r>
        <w:rPr>
          <w:rFonts w:ascii="仿宋_GB2312" w:eastAsia="仿宋_GB2312" w:hAnsi="宋体" w:hint="eastAsia"/>
          <w:sz w:val="32"/>
          <w:szCs w:val="32"/>
        </w:rPr>
        <w:t>要求。</w:t>
      </w:r>
    </w:p>
    <w:p w:rsidR="003A0DA4" w:rsidRPr="00C45F92" w:rsidRDefault="003A0DA4" w:rsidP="003A0DA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3A0DA4" w:rsidRPr="002C4647" w:rsidRDefault="003A0DA4" w:rsidP="003A0DA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8F2322" w:rsidRPr="000F07EF">
        <w:rPr>
          <w:rFonts w:ascii="仿宋_GB2312" w:eastAsia="仿宋_GB2312" w:hAnsi="宋体"/>
          <w:sz w:val="32"/>
          <w:szCs w:val="32"/>
        </w:rPr>
        <w:t>投标经营范围须符合采购内容要求</w:t>
      </w:r>
      <w:r w:rsidR="008F2322">
        <w:rPr>
          <w:rFonts w:ascii="仿宋_GB2312" w:eastAsia="仿宋_GB2312" w:hAnsi="宋体"/>
          <w:sz w:val="32"/>
          <w:szCs w:val="32"/>
        </w:rPr>
        <w:t>。</w:t>
      </w:r>
    </w:p>
    <w:p w:rsidR="003A0DA4" w:rsidRPr="00C45F92" w:rsidRDefault="003A0DA4" w:rsidP="003A0DA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3A0DA4" w:rsidRDefault="003A0DA4" w:rsidP="003A0DA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C45F92">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3A0DA4" w:rsidRPr="003735A1" w:rsidRDefault="003A0DA4" w:rsidP="003A0DA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3A0DA4" w:rsidRPr="001228B4" w:rsidRDefault="003A0DA4" w:rsidP="003A0DA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3A0DA4" w:rsidRPr="001E14FB" w:rsidRDefault="003A0DA4" w:rsidP="003A0DA4">
      <w:pPr>
        <w:spacing w:line="560" w:lineRule="exact"/>
        <w:ind w:firstLineChars="200" w:firstLine="640"/>
        <w:rPr>
          <w:rFonts w:ascii="仿宋_GB2312" w:eastAsia="仿宋_GB2312" w:hAnsi="宋体"/>
          <w:sz w:val="32"/>
          <w:szCs w:val="32"/>
        </w:rPr>
      </w:pPr>
      <w:r w:rsidRPr="001228B4">
        <w:rPr>
          <w:rFonts w:ascii="仿宋_GB2312" w:eastAsia="仿宋_GB2312" w:hAnsi="宋体" w:cs="宋体" w:hint="eastAsia"/>
          <w:sz w:val="32"/>
          <w:szCs w:val="32"/>
        </w:rPr>
        <w:lastRenderedPageBreak/>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六、获取磋商文件</w:t>
      </w:r>
    </w:p>
    <w:p w:rsidR="003A0DA4" w:rsidRDefault="003A0DA4" w:rsidP="003A0DA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3A0DA4" w:rsidRPr="00402D81" w:rsidRDefault="003A0DA4" w:rsidP="003A0DA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3A0DA4" w:rsidRPr="003C69CB" w:rsidRDefault="003A0DA4" w:rsidP="003A0DA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sidR="00537C99">
        <w:rPr>
          <w:rFonts w:ascii="仿宋_GB2312" w:eastAsia="仿宋_GB2312" w:hAnsi="宋体" w:cs="宋体"/>
          <w:sz w:val="32"/>
          <w:szCs w:val="32"/>
          <w:highlight w:val="yellow"/>
        </w:rPr>
        <w:t>11</w:t>
      </w:r>
      <w:r w:rsidRPr="003C69CB">
        <w:rPr>
          <w:rFonts w:ascii="仿宋_GB2312" w:eastAsia="仿宋_GB2312" w:hAnsi="宋体" w:cs="宋体" w:hint="eastAsia"/>
          <w:sz w:val="32"/>
          <w:szCs w:val="32"/>
          <w:highlight w:val="yellow"/>
        </w:rPr>
        <w:t>月</w:t>
      </w:r>
      <w:r>
        <w:rPr>
          <w:rFonts w:ascii="仿宋_GB2312" w:eastAsia="仿宋_GB2312" w:hAnsi="宋体" w:cs="宋体"/>
          <w:sz w:val="32"/>
          <w:szCs w:val="32"/>
          <w:highlight w:val="yellow"/>
        </w:rPr>
        <w:t>0</w:t>
      </w:r>
      <w:r w:rsidR="00537C99">
        <w:rPr>
          <w:rFonts w:ascii="仿宋_GB2312" w:eastAsia="仿宋_GB2312" w:hAnsi="宋体" w:cs="宋体"/>
          <w:sz w:val="32"/>
          <w:szCs w:val="32"/>
          <w:highlight w:val="yellow"/>
        </w:rPr>
        <w:t>3</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17</w:t>
      </w:r>
      <w:r w:rsidRPr="003C69CB">
        <w:rPr>
          <w:rFonts w:ascii="仿宋_GB2312" w:eastAsia="仿宋_GB2312" w:hAnsi="宋体" w:cs="宋体" w:hint="eastAsia"/>
          <w:sz w:val="32"/>
          <w:szCs w:val="32"/>
          <w:highlight w:val="yellow"/>
        </w:rPr>
        <w:t>:30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3A0DA4" w:rsidRPr="004C3C27" w:rsidRDefault="003A0DA4" w:rsidP="003A0DA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3A0DA4" w:rsidRPr="004C3C27" w:rsidRDefault="003A0DA4" w:rsidP="003A0DA4">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DA4" w:rsidTr="00B03767">
        <w:tc>
          <w:tcPr>
            <w:tcW w:w="9639" w:type="dxa"/>
            <w:shd w:val="clear" w:color="auto" w:fill="FFFFFF"/>
            <w:tcMar>
              <w:top w:w="0" w:type="dxa"/>
              <w:left w:w="0" w:type="dxa"/>
              <w:bottom w:w="0" w:type="dxa"/>
              <w:right w:w="0" w:type="dxa"/>
            </w:tcMar>
            <w:vAlign w:val="center"/>
          </w:tcPr>
          <w:p w:rsidR="003A0DA4" w:rsidRPr="00906C7F" w:rsidRDefault="003A0DA4" w:rsidP="00537C99">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暂定2022-</w:t>
            </w:r>
            <w:r w:rsidR="00537C99">
              <w:rPr>
                <w:rFonts w:ascii="仿宋_GB2312" w:eastAsia="仿宋_GB2312" w:hAnsi="宋体" w:cs="宋体"/>
                <w:color w:val="000000"/>
                <w:sz w:val="32"/>
                <w:szCs w:val="32"/>
                <w:highlight w:val="yellow"/>
              </w:rPr>
              <w:t>11</w:t>
            </w:r>
            <w:r w:rsidRPr="007371B3">
              <w:rPr>
                <w:rFonts w:ascii="仿宋_GB2312" w:eastAsia="仿宋_GB2312" w:hAnsi="宋体" w:cs="宋体" w:hint="eastAsia"/>
                <w:color w:val="000000"/>
                <w:sz w:val="32"/>
                <w:szCs w:val="32"/>
                <w:highlight w:val="yellow"/>
              </w:rPr>
              <w:t>-</w:t>
            </w:r>
            <w:r w:rsidR="00537C99">
              <w:rPr>
                <w:rFonts w:ascii="仿宋_GB2312" w:eastAsia="仿宋_GB2312" w:hAnsi="宋体" w:cs="宋体"/>
                <w:color w:val="000000"/>
                <w:sz w:val="32"/>
                <w:szCs w:val="32"/>
                <w:highlight w:val="yellow"/>
              </w:rPr>
              <w:t>07</w:t>
            </w:r>
            <w:r w:rsidRPr="007371B3">
              <w:rPr>
                <w:rFonts w:ascii="仿宋_GB2312" w:eastAsia="仿宋_GB2312" w:hAnsi="宋体" w:cs="宋体" w:hint="eastAsia"/>
                <w:color w:val="000000"/>
                <w:sz w:val="32"/>
                <w:szCs w:val="32"/>
                <w:highlight w:val="yellow"/>
              </w:rPr>
              <w:t xml:space="preserve"> 14:</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3.本项目为全流程电子化招标方式，采用腾讯视频会议的方式进行开标。开标期间投标人须保持随时可联系状态（实名认证、提供密码、报价确认及二次报价等）,否则引起的不利后果由投标人自行承担。</w:t>
            </w:r>
          </w:p>
        </w:tc>
      </w:tr>
      <w:bookmarkEnd w:id="56"/>
    </w:tbl>
    <w:p w:rsidR="003A0DA4" w:rsidRDefault="003A0DA4" w:rsidP="003A0DA4">
      <w:pPr>
        <w:rPr>
          <w:rFonts w:ascii="黑体" w:eastAsia="黑体" w:hAnsi="黑体"/>
          <w:sz w:val="32"/>
          <w:szCs w:val="32"/>
        </w:rPr>
      </w:pP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3A0DA4" w:rsidRPr="00FE08F6" w:rsidRDefault="003A0DA4" w:rsidP="003A0DA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3A0DA4" w:rsidRPr="00FE08F6" w:rsidRDefault="003A0DA4" w:rsidP="003A0DA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5C3DEE">
        <w:rPr>
          <w:rFonts w:ascii="仿宋_GB2312" w:eastAsia="仿宋_GB2312" w:hAnsi="宋体" w:hint="eastAsia"/>
          <w:sz w:val="32"/>
          <w:szCs w:val="32"/>
        </w:rPr>
        <w:t>郑芳慧</w:t>
      </w:r>
    </w:p>
    <w:p w:rsidR="003A0DA4" w:rsidRDefault="003A0DA4" w:rsidP="003A0DA4">
      <w:pPr>
        <w:ind w:firstLineChars="200" w:firstLine="640"/>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5C3DEE" w:rsidRPr="005C3DEE">
        <w:rPr>
          <w:rFonts w:ascii="仿宋_GB2312" w:eastAsia="仿宋_GB2312" w:hAnsi="宋体"/>
          <w:sz w:val="32"/>
          <w:szCs w:val="32"/>
        </w:rPr>
        <w:t>13153760658</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3A0DA4" w:rsidRDefault="003A0DA4" w:rsidP="003A0DA4"/>
    <w:p w:rsidR="003A0DA4" w:rsidRDefault="003A0DA4" w:rsidP="003A0DA4">
      <w:pPr>
        <w:pStyle w:val="2"/>
      </w:pPr>
    </w:p>
    <w:p w:rsidR="003A0DA4" w:rsidRDefault="003A0DA4" w:rsidP="003A0DA4">
      <w:pPr>
        <w:pStyle w:val="2"/>
      </w:pPr>
    </w:p>
    <w:p w:rsidR="003A0DA4" w:rsidRDefault="003A0DA4" w:rsidP="003A0DA4">
      <w:pPr>
        <w:pStyle w:val="2"/>
      </w:pPr>
    </w:p>
    <w:p w:rsidR="00F827F1" w:rsidRDefault="00F827F1" w:rsidP="003A0DA4">
      <w:pPr>
        <w:pStyle w:val="2"/>
      </w:pPr>
    </w:p>
    <w:p w:rsidR="00F827F1" w:rsidRDefault="00F827F1" w:rsidP="003A0DA4">
      <w:pPr>
        <w:pStyle w:val="2"/>
      </w:pPr>
    </w:p>
    <w:p w:rsidR="00A9577A" w:rsidRDefault="00A9577A" w:rsidP="003A0DA4">
      <w:pPr>
        <w:pStyle w:val="2"/>
      </w:pPr>
    </w:p>
    <w:p w:rsidR="00A9577A" w:rsidRDefault="00A9577A" w:rsidP="003A0DA4">
      <w:pPr>
        <w:pStyle w:val="2"/>
      </w:pPr>
    </w:p>
    <w:p w:rsidR="00A9577A" w:rsidRDefault="00A9577A" w:rsidP="003A0DA4">
      <w:pPr>
        <w:pStyle w:val="2"/>
        <w:rPr>
          <w:rFonts w:hint="eastAsia"/>
        </w:rPr>
      </w:pPr>
    </w:p>
    <w:p w:rsidR="003A0DA4" w:rsidRDefault="003A0DA4" w:rsidP="003A0DA4">
      <w:pPr>
        <w:pStyle w:val="2"/>
      </w:pP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3A0DA4" w:rsidRDefault="003A0DA4" w:rsidP="003A0DA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①法定代表人授权委托书、法定代表人及其委托代理人身份证，如经销商需上传厂家授权委托书（其余资质需一并上传厂家资质文件）；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3A0DA4" w:rsidRPr="003A2008" w:rsidRDefault="003A0DA4" w:rsidP="003A0DA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3A0DA4" w:rsidRPr="00EB18DC" w:rsidRDefault="003A0DA4" w:rsidP="003A0DA4">
      <w:pPr>
        <w:pStyle w:val="af8"/>
        <w:ind w:firstLineChars="200" w:firstLine="640"/>
        <w:rPr>
          <w:rFonts w:ascii="仿宋_GB2312" w:eastAsia="仿宋_GB2312"/>
          <w:sz w:val="32"/>
          <w:szCs w:val="32"/>
          <w:u w:val="double"/>
        </w:rPr>
      </w:pPr>
      <w:r>
        <w:rPr>
          <w:rFonts w:ascii="仿宋_GB2312" w:eastAsia="仿宋_GB2312" w:hint="eastAsia"/>
          <w:sz w:val="32"/>
          <w:szCs w:val="32"/>
          <w:u w:val="double"/>
        </w:rPr>
        <w:t>④</w:t>
      </w:r>
      <w:r w:rsidRPr="00EB18DC">
        <w:rPr>
          <w:rFonts w:ascii="仿宋_GB2312" w:eastAsia="仿宋_GB2312" w:hint="eastAsia"/>
          <w:sz w:val="32"/>
          <w:szCs w:val="32"/>
          <w:u w:val="double"/>
        </w:rPr>
        <w:t>国家强制性产品认证实验报告/检验报告（第三方）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①产品的技术标准</w:t>
      </w:r>
      <w:r>
        <w:rPr>
          <w:rFonts w:ascii="仿宋_GB2312" w:eastAsia="仿宋_GB2312" w:hAnsi="黑体"/>
          <w:kern w:val="44"/>
          <w:sz w:val="32"/>
          <w:szCs w:val="44"/>
          <w:u w:val="double"/>
        </w:rPr>
        <w:t>和检验标准</w:t>
      </w:r>
      <w:r>
        <w:rPr>
          <w:rFonts w:ascii="仿宋_GB2312" w:eastAsia="仿宋_GB2312" w:hAnsi="黑体" w:hint="eastAsia"/>
          <w:kern w:val="44"/>
          <w:sz w:val="32"/>
          <w:szCs w:val="44"/>
          <w:u w:val="double"/>
        </w:rPr>
        <w:t>等</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3A0DA4"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3A0DA4" w:rsidRPr="004403FF" w:rsidRDefault="003A0DA4" w:rsidP="003A0DA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3A0DA4" w:rsidRDefault="003A0DA4" w:rsidP="003A0DA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3A0DA4" w:rsidRPr="004403FF" w:rsidRDefault="003A0DA4" w:rsidP="003A0DA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sidR="005B13DF">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5B13DF">
        <w:rPr>
          <w:rFonts w:ascii="仿宋_GB2312" w:eastAsia="仿宋_GB2312" w:hAnsi="黑体"/>
          <w:kern w:val="44"/>
          <w:sz w:val="32"/>
          <w:szCs w:val="44"/>
        </w:rPr>
        <w:t>03</w:t>
      </w:r>
      <w:r w:rsidRPr="004403FF">
        <w:rPr>
          <w:rFonts w:ascii="仿宋_GB2312" w:eastAsia="仿宋_GB2312" w:hAnsi="黑体" w:hint="eastAsia"/>
          <w:kern w:val="44"/>
          <w:sz w:val="32"/>
          <w:szCs w:val="44"/>
        </w:rPr>
        <w:t>日1</w:t>
      </w:r>
      <w:r>
        <w:rPr>
          <w:rFonts w:ascii="仿宋_GB2312" w:eastAsia="仿宋_GB2312" w:hAnsi="黑体"/>
          <w:kern w:val="44"/>
          <w:sz w:val="32"/>
          <w:szCs w:val="44"/>
        </w:rPr>
        <w:t>7</w:t>
      </w:r>
      <w:r w:rsidRPr="004403FF">
        <w:rPr>
          <w:rFonts w:ascii="仿宋_GB2312" w:eastAsia="仿宋_GB2312" w:hAnsi="黑体" w:hint="eastAsia"/>
          <w:kern w:val="44"/>
          <w:sz w:val="32"/>
          <w:szCs w:val="44"/>
        </w:rPr>
        <w:t>：30 （北京时间）。</w:t>
      </w:r>
    </w:p>
    <w:p w:rsidR="003A0DA4" w:rsidRPr="004403FF" w:rsidRDefault="003A0DA4" w:rsidP="003A0DA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3A0DA4" w:rsidRPr="004403FF"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3A0DA4"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3A0DA4" w:rsidRPr="004C3C27" w:rsidRDefault="003A0DA4" w:rsidP="003A0DA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lastRenderedPageBreak/>
        <w:t>逾期发送或者未按要求发送电子投标文件的，招标人不予受理。</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3A0DA4" w:rsidRDefault="003A0DA4" w:rsidP="003A0DA4">
      <w:pPr>
        <w:ind w:firstLineChars="200" w:firstLine="640"/>
        <w:jc w:val="left"/>
        <w:rPr>
          <w:rFonts w:ascii="黑体" w:eastAsia="黑体" w:hAnsi="黑体"/>
          <w:sz w:val="32"/>
          <w:szCs w:val="32"/>
        </w:rPr>
      </w:pPr>
      <w:r>
        <w:rPr>
          <w:rFonts w:ascii="黑体" w:eastAsia="黑体" w:hAnsi="黑体" w:hint="eastAsia"/>
          <w:sz w:val="32"/>
          <w:szCs w:val="32"/>
        </w:rPr>
        <w:t>七、保证金</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供应商必须于2022年</w:t>
      </w:r>
      <w:r w:rsidR="000F07EF">
        <w:rPr>
          <w:rFonts w:ascii="仿宋_GB2312" w:eastAsia="仿宋_GB2312" w:hAnsi="黑体"/>
          <w:kern w:val="44"/>
          <w:sz w:val="32"/>
          <w:szCs w:val="32"/>
        </w:rPr>
        <w:t>10</w:t>
      </w:r>
      <w:r w:rsidRPr="00F24940">
        <w:rPr>
          <w:rFonts w:ascii="仿宋_GB2312" w:eastAsia="仿宋_GB2312" w:hAnsi="黑体" w:hint="eastAsia"/>
          <w:kern w:val="44"/>
          <w:sz w:val="32"/>
          <w:szCs w:val="32"/>
        </w:rPr>
        <w:t>月</w:t>
      </w:r>
      <w:r w:rsidR="009358D6">
        <w:rPr>
          <w:rFonts w:ascii="仿宋_GB2312" w:eastAsia="仿宋_GB2312" w:hAnsi="黑体"/>
          <w:kern w:val="44"/>
          <w:sz w:val="32"/>
          <w:szCs w:val="32"/>
        </w:rPr>
        <w:t>28</w:t>
      </w:r>
      <w:r>
        <w:rPr>
          <w:rFonts w:ascii="仿宋_GB2312" w:eastAsia="仿宋_GB2312" w:hAnsi="黑体" w:hint="eastAsia"/>
          <w:kern w:val="44"/>
          <w:sz w:val="32"/>
          <w:szCs w:val="32"/>
        </w:rPr>
        <w:t>日</w:t>
      </w:r>
      <w:r>
        <w:rPr>
          <w:rFonts w:ascii="仿宋_GB2312" w:eastAsia="仿宋_GB2312" w:hAnsi="黑体"/>
          <w:kern w:val="44"/>
          <w:sz w:val="32"/>
          <w:szCs w:val="32"/>
        </w:rPr>
        <w:t>17</w:t>
      </w:r>
      <w:r>
        <w:rPr>
          <w:rFonts w:ascii="仿宋_GB2312" w:eastAsia="仿宋_GB2312" w:hAnsi="黑体" w:hint="eastAsia"/>
          <w:kern w:val="44"/>
          <w:sz w:val="32"/>
          <w:szCs w:val="32"/>
        </w:rPr>
        <w:t>:</w:t>
      </w:r>
      <w:r>
        <w:rPr>
          <w:rFonts w:ascii="仿宋_GB2312" w:eastAsia="仿宋_GB2312" w:hAnsi="黑体"/>
          <w:kern w:val="44"/>
          <w:sz w:val="32"/>
          <w:szCs w:val="32"/>
        </w:rPr>
        <w:t>3</w:t>
      </w:r>
      <w:r>
        <w:rPr>
          <w:rFonts w:ascii="仿宋_GB2312" w:eastAsia="仿宋_GB2312" w:hAnsi="黑体" w:hint="eastAsia"/>
          <w:kern w:val="44"/>
          <w:sz w:val="32"/>
          <w:szCs w:val="32"/>
        </w:rPr>
        <w:t>0时（北京时间）前将保证金</w:t>
      </w:r>
      <w:r w:rsidRPr="00A94215">
        <w:rPr>
          <w:rFonts w:ascii="宋体" w:hAnsi="宋体" w:cs="宋体"/>
          <w:kern w:val="44"/>
          <w:sz w:val="32"/>
          <w:szCs w:val="32"/>
          <w:highlight w:val="red"/>
        </w:rPr>
        <w:t>¥</w:t>
      </w:r>
      <w:r w:rsidR="00A9577A">
        <w:rPr>
          <w:rFonts w:ascii="仿宋_GB2312" w:eastAsia="仿宋_GB2312" w:hAnsi="黑体"/>
          <w:kern w:val="44"/>
          <w:sz w:val="32"/>
          <w:szCs w:val="32"/>
          <w:highlight w:val="red"/>
        </w:rPr>
        <w:t>6</w:t>
      </w:r>
      <w:r w:rsidRPr="00A94215">
        <w:rPr>
          <w:rFonts w:ascii="仿宋_GB2312" w:eastAsia="仿宋_GB2312" w:hAnsi="黑体" w:hint="eastAsia"/>
          <w:kern w:val="44"/>
          <w:sz w:val="32"/>
          <w:szCs w:val="32"/>
          <w:highlight w:val="red"/>
        </w:rPr>
        <w:t>000.00（大写</w:t>
      </w:r>
      <w:r>
        <w:rPr>
          <w:rFonts w:ascii="仿宋_GB2312" w:eastAsia="仿宋_GB2312" w:hAnsi="黑体" w:hint="eastAsia"/>
          <w:kern w:val="44"/>
          <w:sz w:val="32"/>
          <w:szCs w:val="32"/>
          <w:highlight w:val="red"/>
        </w:rPr>
        <w:t>壹万</w:t>
      </w:r>
      <w:r w:rsidRPr="00A94215">
        <w:rPr>
          <w:rFonts w:ascii="仿宋_GB2312" w:eastAsia="仿宋_GB2312" w:hAnsi="黑体" w:hint="eastAsia"/>
          <w:kern w:val="44"/>
          <w:sz w:val="32"/>
          <w:szCs w:val="32"/>
          <w:highlight w:val="red"/>
        </w:rPr>
        <w:t>元整）</w:t>
      </w:r>
      <w:r>
        <w:rPr>
          <w:rFonts w:ascii="仿宋_GB2312" w:eastAsia="仿宋_GB2312" w:hAnsi="黑体" w:hint="eastAsia"/>
          <w:kern w:val="44"/>
          <w:sz w:val="32"/>
          <w:szCs w:val="32"/>
        </w:rPr>
        <w:t>以电汇的形式打到指定账户，用途需备注</w:t>
      </w:r>
      <w:r>
        <w:rPr>
          <w:rFonts w:ascii="仿宋_GB2312" w:eastAsia="仿宋_GB2312" w:hAnsi="黑体"/>
          <w:kern w:val="44"/>
          <w:sz w:val="32"/>
          <w:szCs w:val="32"/>
        </w:rPr>
        <w:t>“</w:t>
      </w:r>
      <w:r w:rsidR="00204BE0">
        <w:rPr>
          <w:rFonts w:ascii="仿宋_GB2312" w:eastAsia="仿宋_GB2312" w:hAnsi="黑体" w:hint="eastAsia"/>
          <w:b/>
          <w:kern w:val="44"/>
          <w:sz w:val="32"/>
          <w:szCs w:val="32"/>
        </w:rPr>
        <w:t>排铅口服液</w:t>
      </w:r>
      <w:r w:rsidR="00DE14BF">
        <w:rPr>
          <w:rFonts w:ascii="仿宋_GB2312" w:eastAsia="仿宋_GB2312" w:hAnsi="黑体" w:hint="eastAsia"/>
          <w:b/>
          <w:kern w:val="44"/>
          <w:sz w:val="32"/>
          <w:szCs w:val="32"/>
        </w:rPr>
        <w:t>投标</w:t>
      </w:r>
      <w:r w:rsidRPr="00502671">
        <w:rPr>
          <w:rFonts w:ascii="仿宋_GB2312" w:eastAsia="仿宋_GB2312" w:hAnsi="黑体" w:hint="eastAsia"/>
          <w:b/>
          <w:kern w:val="44"/>
          <w:sz w:val="32"/>
          <w:szCs w:val="32"/>
        </w:rPr>
        <w:t>保证金</w:t>
      </w:r>
      <w:r>
        <w:rPr>
          <w:rFonts w:ascii="仿宋_GB2312" w:eastAsia="仿宋_GB2312" w:hAnsi="黑体"/>
          <w:b/>
          <w:kern w:val="44"/>
          <w:sz w:val="32"/>
          <w:szCs w:val="32"/>
        </w:rPr>
        <w:t>”</w:t>
      </w:r>
      <w:r>
        <w:rPr>
          <w:rFonts w:ascii="仿宋_GB2312" w:eastAsia="仿宋_GB2312" w:hAnsi="黑体" w:hint="eastAsia"/>
          <w:kern w:val="44"/>
          <w:sz w:val="32"/>
          <w:szCs w:val="32"/>
        </w:rPr>
        <w:t>，否则无效，并将缴费凭证发送至招标办公室</w:t>
      </w:r>
      <w:r>
        <w:rPr>
          <w:rFonts w:ascii="仿宋_GB2312" w:eastAsia="仿宋_GB2312" w:hAnsi="黑体"/>
          <w:kern w:val="44"/>
          <w:sz w:val="32"/>
          <w:szCs w:val="32"/>
        </w:rPr>
        <w:t>邮箱</w:t>
      </w:r>
      <w:r>
        <w:rPr>
          <w:rFonts w:ascii="仿宋_GB2312" w:eastAsia="仿宋_GB2312" w:hAnsi="黑体" w:hint="eastAsia"/>
          <w:kern w:val="44"/>
          <w:sz w:val="32"/>
          <w:szCs w:val="32"/>
        </w:rPr>
        <w:t>，否则视为自动放弃投标资格。</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单位名称：山东圣阳电源</w:t>
      </w:r>
      <w:r>
        <w:rPr>
          <w:rFonts w:ascii="仿宋_GB2312" w:eastAsia="仿宋_GB2312" w:hAnsi="黑体"/>
          <w:kern w:val="44"/>
          <w:sz w:val="32"/>
          <w:szCs w:val="32"/>
        </w:rPr>
        <w:t>股份</w:t>
      </w:r>
      <w:r>
        <w:rPr>
          <w:rFonts w:ascii="仿宋_GB2312" w:eastAsia="仿宋_GB2312" w:hAnsi="黑体" w:hint="eastAsia"/>
          <w:kern w:val="44"/>
          <w:sz w:val="32"/>
          <w:szCs w:val="32"/>
        </w:rPr>
        <w:t>有限公司</w:t>
      </w:r>
      <w:bookmarkStart w:id="57" w:name="_GoBack"/>
      <w:bookmarkEnd w:id="57"/>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地址：山东省曲阜市圣阳路1号</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lastRenderedPageBreak/>
        <w:t>开 户 行：</w:t>
      </w:r>
      <w:r>
        <w:rPr>
          <w:rFonts w:ascii="仿宋_GB2312" w:eastAsia="仿宋_GB2312" w:hint="eastAsia"/>
          <w:kern w:val="0"/>
          <w:sz w:val="32"/>
          <w:szCs w:val="32"/>
        </w:rPr>
        <w:t xml:space="preserve">中国银行曲阜支行 </w:t>
      </w:r>
    </w:p>
    <w:p w:rsidR="003A0DA4" w:rsidRDefault="003A0DA4" w:rsidP="003A0DA4">
      <w:pPr>
        <w:ind w:firstLineChars="200" w:firstLine="640"/>
        <w:jc w:val="left"/>
        <w:rPr>
          <w:rFonts w:ascii="仿宋_GB2312" w:eastAsia="仿宋_GB2312"/>
          <w:kern w:val="0"/>
          <w:sz w:val="32"/>
          <w:szCs w:val="32"/>
        </w:rPr>
      </w:pPr>
      <w:r>
        <w:rPr>
          <w:rFonts w:ascii="仿宋_GB2312" w:eastAsia="仿宋_GB2312" w:hAnsi="黑体" w:hint="eastAsia"/>
          <w:kern w:val="44"/>
          <w:sz w:val="32"/>
          <w:szCs w:val="32"/>
        </w:rPr>
        <w:t>银行账号：</w:t>
      </w:r>
      <w:r>
        <w:rPr>
          <w:rFonts w:ascii="仿宋_GB2312" w:eastAsia="仿宋_GB2312" w:hint="eastAsia"/>
          <w:kern w:val="0"/>
          <w:sz w:val="32"/>
          <w:szCs w:val="32"/>
        </w:rPr>
        <w:t>239004296452</w:t>
      </w:r>
    </w:p>
    <w:p w:rsidR="009355B9" w:rsidRDefault="003A0DA4" w:rsidP="009355B9">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保证金必须从投标人公司账户转出，未按规定提交保证金的供应商，其投标报价不予接收，投标人应充分考虑款项的银行交换时间，由此带来的保证金不能按时到账的责任由投标人自行承担。</w:t>
      </w:r>
      <w:r w:rsidRPr="00391BC4">
        <w:rPr>
          <w:rFonts w:ascii="仿宋_GB2312" w:eastAsia="仿宋_GB2312" w:hAnsi="黑体" w:hint="eastAsia"/>
          <w:kern w:val="44"/>
          <w:sz w:val="32"/>
          <w:szCs w:val="32"/>
        </w:rPr>
        <w:t>未成交供应商的保证金，在发出成交通知书</w:t>
      </w:r>
      <w:r>
        <w:rPr>
          <w:rFonts w:ascii="仿宋_GB2312" w:eastAsia="仿宋_GB2312" w:hAnsi="黑体" w:hint="eastAsia"/>
          <w:kern w:val="44"/>
          <w:sz w:val="32"/>
          <w:szCs w:val="32"/>
        </w:rPr>
        <w:t>后</w:t>
      </w:r>
      <w:r w:rsidRPr="00391BC4">
        <w:rPr>
          <w:rFonts w:ascii="仿宋_GB2312" w:eastAsia="仿宋_GB2312" w:hAnsi="黑体" w:hint="eastAsia"/>
          <w:kern w:val="44"/>
          <w:sz w:val="32"/>
          <w:szCs w:val="32"/>
        </w:rPr>
        <w:t>无息退还</w:t>
      </w:r>
      <w:r>
        <w:rPr>
          <w:rFonts w:ascii="仿宋_GB2312" w:eastAsia="仿宋_GB2312" w:hAnsi="黑体" w:hint="eastAsia"/>
          <w:kern w:val="44"/>
          <w:sz w:val="32"/>
          <w:szCs w:val="32"/>
        </w:rPr>
        <w:t>，</w:t>
      </w:r>
      <w:r>
        <w:rPr>
          <w:rFonts w:ascii="仿宋_GB2312" w:eastAsia="仿宋_GB2312" w:hAnsi="黑体"/>
          <w:kern w:val="44"/>
          <w:sz w:val="32"/>
          <w:szCs w:val="32"/>
        </w:rPr>
        <w:t>最</w:t>
      </w:r>
      <w:r>
        <w:rPr>
          <w:rFonts w:ascii="仿宋_GB2312" w:eastAsia="仿宋_GB2312" w:hAnsi="黑体" w:hint="eastAsia"/>
          <w:kern w:val="44"/>
          <w:sz w:val="32"/>
          <w:szCs w:val="32"/>
        </w:rPr>
        <w:t>迟</w:t>
      </w:r>
      <w:r>
        <w:rPr>
          <w:rFonts w:ascii="仿宋_GB2312" w:eastAsia="仿宋_GB2312" w:hAnsi="黑体"/>
          <w:kern w:val="44"/>
          <w:sz w:val="32"/>
          <w:szCs w:val="32"/>
        </w:rPr>
        <w:t>不超</w:t>
      </w:r>
      <w:r>
        <w:rPr>
          <w:rFonts w:ascii="仿宋_GB2312" w:eastAsia="仿宋_GB2312" w:hAnsi="黑体" w:hint="eastAsia"/>
          <w:kern w:val="44"/>
          <w:sz w:val="32"/>
          <w:szCs w:val="32"/>
        </w:rPr>
        <w:t>过与中标</w:t>
      </w:r>
      <w:r>
        <w:rPr>
          <w:rFonts w:ascii="仿宋_GB2312" w:eastAsia="仿宋_GB2312" w:hAnsi="黑体"/>
          <w:kern w:val="44"/>
          <w:sz w:val="32"/>
          <w:szCs w:val="32"/>
        </w:rPr>
        <w:t>方签订</w:t>
      </w:r>
      <w:r>
        <w:rPr>
          <w:rFonts w:ascii="仿宋_GB2312" w:eastAsia="仿宋_GB2312" w:hAnsi="黑体" w:hint="eastAsia"/>
          <w:kern w:val="44"/>
          <w:sz w:val="32"/>
          <w:szCs w:val="32"/>
        </w:rPr>
        <w:t>合</w:t>
      </w:r>
      <w:r>
        <w:rPr>
          <w:rFonts w:ascii="仿宋_GB2312" w:eastAsia="仿宋_GB2312" w:hAnsi="黑体"/>
          <w:kern w:val="44"/>
          <w:sz w:val="32"/>
          <w:szCs w:val="32"/>
        </w:rPr>
        <w:t>同后的5</w:t>
      </w:r>
      <w:r>
        <w:rPr>
          <w:rFonts w:ascii="仿宋_GB2312" w:eastAsia="仿宋_GB2312" w:hAnsi="黑体" w:hint="eastAsia"/>
          <w:kern w:val="44"/>
          <w:sz w:val="32"/>
          <w:szCs w:val="32"/>
        </w:rPr>
        <w:t>个</w:t>
      </w:r>
      <w:r>
        <w:rPr>
          <w:rFonts w:ascii="仿宋_GB2312" w:eastAsia="仿宋_GB2312" w:hAnsi="黑体"/>
          <w:kern w:val="44"/>
          <w:sz w:val="32"/>
          <w:szCs w:val="32"/>
        </w:rPr>
        <w:t>工作日</w:t>
      </w:r>
      <w:r w:rsidRPr="00391BC4">
        <w:rPr>
          <w:rFonts w:ascii="仿宋_GB2312" w:eastAsia="仿宋_GB2312" w:hAnsi="黑体" w:hint="eastAsia"/>
          <w:kern w:val="44"/>
          <w:sz w:val="32"/>
          <w:szCs w:val="32"/>
        </w:rPr>
        <w:t>。成交供应商的保证金在签订合同后5个工作日内无息退还</w:t>
      </w:r>
      <w:r>
        <w:rPr>
          <w:rFonts w:ascii="仿宋_GB2312" w:eastAsia="仿宋_GB2312" w:hAnsi="黑体" w:hint="eastAsia"/>
          <w:kern w:val="44"/>
          <w:sz w:val="32"/>
          <w:szCs w:val="32"/>
        </w:rPr>
        <w:t>或</w:t>
      </w:r>
      <w:r>
        <w:rPr>
          <w:rFonts w:ascii="仿宋_GB2312" w:eastAsia="仿宋_GB2312" w:hAnsi="黑体"/>
          <w:kern w:val="44"/>
          <w:sz w:val="32"/>
          <w:szCs w:val="32"/>
        </w:rPr>
        <w:t>根据双方合同约定转为</w:t>
      </w:r>
      <w:r>
        <w:rPr>
          <w:rFonts w:ascii="仿宋_GB2312" w:eastAsia="仿宋_GB2312" w:hAnsi="黑体" w:hint="eastAsia"/>
          <w:kern w:val="44"/>
          <w:sz w:val="32"/>
          <w:szCs w:val="32"/>
        </w:rPr>
        <w:t>履约</w:t>
      </w:r>
      <w:r>
        <w:rPr>
          <w:rFonts w:ascii="仿宋_GB2312" w:eastAsia="仿宋_GB2312" w:hAnsi="黑体"/>
          <w:kern w:val="44"/>
          <w:sz w:val="32"/>
          <w:szCs w:val="32"/>
        </w:rPr>
        <w:t>保证金</w:t>
      </w:r>
      <w:r>
        <w:rPr>
          <w:rFonts w:ascii="仿宋_GB2312" w:eastAsia="仿宋_GB2312" w:hAnsi="黑体" w:hint="eastAsia"/>
          <w:kern w:val="44"/>
          <w:sz w:val="32"/>
          <w:szCs w:val="32"/>
        </w:rPr>
        <w:t>。</w:t>
      </w:r>
    </w:p>
    <w:p w:rsidR="009355B9" w:rsidRDefault="009355B9" w:rsidP="009355B9">
      <w:pPr>
        <w:ind w:firstLineChars="200" w:firstLine="640"/>
        <w:jc w:val="left"/>
        <w:rPr>
          <w:rFonts w:ascii="仿宋_GB2312" w:eastAsia="仿宋_GB2312" w:hAnsi="黑体"/>
          <w:kern w:val="44"/>
          <w:sz w:val="32"/>
          <w:szCs w:val="32"/>
        </w:rPr>
      </w:pPr>
      <w:r>
        <w:rPr>
          <w:rFonts w:ascii="仿宋_GB2312" w:eastAsia="仿宋_GB2312" w:hAnsiTheme="minorEastAsia" w:hint="eastAsia"/>
          <w:sz w:val="32"/>
          <w:szCs w:val="32"/>
        </w:rPr>
        <w:t>目前合作供方可向招标方申请从应付账款中暂扣，申请应加盖公司公章并由法定代表人签字，报名时提交，未中标时转应付账款。</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中标人无正当理由不与我公司签订合同，在签订合同同时提出附加条件，或者不按中标金额、数量供货的，保证金不予退还。</w:t>
      </w:r>
    </w:p>
    <w:p w:rsidR="003A0DA4" w:rsidRDefault="003A0DA4" w:rsidP="003A0DA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八、供应商黑名单</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3A0DA4" w:rsidRPr="001619F0" w:rsidRDefault="003A0DA4" w:rsidP="003A0DA4">
      <w:pPr>
        <w:pStyle w:val="af8"/>
        <w:ind w:firstLine="180"/>
      </w:pPr>
    </w:p>
    <w:p w:rsidR="003A0DA4" w:rsidRDefault="003A0DA4" w:rsidP="003A0DA4">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一、评标委员会</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3A0DA4" w:rsidRPr="00A17E56" w:rsidRDefault="003A0DA4" w:rsidP="003A0DA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三、评标原则</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3A0DA4" w:rsidRDefault="003A0DA4" w:rsidP="003A0DA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3A0DA4" w:rsidRDefault="003A0DA4" w:rsidP="003A0DA4">
      <w:pPr>
        <w:spacing w:line="480" w:lineRule="exact"/>
        <w:jc w:val="center"/>
        <w:rPr>
          <w:rFonts w:ascii="仿宋" w:eastAsia="仿宋" w:hAnsi="仿宋" w:cs="仿宋"/>
          <w:b/>
          <w:sz w:val="32"/>
          <w:szCs w:val="32"/>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4"/>
        <w:gridCol w:w="1058"/>
        <w:gridCol w:w="6259"/>
      </w:tblGrid>
      <w:tr w:rsidR="00894F32" w:rsidRPr="00894F32" w:rsidTr="00B03767">
        <w:trPr>
          <w:trHeight w:val="888"/>
          <w:jc w:val="center"/>
        </w:trPr>
        <w:tc>
          <w:tcPr>
            <w:tcW w:w="814" w:type="pct"/>
            <w:vAlign w:val="center"/>
          </w:tcPr>
          <w:p w:rsidR="00894F32" w:rsidRPr="00894F32" w:rsidRDefault="00894F32" w:rsidP="00894F32">
            <w:pPr>
              <w:autoSpaceDE w:val="0"/>
              <w:autoSpaceDN w:val="0"/>
              <w:spacing w:line="0" w:lineRule="atLeast"/>
              <w:jc w:val="center"/>
              <w:rPr>
                <w:rFonts w:ascii="黑体" w:eastAsia="黑体" w:hAnsi="黑体" w:cs="宋体"/>
                <w:kern w:val="0"/>
                <w:sz w:val="32"/>
                <w:szCs w:val="32"/>
                <w:lang w:val="zh-CN" w:eastAsia="en-US"/>
              </w:rPr>
            </w:pPr>
            <w:r w:rsidRPr="00894F32">
              <w:rPr>
                <w:rFonts w:ascii="黑体" w:eastAsia="黑体" w:hAnsi="黑体" w:cs="宋体" w:hint="eastAsia"/>
                <w:kern w:val="0"/>
                <w:sz w:val="32"/>
                <w:szCs w:val="32"/>
                <w:lang w:val="zh-CN" w:eastAsia="en-US"/>
              </w:rPr>
              <w:lastRenderedPageBreak/>
              <w:t>评审项目</w:t>
            </w:r>
          </w:p>
        </w:tc>
        <w:tc>
          <w:tcPr>
            <w:tcW w:w="605" w:type="pct"/>
            <w:vAlign w:val="center"/>
          </w:tcPr>
          <w:p w:rsidR="00894F32" w:rsidRPr="00894F32" w:rsidRDefault="00894F32" w:rsidP="00894F32">
            <w:pPr>
              <w:autoSpaceDE w:val="0"/>
              <w:autoSpaceDN w:val="0"/>
              <w:spacing w:line="0" w:lineRule="atLeast"/>
              <w:ind w:right="246"/>
              <w:jc w:val="center"/>
              <w:rPr>
                <w:rFonts w:ascii="黑体" w:eastAsia="黑体" w:hAnsi="黑体" w:cs="宋体"/>
                <w:kern w:val="0"/>
                <w:sz w:val="32"/>
                <w:szCs w:val="32"/>
                <w:lang w:val="zh-CN" w:eastAsia="en-US"/>
              </w:rPr>
            </w:pPr>
            <w:r w:rsidRPr="00894F32">
              <w:rPr>
                <w:rFonts w:ascii="黑体" w:eastAsia="黑体" w:hAnsi="黑体" w:cs="宋体" w:hint="eastAsia"/>
                <w:kern w:val="0"/>
                <w:sz w:val="32"/>
                <w:szCs w:val="32"/>
                <w:lang w:val="zh-CN" w:eastAsia="en-US"/>
              </w:rPr>
              <w:t>分值</w:t>
            </w:r>
          </w:p>
        </w:tc>
        <w:tc>
          <w:tcPr>
            <w:tcW w:w="3579" w:type="pct"/>
            <w:vAlign w:val="center"/>
          </w:tcPr>
          <w:p w:rsidR="00894F32" w:rsidRPr="00894F32" w:rsidRDefault="00894F32" w:rsidP="00894F32">
            <w:pPr>
              <w:autoSpaceDE w:val="0"/>
              <w:autoSpaceDN w:val="0"/>
              <w:spacing w:line="0" w:lineRule="atLeast"/>
              <w:ind w:right="2492"/>
              <w:jc w:val="center"/>
              <w:rPr>
                <w:rFonts w:ascii="黑体" w:eastAsia="黑体" w:hAnsi="黑体" w:cs="宋体"/>
                <w:kern w:val="0"/>
                <w:sz w:val="32"/>
                <w:szCs w:val="32"/>
                <w:lang w:val="zh-CN"/>
              </w:rPr>
            </w:pPr>
            <w:r w:rsidRPr="00894F32">
              <w:rPr>
                <w:rFonts w:ascii="黑体" w:eastAsia="黑体" w:hAnsi="黑体" w:cs="宋体" w:hint="eastAsia"/>
                <w:kern w:val="0"/>
                <w:sz w:val="32"/>
                <w:szCs w:val="32"/>
                <w:lang w:val="zh-CN"/>
              </w:rPr>
              <w:t>评分标准</w:t>
            </w:r>
          </w:p>
        </w:tc>
      </w:tr>
      <w:tr w:rsidR="00894F32" w:rsidRPr="00894F32" w:rsidTr="00B03767">
        <w:trPr>
          <w:trHeight w:val="699"/>
          <w:jc w:val="center"/>
        </w:trPr>
        <w:tc>
          <w:tcPr>
            <w:tcW w:w="814" w:type="pct"/>
            <w:vAlign w:val="center"/>
          </w:tcPr>
          <w:p w:rsidR="00894F32" w:rsidRPr="00894F32" w:rsidRDefault="00894F32" w:rsidP="00894F32">
            <w:pPr>
              <w:autoSpaceDE w:val="0"/>
              <w:autoSpaceDN w:val="0"/>
              <w:ind w:right="120"/>
              <w:jc w:val="center"/>
              <w:rPr>
                <w:rFonts w:ascii="仿宋_GB2312" w:eastAsia="仿宋_GB2312" w:hAnsi="宋体" w:cs="宋体"/>
                <w:kern w:val="0"/>
                <w:sz w:val="32"/>
                <w:szCs w:val="32"/>
              </w:rPr>
            </w:pPr>
            <w:r w:rsidRPr="00894F32">
              <w:rPr>
                <w:rFonts w:ascii="仿宋_GB2312" w:eastAsia="仿宋_GB2312" w:hAnsi="宋体" w:cs="宋体" w:hint="eastAsia"/>
                <w:kern w:val="0"/>
                <w:sz w:val="32"/>
                <w:szCs w:val="32"/>
              </w:rPr>
              <w:t>报价得分</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kern w:val="0"/>
                <w:sz w:val="32"/>
                <w:szCs w:val="32"/>
                <w:lang w:val="zh-CN"/>
              </w:rPr>
              <w:t>70</w:t>
            </w:r>
          </w:p>
        </w:tc>
        <w:tc>
          <w:tcPr>
            <w:tcW w:w="3579" w:type="pct"/>
            <w:vAlign w:val="center"/>
          </w:tcPr>
          <w:p w:rsidR="00894F32" w:rsidRPr="00894F32" w:rsidRDefault="00894F32" w:rsidP="00BB064D">
            <w:pPr>
              <w:autoSpaceDE w:val="0"/>
              <w:autoSpaceDN w:val="0"/>
              <w:spacing w:before="21"/>
              <w:ind w:right="36"/>
              <w:jc w:val="left"/>
              <w:rPr>
                <w:rFonts w:ascii="仿宋_GB2312" w:eastAsia="仿宋_GB2312" w:hAnsi="宋体" w:cs="宋体"/>
                <w:kern w:val="0"/>
                <w:sz w:val="32"/>
                <w:szCs w:val="32"/>
              </w:rPr>
            </w:pPr>
            <w:r w:rsidRPr="00894F32">
              <w:rPr>
                <w:rFonts w:ascii="仿宋_GB2312" w:eastAsia="仿宋_GB2312" w:hAnsi="宋体" w:cs="宋体"/>
                <w:kern w:val="0"/>
                <w:sz w:val="32"/>
                <w:szCs w:val="32"/>
              </w:rPr>
              <w:t>单人每年服用支</w:t>
            </w:r>
            <w:r w:rsidRPr="00894F32">
              <w:rPr>
                <w:rFonts w:ascii="仿宋_GB2312" w:eastAsia="仿宋_GB2312" w:hAnsi="宋体" w:cs="宋体" w:hint="eastAsia"/>
                <w:kern w:val="0"/>
                <w:sz w:val="32"/>
                <w:szCs w:val="32"/>
              </w:rPr>
              <w:t>数</w:t>
            </w:r>
            <w:r w:rsidRPr="00894F32">
              <w:rPr>
                <w:rFonts w:ascii="仿宋_GB2312" w:eastAsia="仿宋_GB2312" w:hAnsi="宋体" w:cs="宋体"/>
                <w:kern w:val="0"/>
                <w:sz w:val="32"/>
                <w:szCs w:val="32"/>
              </w:rPr>
              <w:t>*单支报价</w:t>
            </w:r>
            <w:r w:rsidRPr="00894F32">
              <w:rPr>
                <w:rFonts w:ascii="仿宋_GB2312" w:eastAsia="仿宋_GB2312" w:hAnsi="宋体" w:cs="宋体" w:hint="eastAsia"/>
                <w:kern w:val="0"/>
                <w:sz w:val="32"/>
                <w:szCs w:val="32"/>
              </w:rPr>
              <w:t>=单人</w:t>
            </w:r>
            <w:r w:rsidRPr="00894F32">
              <w:rPr>
                <w:rFonts w:ascii="仿宋_GB2312" w:eastAsia="仿宋_GB2312" w:hAnsi="宋体" w:cs="宋体"/>
                <w:kern w:val="0"/>
                <w:sz w:val="32"/>
                <w:szCs w:val="32"/>
              </w:rPr>
              <w:t>每年成本。</w:t>
            </w:r>
            <w:r w:rsidRPr="00894F32">
              <w:rPr>
                <w:rFonts w:ascii="仿宋_GB2312" w:eastAsia="仿宋_GB2312" w:hAnsi="宋体" w:cs="宋体" w:hint="eastAsia"/>
                <w:kern w:val="0"/>
                <w:sz w:val="32"/>
                <w:szCs w:val="32"/>
              </w:rPr>
              <w:t>系统自动判分，各投标方单人</w:t>
            </w:r>
            <w:r w:rsidRPr="00894F32">
              <w:rPr>
                <w:rFonts w:ascii="仿宋_GB2312" w:eastAsia="仿宋_GB2312" w:hAnsi="宋体" w:cs="宋体"/>
                <w:kern w:val="0"/>
                <w:sz w:val="32"/>
                <w:szCs w:val="32"/>
              </w:rPr>
              <w:t>每年</w:t>
            </w:r>
            <w:r w:rsidRPr="00894F32">
              <w:rPr>
                <w:rFonts w:ascii="仿宋_GB2312" w:eastAsia="仿宋_GB2312" w:hAnsi="宋体" w:cs="宋体" w:hint="eastAsia"/>
                <w:kern w:val="0"/>
                <w:sz w:val="32"/>
                <w:szCs w:val="32"/>
              </w:rPr>
              <w:t>成本报价的平均值为基准报价，各供应商的报价与基准报价比较，与其相同者得</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分；每高于基准报价1%在</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分基础上扣</w:t>
            </w:r>
            <w:r w:rsidRPr="00894F32">
              <w:rPr>
                <w:rFonts w:ascii="仿宋_GB2312" w:eastAsia="仿宋_GB2312" w:hAnsi="宋体" w:cs="宋体"/>
                <w:kern w:val="0"/>
                <w:sz w:val="32"/>
                <w:szCs w:val="32"/>
              </w:rPr>
              <w:t>1</w:t>
            </w:r>
            <w:r w:rsidRPr="00894F32">
              <w:rPr>
                <w:rFonts w:ascii="仿宋_GB2312" w:eastAsia="仿宋_GB2312" w:hAnsi="宋体" w:cs="宋体" w:hint="eastAsia"/>
                <w:kern w:val="0"/>
                <w:sz w:val="32"/>
                <w:szCs w:val="32"/>
              </w:rPr>
              <w:t>分，最多扣</w:t>
            </w:r>
            <w:r w:rsidRPr="00894F32">
              <w:rPr>
                <w:rFonts w:ascii="仿宋_GB2312" w:eastAsia="仿宋_GB2312" w:hAnsi="宋体" w:cs="宋体"/>
                <w:kern w:val="0"/>
                <w:sz w:val="32"/>
                <w:szCs w:val="32"/>
              </w:rPr>
              <w:t>10</w:t>
            </w:r>
            <w:r w:rsidRPr="00894F32">
              <w:rPr>
                <w:rFonts w:ascii="仿宋_GB2312" w:eastAsia="仿宋_GB2312" w:hAnsi="宋体" w:cs="宋体" w:hint="eastAsia"/>
                <w:kern w:val="0"/>
                <w:sz w:val="32"/>
                <w:szCs w:val="32"/>
              </w:rPr>
              <w:t>分；每低于基准报价1%在</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分基础上加</w:t>
            </w:r>
            <w:r w:rsidRPr="00894F32">
              <w:rPr>
                <w:rFonts w:ascii="仿宋_GB2312" w:eastAsia="仿宋_GB2312" w:hAnsi="宋体" w:cs="宋体"/>
                <w:kern w:val="0"/>
                <w:sz w:val="32"/>
                <w:szCs w:val="32"/>
              </w:rPr>
              <w:t>1</w:t>
            </w:r>
            <w:r w:rsidRPr="00894F32">
              <w:rPr>
                <w:rFonts w:ascii="仿宋_GB2312" w:eastAsia="仿宋_GB2312" w:hAnsi="宋体" w:cs="宋体" w:hint="eastAsia"/>
                <w:kern w:val="0"/>
                <w:sz w:val="32"/>
                <w:szCs w:val="32"/>
              </w:rPr>
              <w:t>分，最多加</w:t>
            </w:r>
            <w:r w:rsidRPr="00894F32">
              <w:rPr>
                <w:rFonts w:ascii="仿宋_GB2312" w:eastAsia="仿宋_GB2312" w:hAnsi="宋体" w:cs="宋体"/>
                <w:kern w:val="0"/>
                <w:sz w:val="32"/>
                <w:szCs w:val="32"/>
              </w:rPr>
              <w:t>10</w:t>
            </w:r>
            <w:r w:rsidRPr="00894F32">
              <w:rPr>
                <w:rFonts w:ascii="仿宋_GB2312" w:eastAsia="仿宋_GB2312" w:hAnsi="宋体" w:cs="宋体" w:hint="eastAsia"/>
                <w:kern w:val="0"/>
                <w:sz w:val="32"/>
                <w:szCs w:val="32"/>
              </w:rPr>
              <w:t>分。</w:t>
            </w:r>
          </w:p>
          <w:p w:rsidR="00894F32" w:rsidRPr="00894F32" w:rsidRDefault="00894F32" w:rsidP="00BB064D">
            <w:pPr>
              <w:autoSpaceDE w:val="0"/>
              <w:autoSpaceDN w:val="0"/>
              <w:spacing w:before="21"/>
              <w:ind w:right="36"/>
              <w:jc w:val="left"/>
              <w:rPr>
                <w:rFonts w:ascii="仿宋_GB2312" w:eastAsia="仿宋_GB2312" w:hAnsi="宋体" w:cs="宋体"/>
                <w:kern w:val="0"/>
                <w:sz w:val="32"/>
                <w:szCs w:val="32"/>
              </w:rPr>
            </w:pPr>
            <w:r w:rsidRPr="00894F32">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894F32" w:rsidRPr="00894F32" w:rsidTr="00B03767">
        <w:trPr>
          <w:trHeight w:val="416"/>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公司实力</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10分</w:t>
            </w:r>
          </w:p>
        </w:tc>
        <w:tc>
          <w:tcPr>
            <w:tcW w:w="3579" w:type="pct"/>
            <w:vAlign w:val="center"/>
          </w:tcPr>
          <w:p w:rsidR="00894F32" w:rsidRPr="00894F32" w:rsidRDefault="00894F32" w:rsidP="00BB064D">
            <w:pPr>
              <w:autoSpaceDE w:val="0"/>
              <w:autoSpaceDN w:val="0"/>
              <w:ind w:right="132"/>
              <w:jc w:val="left"/>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专家根据</w:t>
            </w:r>
            <w:r w:rsidRPr="00894F32">
              <w:rPr>
                <w:rFonts w:ascii="仿宋_GB2312" w:eastAsia="仿宋_GB2312" w:hAnsi="宋体" w:cs="宋体"/>
                <w:kern w:val="0"/>
                <w:sz w:val="32"/>
                <w:szCs w:val="32"/>
                <w:lang w:val="zh-CN"/>
              </w:rPr>
              <w:t>供应商</w:t>
            </w:r>
            <w:r w:rsidRPr="00894F32">
              <w:rPr>
                <w:rFonts w:ascii="仿宋_GB2312" w:eastAsia="仿宋_GB2312" w:hAnsi="宋体" w:cs="宋体" w:hint="eastAsia"/>
                <w:kern w:val="0"/>
                <w:sz w:val="32"/>
                <w:szCs w:val="32"/>
                <w:lang w:val="zh-CN"/>
              </w:rPr>
              <w:t>的</w:t>
            </w:r>
            <w:r w:rsidRPr="00894F32">
              <w:rPr>
                <w:rFonts w:ascii="仿宋_GB2312" w:eastAsia="仿宋_GB2312" w:hAnsi="宋体" w:cs="宋体"/>
                <w:kern w:val="0"/>
                <w:sz w:val="32"/>
                <w:szCs w:val="32"/>
                <w:lang w:val="zh-CN"/>
              </w:rPr>
              <w:t>企业规模</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实力情况、信誉以及所</w:t>
            </w:r>
            <w:r w:rsidRPr="00894F32">
              <w:rPr>
                <w:rFonts w:ascii="仿宋_GB2312" w:eastAsia="仿宋_GB2312" w:hAnsi="宋体" w:cs="宋体" w:hint="eastAsia"/>
                <w:kern w:val="0"/>
                <w:sz w:val="32"/>
                <w:szCs w:val="32"/>
                <w:lang w:val="zh-CN"/>
              </w:rPr>
              <w:t>投</w:t>
            </w:r>
            <w:r w:rsidRPr="00894F32">
              <w:rPr>
                <w:rFonts w:ascii="仿宋_GB2312" w:eastAsia="仿宋_GB2312" w:hAnsi="宋体" w:cs="宋体"/>
                <w:kern w:val="0"/>
                <w:sz w:val="32"/>
                <w:szCs w:val="32"/>
                <w:lang w:val="zh-CN"/>
              </w:rPr>
              <w:t>产品的获奖证明证书、发明专利情况酌情打分</w:t>
            </w:r>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r w:rsidR="00894F32" w:rsidRPr="00894F32" w:rsidTr="00B03767">
        <w:trPr>
          <w:trHeight w:val="1076"/>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交付周期</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10分</w:t>
            </w:r>
          </w:p>
        </w:tc>
        <w:tc>
          <w:tcPr>
            <w:tcW w:w="3579" w:type="pct"/>
            <w:vAlign w:val="center"/>
          </w:tcPr>
          <w:p w:rsidR="00894F32" w:rsidRPr="00894F32" w:rsidRDefault="00894F32" w:rsidP="00894F32">
            <w:pPr>
              <w:autoSpaceDE w:val="0"/>
              <w:autoSpaceDN w:val="0"/>
              <w:spacing w:line="276" w:lineRule="auto"/>
              <w:ind w:right="132"/>
              <w:jc w:val="left"/>
              <w:rPr>
                <w:rFonts w:ascii="仿宋_GB2312" w:eastAsia="仿宋_GB2312" w:hAnsi="Calibri"/>
                <w:sz w:val="32"/>
                <w:szCs w:val="32"/>
                <w:lang w:val="zh-CN"/>
              </w:rPr>
            </w:pPr>
            <w:r w:rsidRPr="00894F32">
              <w:rPr>
                <w:rFonts w:ascii="仿宋_GB2312" w:eastAsia="仿宋_GB2312" w:hAnsi="宋体" w:cs="宋体" w:hint="eastAsia"/>
                <w:kern w:val="0"/>
                <w:sz w:val="32"/>
                <w:szCs w:val="32"/>
                <w:lang w:val="zh-CN"/>
              </w:rPr>
              <w:t>根据交付周期</w:t>
            </w:r>
            <w:r w:rsidRPr="00894F32">
              <w:rPr>
                <w:rFonts w:ascii="仿宋_GB2312" w:eastAsia="仿宋_GB2312" w:hAnsi="宋体" w:cs="宋体"/>
                <w:kern w:val="0"/>
                <w:sz w:val="32"/>
                <w:szCs w:val="32"/>
                <w:lang w:val="zh-CN"/>
              </w:rPr>
              <w:t>打分，酌情打</w:t>
            </w:r>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r w:rsidR="00894F32" w:rsidRPr="00894F32" w:rsidTr="00B03767">
        <w:trPr>
          <w:trHeight w:val="2937"/>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lastRenderedPageBreak/>
              <w:t>售后服务措施及承诺</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p>
        </w:tc>
        <w:tc>
          <w:tcPr>
            <w:tcW w:w="3579" w:type="pct"/>
            <w:vAlign w:val="center"/>
          </w:tcPr>
          <w:p w:rsidR="00894F32" w:rsidRPr="00894F32" w:rsidRDefault="00894F32" w:rsidP="00894F32">
            <w:pPr>
              <w:autoSpaceDE w:val="0"/>
              <w:autoSpaceDN w:val="0"/>
              <w:spacing w:line="276" w:lineRule="auto"/>
              <w:ind w:right="132"/>
              <w:jc w:val="left"/>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根据供应商售后服务措施及有关承诺，包括售后</w:t>
            </w:r>
            <w:r w:rsidRPr="00894F32">
              <w:rPr>
                <w:rFonts w:ascii="仿宋_GB2312" w:eastAsia="仿宋_GB2312" w:hAnsi="宋体" w:cs="宋体"/>
                <w:kern w:val="0"/>
                <w:sz w:val="32"/>
                <w:szCs w:val="32"/>
                <w:lang w:val="zh-CN"/>
              </w:rPr>
              <w:t>服务的内容、形式、</w:t>
            </w:r>
            <w:r w:rsidRPr="00894F32">
              <w:rPr>
                <w:rFonts w:ascii="仿宋_GB2312" w:eastAsia="仿宋_GB2312" w:hAnsi="宋体" w:cs="宋体" w:hint="eastAsia"/>
                <w:kern w:val="0"/>
                <w:sz w:val="32"/>
                <w:szCs w:val="32"/>
                <w:lang w:val="zh-CN"/>
              </w:rPr>
              <w:t>满足或</w:t>
            </w:r>
            <w:r w:rsidRPr="00894F32">
              <w:rPr>
                <w:rFonts w:ascii="仿宋_GB2312" w:eastAsia="仿宋_GB2312" w:hAnsi="宋体" w:cs="宋体"/>
                <w:kern w:val="0"/>
                <w:sz w:val="32"/>
                <w:szCs w:val="32"/>
                <w:lang w:val="zh-CN"/>
              </w:rPr>
              <w:t>高于磋商文件中质保期的情况</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解决问题的相应时间</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维修技术人员情况等酌情打</w:t>
            </w:r>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bl>
    <w:p w:rsidR="003A0DA4" w:rsidRPr="00894F32" w:rsidRDefault="003A0DA4" w:rsidP="003A0DA4">
      <w:pPr>
        <w:ind w:firstLineChars="200" w:firstLine="640"/>
        <w:rPr>
          <w:rFonts w:ascii="黑体" w:eastAsia="黑体" w:hAnsi="黑体"/>
          <w:sz w:val="32"/>
          <w:szCs w:val="32"/>
        </w:rPr>
      </w:pP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3A0DA4" w:rsidRPr="009055D5" w:rsidRDefault="003A0DA4" w:rsidP="003A0DA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六、中标人的确定</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w:t>
      </w:r>
      <w:r>
        <w:rPr>
          <w:rFonts w:ascii="仿宋_GB2312" w:eastAsia="仿宋_GB2312" w:hint="eastAsia"/>
          <w:sz w:val="32"/>
          <w:szCs w:val="32"/>
        </w:rPr>
        <w:lastRenderedPageBreak/>
        <w:t>中标候选人为中标人，也可以重新招标。</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七、评标纪律</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lastRenderedPageBreak/>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八、中标通知书</w:t>
      </w:r>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3A0DA4" w:rsidRPr="0093786E"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3A0DA4" w:rsidRPr="00CA7CA8"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一</w:t>
      </w:r>
      <w:r w:rsidR="003A0DA4">
        <w:rPr>
          <w:rFonts w:ascii="黑体" w:eastAsia="黑体" w:hAnsi="黑体" w:hint="eastAsia"/>
          <w:w w:val="95"/>
          <w:sz w:val="32"/>
          <w:szCs w:val="32"/>
        </w:rPr>
        <w:t>、</w:t>
      </w:r>
      <w:r>
        <w:rPr>
          <w:rFonts w:ascii="黑体" w:eastAsia="黑体" w:hAnsi="黑体" w:hint="eastAsia"/>
          <w:w w:val="95"/>
          <w:sz w:val="32"/>
          <w:szCs w:val="32"/>
        </w:rPr>
        <w:t>项目</w:t>
      </w:r>
      <w:r w:rsidR="003A0DA4">
        <w:rPr>
          <w:rFonts w:ascii="黑体" w:eastAsia="黑体" w:hAnsi="黑体" w:hint="eastAsia"/>
          <w:w w:val="95"/>
          <w:sz w:val="32"/>
          <w:szCs w:val="32"/>
        </w:rPr>
        <w:t>要求：</w:t>
      </w:r>
    </w:p>
    <w:p w:rsidR="00942EB2" w:rsidRPr="00942EB2" w:rsidRDefault="00A944EB" w:rsidP="00942EB2">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sidR="00942EB2" w:rsidRPr="00942EB2">
        <w:rPr>
          <w:rFonts w:ascii="仿宋_GB2312" w:eastAsia="仿宋_GB2312" w:hAnsi="宋体" w:hint="eastAsia"/>
          <w:sz w:val="32"/>
          <w:szCs w:val="32"/>
        </w:rPr>
        <w:t>. 提供服用量说明，明确单人每年的服用周期（一年服用几个周期）、每周期的天数、单人每日服用次数和单人每日每次服用支数；</w:t>
      </w:r>
    </w:p>
    <w:p w:rsidR="003A0DA4" w:rsidRPr="00CA7CA8" w:rsidRDefault="00A944EB" w:rsidP="00942EB2">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sidR="00942EB2" w:rsidRPr="00942EB2">
        <w:rPr>
          <w:rFonts w:ascii="仿宋_GB2312" w:eastAsia="仿宋_GB2312" w:hAnsi="宋体" w:hint="eastAsia"/>
          <w:sz w:val="32"/>
          <w:szCs w:val="32"/>
        </w:rPr>
        <w:t>.配额方案：根据投标厂家综合排名进行配额，排名第一份额100%。</w:t>
      </w:r>
      <w:r w:rsidR="003A0DA4" w:rsidRPr="00CA7CA8">
        <w:rPr>
          <w:rFonts w:ascii="仿宋_GB2312" w:eastAsia="仿宋_GB2312" w:hAnsi="宋体"/>
          <w:sz w:val="32"/>
          <w:szCs w:val="32"/>
        </w:rPr>
        <w:t xml:space="preserve"> </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二</w:t>
      </w:r>
      <w:r w:rsidR="003A0DA4">
        <w:rPr>
          <w:rFonts w:ascii="黑体" w:eastAsia="黑体" w:hAnsi="黑体" w:hint="eastAsia"/>
          <w:w w:val="95"/>
          <w:sz w:val="32"/>
          <w:szCs w:val="32"/>
        </w:rPr>
        <w:t>、工期：</w:t>
      </w:r>
    </w:p>
    <w:p w:rsidR="003A0DA4" w:rsidRPr="005D4CF9" w:rsidRDefault="00B4259E" w:rsidP="00455D71">
      <w:pPr>
        <w:spacing w:line="560" w:lineRule="exact"/>
        <w:ind w:firstLineChars="200" w:firstLine="640"/>
        <w:rPr>
          <w:rFonts w:ascii="仿宋_GB2312" w:eastAsia="仿宋_GB2312" w:hAnsi="宋体"/>
          <w:sz w:val="32"/>
          <w:szCs w:val="32"/>
        </w:rPr>
      </w:pPr>
      <w:r w:rsidRPr="00B4259E">
        <w:rPr>
          <w:rFonts w:ascii="仿宋_GB2312" w:eastAsia="仿宋_GB2312" w:hAnsi="宋体" w:hint="eastAsia"/>
          <w:sz w:val="32"/>
          <w:szCs w:val="32"/>
        </w:rPr>
        <w:t>2022年11月20日-2023年11月19日（以双方签订合同的时间为准）</w:t>
      </w:r>
      <w:r w:rsidR="003A0DA4" w:rsidRPr="005D4CF9">
        <w:rPr>
          <w:rFonts w:ascii="仿宋_GB2312" w:eastAsia="仿宋_GB2312" w:hAnsi="宋体" w:hint="eastAsia"/>
          <w:sz w:val="32"/>
          <w:szCs w:val="32"/>
        </w:rPr>
        <w:t>。</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三</w:t>
      </w:r>
      <w:r w:rsidR="003A0DA4">
        <w:rPr>
          <w:rFonts w:ascii="黑体" w:eastAsia="黑体" w:hAnsi="黑体" w:hint="eastAsia"/>
          <w:w w:val="95"/>
          <w:sz w:val="32"/>
          <w:szCs w:val="32"/>
        </w:rPr>
        <w:t>、货物采购标准和要求：</w:t>
      </w:r>
    </w:p>
    <w:p w:rsidR="00455D71" w:rsidRPr="00455D71" w:rsidRDefault="00455D71" w:rsidP="00455D71">
      <w:pPr>
        <w:spacing w:line="560" w:lineRule="exact"/>
        <w:ind w:firstLineChars="200" w:firstLine="640"/>
        <w:rPr>
          <w:rFonts w:ascii="仿宋_GB2312" w:eastAsia="仿宋_GB2312" w:hAnsi="宋体"/>
          <w:sz w:val="32"/>
          <w:szCs w:val="32"/>
        </w:rPr>
      </w:pPr>
      <w:r w:rsidRPr="00455D71">
        <w:rPr>
          <w:rFonts w:ascii="仿宋_GB2312" w:eastAsia="仿宋_GB2312" w:hAnsi="宋体" w:hint="eastAsia"/>
          <w:sz w:val="32"/>
          <w:szCs w:val="32"/>
        </w:rPr>
        <w:t>1.提供排铅</w:t>
      </w:r>
      <w:r w:rsidRPr="00455D71">
        <w:rPr>
          <w:rFonts w:ascii="仿宋_GB2312" w:eastAsia="仿宋_GB2312" w:hAnsi="宋体"/>
          <w:sz w:val="32"/>
          <w:szCs w:val="32"/>
        </w:rPr>
        <w:t>口服液</w:t>
      </w:r>
      <w:r w:rsidRPr="00455D71">
        <w:rPr>
          <w:rFonts w:ascii="仿宋_GB2312" w:eastAsia="仿宋_GB2312" w:hAnsi="宋体" w:hint="eastAsia"/>
          <w:sz w:val="32"/>
          <w:szCs w:val="32"/>
        </w:rPr>
        <w:t>国家</w:t>
      </w:r>
      <w:r w:rsidRPr="00455D71">
        <w:rPr>
          <w:rFonts w:ascii="仿宋_GB2312" w:eastAsia="仿宋_GB2312" w:hAnsi="宋体"/>
          <w:sz w:val="32"/>
          <w:szCs w:val="32"/>
        </w:rPr>
        <w:t>市场监督管理总局</w:t>
      </w:r>
      <w:r w:rsidRPr="00455D71">
        <w:rPr>
          <w:rFonts w:ascii="仿宋_GB2312" w:eastAsia="仿宋_GB2312" w:hAnsi="宋体" w:hint="eastAsia"/>
          <w:sz w:val="32"/>
          <w:szCs w:val="32"/>
        </w:rPr>
        <w:t>国产</w:t>
      </w:r>
      <w:r w:rsidRPr="00455D71">
        <w:rPr>
          <w:rFonts w:ascii="仿宋_GB2312" w:eastAsia="仿宋_GB2312" w:hAnsi="宋体"/>
          <w:sz w:val="32"/>
          <w:szCs w:val="32"/>
        </w:rPr>
        <w:t>保健食品注册证书</w:t>
      </w:r>
      <w:r w:rsidRPr="00455D71">
        <w:rPr>
          <w:rFonts w:ascii="仿宋_GB2312" w:eastAsia="仿宋_GB2312" w:hAnsi="宋体" w:hint="eastAsia"/>
          <w:sz w:val="32"/>
          <w:szCs w:val="32"/>
        </w:rPr>
        <w:t>；</w:t>
      </w:r>
    </w:p>
    <w:p w:rsidR="003A0DA4" w:rsidRPr="00323F46" w:rsidRDefault="00455D71" w:rsidP="00455D71">
      <w:pPr>
        <w:spacing w:line="560" w:lineRule="exact"/>
        <w:ind w:firstLineChars="200" w:firstLine="640"/>
        <w:rPr>
          <w:rFonts w:ascii="仿宋_GB2312" w:eastAsia="仿宋_GB2312" w:hAnsi="宋体"/>
          <w:sz w:val="32"/>
          <w:szCs w:val="32"/>
        </w:rPr>
      </w:pPr>
      <w:r w:rsidRPr="00455D71">
        <w:rPr>
          <w:rFonts w:ascii="仿宋_GB2312" w:eastAsia="仿宋_GB2312" w:hAnsi="宋体"/>
          <w:sz w:val="32"/>
          <w:szCs w:val="32"/>
        </w:rPr>
        <w:t>2.</w:t>
      </w:r>
      <w:r w:rsidRPr="00455D71">
        <w:rPr>
          <w:rFonts w:ascii="仿宋_GB2312" w:eastAsia="仿宋_GB2312" w:hAnsi="宋体" w:hint="eastAsia"/>
          <w:sz w:val="32"/>
          <w:szCs w:val="32"/>
        </w:rPr>
        <w:t>提供排铅</w:t>
      </w:r>
      <w:r w:rsidRPr="00455D71">
        <w:rPr>
          <w:rFonts w:ascii="仿宋_GB2312" w:eastAsia="仿宋_GB2312" w:hAnsi="宋体"/>
          <w:sz w:val="32"/>
          <w:szCs w:val="32"/>
        </w:rPr>
        <w:t>口服液企业</w:t>
      </w:r>
      <w:r w:rsidRPr="00455D71">
        <w:rPr>
          <w:rFonts w:ascii="仿宋_GB2312" w:eastAsia="仿宋_GB2312" w:hAnsi="宋体" w:hint="eastAsia"/>
          <w:sz w:val="32"/>
          <w:szCs w:val="32"/>
        </w:rPr>
        <w:t>标准</w:t>
      </w:r>
      <w:r w:rsidR="003A0DA4" w:rsidRPr="00323F46">
        <w:rPr>
          <w:rFonts w:ascii="仿宋_GB2312" w:eastAsia="仿宋_GB2312" w:hAnsi="宋体" w:hint="eastAsia"/>
          <w:sz w:val="32"/>
          <w:szCs w:val="32"/>
        </w:rPr>
        <w:t>。</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四</w:t>
      </w:r>
      <w:r w:rsidR="003A0DA4">
        <w:rPr>
          <w:rFonts w:ascii="黑体" w:eastAsia="黑体" w:hAnsi="黑体" w:hint="eastAsia"/>
          <w:w w:val="95"/>
          <w:sz w:val="32"/>
          <w:szCs w:val="32"/>
        </w:rPr>
        <w:t>、付款方式：</w:t>
      </w:r>
    </w:p>
    <w:p w:rsidR="003A0DA4" w:rsidRDefault="00093B40" w:rsidP="004157E9">
      <w:pPr>
        <w:spacing w:line="560" w:lineRule="exact"/>
        <w:ind w:firstLineChars="200" w:firstLine="640"/>
        <w:rPr>
          <w:rFonts w:ascii="仿宋_GB2312" w:eastAsia="仿宋_GB2312" w:hAnsi="宋体"/>
          <w:sz w:val="32"/>
          <w:szCs w:val="32"/>
        </w:rPr>
      </w:pPr>
      <w:r w:rsidRPr="00093B40">
        <w:rPr>
          <w:rFonts w:ascii="仿宋_GB2312" w:eastAsia="仿宋_GB2312" w:hAnsi="宋体" w:hint="eastAsia"/>
          <w:sz w:val="32"/>
          <w:szCs w:val="32"/>
        </w:rPr>
        <w:t>承兑</w:t>
      </w:r>
      <w:r w:rsidRPr="00093B40">
        <w:rPr>
          <w:rFonts w:ascii="仿宋_GB2312" w:eastAsia="仿宋_GB2312" w:hAnsi="宋体"/>
          <w:sz w:val="32"/>
          <w:szCs w:val="32"/>
        </w:rPr>
        <w:t>，</w:t>
      </w:r>
      <w:r w:rsidRPr="00093B40">
        <w:rPr>
          <w:rFonts w:ascii="仿宋_GB2312" w:eastAsia="仿宋_GB2312" w:hAnsi="宋体" w:hint="eastAsia"/>
          <w:sz w:val="32"/>
          <w:szCs w:val="32"/>
        </w:rPr>
        <w:t>月结</w:t>
      </w:r>
      <w:r w:rsidRPr="00093B40">
        <w:rPr>
          <w:rFonts w:ascii="仿宋_GB2312" w:eastAsia="仿宋_GB2312" w:hAnsi="宋体"/>
          <w:sz w:val="32"/>
          <w:szCs w:val="32"/>
        </w:rPr>
        <w:t>3</w:t>
      </w:r>
      <w:r w:rsidRPr="00093B40">
        <w:rPr>
          <w:rFonts w:ascii="仿宋_GB2312" w:eastAsia="仿宋_GB2312" w:hAnsi="宋体" w:hint="eastAsia"/>
          <w:sz w:val="32"/>
          <w:szCs w:val="32"/>
        </w:rPr>
        <w:t>0天</w:t>
      </w:r>
      <w:r w:rsidR="003A0DA4" w:rsidRPr="00323F46">
        <w:rPr>
          <w:rFonts w:ascii="仿宋_GB2312" w:eastAsia="仿宋_GB2312" w:hAnsi="宋体"/>
          <w:sz w:val="32"/>
          <w:szCs w:val="32"/>
        </w:rPr>
        <w:t>。</w:t>
      </w:r>
    </w:p>
    <w:p w:rsidR="00A944EB" w:rsidRDefault="00A944EB" w:rsidP="00A944EB">
      <w:pPr>
        <w:pStyle w:val="2"/>
      </w:pPr>
    </w:p>
    <w:p w:rsidR="00A944EB" w:rsidRDefault="00A944EB" w:rsidP="00A944EB">
      <w:pPr>
        <w:pStyle w:val="2"/>
      </w:pPr>
    </w:p>
    <w:p w:rsidR="00A944EB" w:rsidRDefault="00A944EB" w:rsidP="00A944EB">
      <w:pPr>
        <w:pStyle w:val="2"/>
      </w:pPr>
    </w:p>
    <w:p w:rsidR="00A944EB" w:rsidRDefault="00A944EB" w:rsidP="00A944EB">
      <w:pPr>
        <w:pStyle w:val="2"/>
      </w:pPr>
    </w:p>
    <w:p w:rsidR="00A944EB" w:rsidRDefault="00A944EB" w:rsidP="00A944EB">
      <w:pPr>
        <w:pStyle w:val="2"/>
      </w:pPr>
    </w:p>
    <w:p w:rsidR="00A944EB" w:rsidRPr="00A944EB" w:rsidRDefault="00A944EB" w:rsidP="00A944EB">
      <w:pPr>
        <w:pStyle w:val="2"/>
      </w:pPr>
    </w:p>
    <w:p w:rsidR="003A0DA4" w:rsidRDefault="003A0DA4" w:rsidP="003A0DA4">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3A0DA4" w:rsidRDefault="003A0DA4" w:rsidP="003A0DA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3A0DA4" w:rsidRDefault="003A0DA4" w:rsidP="003A0DA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排铅口服液采购项目</w:t>
      </w:r>
    </w:p>
    <w:p w:rsidR="003A0DA4" w:rsidRDefault="003A0DA4" w:rsidP="003A0DA4">
      <w:pPr>
        <w:spacing w:line="0" w:lineRule="atLeast"/>
        <w:jc w:val="center"/>
        <w:rPr>
          <w:rFonts w:ascii="方正小标宋简体" w:eastAsia="方正小标宋简体" w:hAnsi="宋体"/>
          <w:sz w:val="44"/>
          <w:szCs w:val="44"/>
        </w:rPr>
      </w:pPr>
    </w:p>
    <w:p w:rsidR="003A0DA4" w:rsidRPr="00115C00"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3A0DA4" w:rsidRDefault="003A0DA4" w:rsidP="003A0DA4">
      <w:pPr>
        <w:jc w:val="center"/>
        <w:rPr>
          <w:rFonts w:ascii="楷体_GB2312" w:eastAsia="楷体_GB2312"/>
          <w:sz w:val="32"/>
          <w:szCs w:val="32"/>
        </w:rPr>
      </w:pPr>
    </w:p>
    <w:p w:rsidR="003A0DA4" w:rsidRDefault="003A0DA4" w:rsidP="003A0DA4">
      <w:pPr>
        <w:spacing w:line="400" w:lineRule="exact"/>
        <w:jc w:val="center"/>
        <w:rPr>
          <w:szCs w:val="24"/>
        </w:rPr>
      </w:pPr>
    </w:p>
    <w:p w:rsidR="003A0DA4" w:rsidRDefault="003A0DA4" w:rsidP="003A0DA4">
      <w:pPr>
        <w:spacing w:line="400" w:lineRule="exact"/>
        <w:jc w:val="center"/>
        <w:rPr>
          <w:szCs w:val="24"/>
        </w:rPr>
      </w:pPr>
    </w:p>
    <w:p w:rsidR="003A0DA4" w:rsidRDefault="003A0DA4" w:rsidP="003A0DA4">
      <w:pPr>
        <w:spacing w:line="400" w:lineRule="exact"/>
        <w:jc w:val="center"/>
        <w:rPr>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r>
        <w:rPr>
          <w:rFonts w:ascii="黑体" w:eastAsia="黑体" w:hAnsi="黑体" w:hint="eastAsia"/>
          <w:sz w:val="32"/>
          <w:szCs w:val="24"/>
        </w:rPr>
        <w:t>项目编号：</w:t>
      </w:r>
      <w:r w:rsidR="003E5E53">
        <w:rPr>
          <w:rFonts w:ascii="黑体" w:eastAsia="黑体" w:hAnsi="黑体"/>
          <w:sz w:val="32"/>
          <w:szCs w:val="24"/>
        </w:rPr>
        <w:t>SPS-HW-2022-031</w:t>
      </w: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Pr="00E801AA"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jc w:val="center"/>
        <w:rPr>
          <w:rFonts w:ascii="黑体" w:eastAsia="黑体" w:hAnsi="黑体"/>
          <w:sz w:val="32"/>
          <w:szCs w:val="24"/>
        </w:rPr>
      </w:pPr>
      <w:r>
        <w:rPr>
          <w:rFonts w:ascii="黑体" w:eastAsia="黑体" w:hAnsi="黑体" w:hint="eastAsia"/>
          <w:sz w:val="32"/>
          <w:szCs w:val="24"/>
        </w:rPr>
        <w:t>投标人代表姓名职务：</w:t>
      </w:r>
    </w:p>
    <w:p w:rsidR="003A0DA4" w:rsidRDefault="003A0DA4" w:rsidP="003A0DA4">
      <w:pPr>
        <w:jc w:val="center"/>
        <w:rPr>
          <w:rFonts w:ascii="黑体" w:eastAsia="黑体" w:hAnsi="黑体"/>
          <w:sz w:val="32"/>
          <w:szCs w:val="24"/>
        </w:rPr>
      </w:pPr>
      <w:r>
        <w:rPr>
          <w:rFonts w:ascii="黑体" w:eastAsia="黑体" w:hAnsi="黑体" w:hint="eastAsia"/>
          <w:sz w:val="32"/>
          <w:szCs w:val="24"/>
        </w:rPr>
        <w:t>投标单位全称（公章）</w:t>
      </w:r>
    </w:p>
    <w:p w:rsidR="003A0DA4" w:rsidRDefault="003A0DA4" w:rsidP="003A0DA4">
      <w:pPr>
        <w:jc w:val="center"/>
        <w:rPr>
          <w:rFonts w:ascii="黑体" w:eastAsia="黑体" w:hAnsi="黑体"/>
          <w:sz w:val="32"/>
          <w:szCs w:val="24"/>
        </w:rPr>
      </w:pPr>
      <w:r>
        <w:rPr>
          <w:rFonts w:ascii="黑体" w:eastAsia="黑体" w:hAnsi="黑体" w:hint="eastAsia"/>
          <w:sz w:val="32"/>
          <w:szCs w:val="24"/>
        </w:rPr>
        <w:t>法定代表人或授权代理人签字：</w:t>
      </w:r>
    </w:p>
    <w:p w:rsidR="003A0DA4" w:rsidRPr="00E56A94" w:rsidRDefault="003A0DA4" w:rsidP="003A0DA4">
      <w:pPr>
        <w:jc w:val="center"/>
        <w:rPr>
          <w:rFonts w:ascii="黑体" w:eastAsia="黑体" w:hAnsi="黑体"/>
          <w:sz w:val="32"/>
          <w:szCs w:val="24"/>
        </w:rPr>
      </w:pPr>
      <w:r>
        <w:rPr>
          <w:rFonts w:ascii="黑体" w:eastAsia="黑体" w:hAnsi="黑体" w:hint="eastAsia"/>
          <w:sz w:val="32"/>
          <w:szCs w:val="24"/>
        </w:rPr>
        <w:t>2022年</w:t>
      </w:r>
      <w:r w:rsidR="003E5E53">
        <w:rPr>
          <w:rFonts w:ascii="黑体" w:eastAsia="黑体" w:hAnsi="黑体"/>
          <w:sz w:val="32"/>
          <w:szCs w:val="24"/>
        </w:rPr>
        <w:t>10</w:t>
      </w:r>
      <w:r>
        <w:rPr>
          <w:rFonts w:ascii="黑体" w:eastAsia="黑体" w:hAnsi="黑体" w:hint="eastAsia"/>
          <w:sz w:val="32"/>
          <w:szCs w:val="24"/>
        </w:rPr>
        <w:t>月X日</w:t>
      </w: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3A0DA4" w:rsidRDefault="003A0DA4" w:rsidP="003A0DA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0DA4" w:rsidRPr="006A7E0A" w:rsidRDefault="003A0DA4" w:rsidP="003A0DA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0DA4" w:rsidRPr="006A7E0A" w:rsidRDefault="003A0DA4" w:rsidP="003A0DA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0DA4" w:rsidRDefault="003A0DA4" w:rsidP="003A0DA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3A0DA4" w:rsidRPr="006A7E0A" w:rsidRDefault="003A0DA4" w:rsidP="003A0DA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3A0DA4" w:rsidRPr="006A7E0A" w:rsidRDefault="003A0DA4" w:rsidP="003A0DA4">
                      <w:pPr>
                        <w:rPr>
                          <w:rFonts w:ascii="仿宋_GB2312" w:eastAsia="仿宋_GB2312" w:hint="eastAsia"/>
                          <w:sz w:val="32"/>
                          <w:szCs w:val="32"/>
                        </w:rPr>
                      </w:pPr>
                      <w:r w:rsidRPr="006A7E0A">
                        <w:rPr>
                          <w:rFonts w:ascii="仿宋_GB2312" w:eastAsia="仿宋_GB2312" w:hint="eastAsia"/>
                          <w:sz w:val="32"/>
                          <w:szCs w:val="32"/>
                        </w:rPr>
                        <w:t>法人身份证图片（正反面）</w:t>
                      </w:r>
                    </w:p>
                  </w:txbxContent>
                </v:textbox>
              </v:rect>
            </w:pict>
          </mc:Fallback>
        </mc:AlternateContent>
      </w: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3A0DA4" w:rsidRPr="006A7E0A" w:rsidRDefault="003A0DA4" w:rsidP="003A0DA4">
                            <w:pPr>
                              <w:rPr>
                                <w:rFonts w:ascii="仿宋_GB2312" w:eastAsia="仿宋_GB2312"/>
                                <w:sz w:val="32"/>
                                <w:szCs w:val="32"/>
                              </w:rPr>
                            </w:pPr>
                            <w:r w:rsidRPr="006A7E0A">
                              <w:rPr>
                                <w:rFonts w:ascii="仿宋_GB2312" w:eastAsia="仿宋_GB2312" w:hint="eastAsia"/>
                                <w:sz w:val="32"/>
                                <w:szCs w:val="32"/>
                              </w:rPr>
                              <w:t>受托人身份证图片（正反面）</w:t>
                            </w:r>
                          </w:p>
                          <w:p w:rsidR="003A0DA4" w:rsidRDefault="003A0DA4" w:rsidP="003A0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3A0DA4" w:rsidRPr="006A7E0A" w:rsidRDefault="003A0DA4" w:rsidP="003A0DA4">
                      <w:pPr>
                        <w:rPr>
                          <w:rFonts w:ascii="仿宋_GB2312" w:eastAsia="仿宋_GB2312" w:hint="eastAsia"/>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3A0DA4" w:rsidRDefault="003A0DA4" w:rsidP="003A0DA4"/>
                  </w:txbxContent>
                </v:textbox>
              </v:rect>
            </w:pict>
          </mc:Fallback>
        </mc:AlternateContent>
      </w: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360" w:lineRule="auto"/>
        <w:ind w:firstLineChars="800" w:firstLine="1920"/>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480" w:lineRule="auto"/>
        <w:ind w:rightChars="85" w:right="178"/>
        <w:rPr>
          <w:rFonts w:ascii="仿宋_GB2312" w:eastAsia="仿宋_GB2312" w:hAnsi="宋体"/>
          <w:color w:val="000000"/>
          <w:sz w:val="24"/>
          <w:szCs w:val="28"/>
        </w:rPr>
      </w:pP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3A0DA4" w:rsidRDefault="003A0DA4" w:rsidP="003A0DA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0DA4" w:rsidRDefault="003A0DA4" w:rsidP="003A0DA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720"/>
        <w:rPr>
          <w:rFonts w:ascii="方正小标宋简体" w:eastAsia="方正小标宋简体" w:hAnsi="黑体"/>
          <w:kern w:val="44"/>
          <w:sz w:val="36"/>
          <w:szCs w:val="36"/>
        </w:rPr>
      </w:pPr>
    </w:p>
    <w:p w:rsidR="003A0DA4" w:rsidRDefault="003A0DA4" w:rsidP="003A0DA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3A0DA4" w:rsidRPr="00512993" w:rsidRDefault="003A0DA4" w:rsidP="003A0DA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3A0DA4" w:rsidRPr="00570A63"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A944EB" w:rsidRDefault="00A944EB" w:rsidP="00A944EB">
      <w:pPr>
        <w:spacing w:line="560" w:lineRule="exact"/>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lastRenderedPageBreak/>
        <w:t>排铅</w:t>
      </w:r>
      <w:r w:rsidRPr="00A944EB">
        <w:rPr>
          <w:rFonts w:ascii="方正小标宋简体" w:eastAsia="方正小标宋简体" w:hAnsi="黑体"/>
          <w:kern w:val="44"/>
          <w:sz w:val="36"/>
          <w:szCs w:val="36"/>
        </w:rPr>
        <w:t>口服液</w:t>
      </w:r>
    </w:p>
    <w:p w:rsidR="00A944EB" w:rsidRPr="00A944EB" w:rsidRDefault="00A944EB" w:rsidP="00A944EB">
      <w:pPr>
        <w:spacing w:line="560" w:lineRule="exact"/>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t>国家</w:t>
      </w:r>
      <w:r w:rsidRPr="00A944EB">
        <w:rPr>
          <w:rFonts w:ascii="方正小标宋简体" w:eastAsia="方正小标宋简体" w:hAnsi="黑体"/>
          <w:kern w:val="44"/>
          <w:sz w:val="36"/>
          <w:szCs w:val="36"/>
        </w:rPr>
        <w:t>市场监督管理总局</w:t>
      </w:r>
      <w:r w:rsidRPr="00A944EB">
        <w:rPr>
          <w:rFonts w:ascii="方正小标宋简体" w:eastAsia="方正小标宋简体" w:hAnsi="黑体" w:hint="eastAsia"/>
          <w:kern w:val="44"/>
          <w:sz w:val="36"/>
          <w:szCs w:val="36"/>
        </w:rPr>
        <w:t>国产</w:t>
      </w:r>
      <w:r w:rsidRPr="00A944EB">
        <w:rPr>
          <w:rFonts w:ascii="方正小标宋简体" w:eastAsia="方正小标宋简体" w:hAnsi="黑体"/>
          <w:kern w:val="44"/>
          <w:sz w:val="36"/>
          <w:szCs w:val="36"/>
        </w:rPr>
        <w:t>保健食品注册证书</w:t>
      </w: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A944EB" w:rsidRDefault="00A944EB"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Pr="003A46FC" w:rsidRDefault="00A944EB" w:rsidP="00537B16">
      <w:pPr>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lastRenderedPageBreak/>
        <w:t>提供排铅</w:t>
      </w:r>
      <w:r w:rsidRPr="00A944EB">
        <w:rPr>
          <w:rFonts w:ascii="方正小标宋简体" w:eastAsia="方正小标宋简体" w:hAnsi="黑体"/>
          <w:kern w:val="44"/>
          <w:sz w:val="36"/>
          <w:szCs w:val="36"/>
        </w:rPr>
        <w:t>口服液企业</w:t>
      </w:r>
      <w:r w:rsidRPr="00A944EB">
        <w:rPr>
          <w:rFonts w:ascii="方正小标宋简体" w:eastAsia="方正小标宋简体" w:hAnsi="黑体" w:hint="eastAsia"/>
          <w:kern w:val="44"/>
          <w:sz w:val="36"/>
          <w:szCs w:val="36"/>
        </w:rPr>
        <w:t>标准</w:t>
      </w: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pStyle w:val="2"/>
      </w:pPr>
    </w:p>
    <w:p w:rsidR="00537B16" w:rsidRDefault="00537B16" w:rsidP="00537B16">
      <w:pPr>
        <w:pStyle w:val="2"/>
      </w:pPr>
    </w:p>
    <w:p w:rsidR="00537B16" w:rsidRPr="003A46FC" w:rsidRDefault="00537B16" w:rsidP="00537B16">
      <w:pPr>
        <w:pStyle w:val="2"/>
      </w:pPr>
    </w:p>
    <w:p w:rsidR="003A0DA4" w:rsidRPr="00537B16" w:rsidRDefault="003A0DA4" w:rsidP="003A0DA4">
      <w:pPr>
        <w:pStyle w:val="2"/>
      </w:pPr>
    </w:p>
    <w:p w:rsidR="003A0DA4" w:rsidRDefault="003A0DA4" w:rsidP="003A0DA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3A0DA4" w:rsidRPr="006A7E0A" w:rsidRDefault="003A0DA4" w:rsidP="003A0DA4">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3A0DA4" w:rsidRDefault="003A0DA4" w:rsidP="003A0DA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3A0DA4" w:rsidRDefault="003A0DA4" w:rsidP="003A0D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003E5E53">
        <w:rPr>
          <w:rFonts w:ascii="仿宋_GB2312" w:eastAsia="仿宋_GB2312" w:hAnsi="仿宋" w:cs="仿宋"/>
          <w:sz w:val="32"/>
          <w:szCs w:val="32"/>
        </w:rPr>
        <w:t>SPS-HW-2022-031</w:t>
      </w:r>
      <w:r>
        <w:rPr>
          <w:rFonts w:ascii="仿宋_GB2312" w:eastAsia="仿宋_GB2312" w:hAnsi="仿宋" w:cs="仿宋" w:hint="eastAsia"/>
          <w:sz w:val="32"/>
          <w:szCs w:val="32"/>
        </w:rPr>
        <w:t>的山东圣阳电源股份有限公司排铅口服液采购项目并报价。为此，我方郑重声明以下诸点，并负法律责任。</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7、我方的报价自报价之日起有效期至2023年</w:t>
      </w:r>
      <w:r w:rsidR="00B816AA">
        <w:rPr>
          <w:rFonts w:ascii="仿宋_GB2312" w:eastAsia="仿宋_GB2312" w:hAnsi="仿宋" w:cs="仿宋"/>
          <w:sz w:val="32"/>
          <w:szCs w:val="32"/>
        </w:rPr>
        <w:t>11</w:t>
      </w:r>
      <w:r>
        <w:rPr>
          <w:rFonts w:ascii="仿宋_GB2312" w:eastAsia="仿宋_GB2312" w:hAnsi="仿宋" w:cs="仿宋" w:hint="eastAsia"/>
          <w:sz w:val="32"/>
          <w:szCs w:val="32"/>
        </w:rPr>
        <w:t>月</w:t>
      </w:r>
      <w:r w:rsidR="00B816AA">
        <w:rPr>
          <w:rFonts w:ascii="仿宋_GB2312" w:eastAsia="仿宋_GB2312" w:hAnsi="仿宋" w:cs="仿宋"/>
          <w:sz w:val="32"/>
          <w:szCs w:val="32"/>
        </w:rPr>
        <w:t>19</w:t>
      </w:r>
      <w:r>
        <w:rPr>
          <w:rFonts w:ascii="仿宋_GB2312" w:eastAsia="仿宋_GB2312" w:hAnsi="仿宋" w:cs="仿宋" w:hint="eastAsia"/>
          <w:sz w:val="32"/>
          <w:szCs w:val="32"/>
        </w:rPr>
        <w:t>日</w:t>
      </w:r>
      <w:r>
        <w:rPr>
          <w:rFonts w:ascii="仿宋_GB2312" w:eastAsia="仿宋_GB2312" w:hAnsi="仿宋" w:cs="仿宋"/>
          <w:sz w:val="32"/>
          <w:szCs w:val="32"/>
        </w:rPr>
        <w:t>止</w:t>
      </w:r>
      <w:r>
        <w:rPr>
          <w:rFonts w:ascii="仿宋_GB2312" w:eastAsia="仿宋_GB2312" w:hAnsi="仿宋" w:cs="仿宋" w:hint="eastAsia"/>
          <w:sz w:val="32"/>
          <w:szCs w:val="32"/>
        </w:rPr>
        <w:t>。</w:t>
      </w:r>
    </w:p>
    <w:p w:rsidR="003A0DA4" w:rsidRDefault="003A0DA4" w:rsidP="003A0DA4">
      <w:pPr>
        <w:spacing w:after="120" w:line="480" w:lineRule="exact"/>
        <w:rPr>
          <w:rFonts w:ascii="仿宋_GB2312" w:eastAsia="仿宋_GB2312" w:hAnsi="仿宋" w:cs="仿宋"/>
          <w:sz w:val="32"/>
          <w:szCs w:val="32"/>
        </w:rPr>
      </w:pP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3A0DA4" w:rsidRDefault="003A0DA4" w:rsidP="003A0DA4">
      <w:pPr>
        <w:spacing w:after="120" w:line="460" w:lineRule="exact"/>
        <w:ind w:left="6660" w:firstLine="480"/>
        <w:rPr>
          <w:rFonts w:ascii="仿宋_GB2312" w:eastAsia="仿宋_GB2312" w:hAnsi="仿宋" w:cs="仿宋"/>
          <w:sz w:val="32"/>
          <w:szCs w:val="32"/>
        </w:rPr>
      </w:pPr>
    </w:p>
    <w:p w:rsidR="003A0DA4" w:rsidRDefault="003A0DA4" w:rsidP="003A0DA4">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3A0DA4" w:rsidRDefault="003A0DA4" w:rsidP="003A0DA4">
      <w:pPr>
        <w:spacing w:after="120" w:line="460" w:lineRule="exact"/>
        <w:ind w:left="6660"/>
        <w:rPr>
          <w:rFonts w:ascii="仿宋_GB2312" w:eastAsia="仿宋_GB2312" w:hAnsi="仿宋" w:cs="仿宋"/>
          <w:sz w:val="32"/>
          <w:szCs w:val="32"/>
        </w:rPr>
      </w:pPr>
    </w:p>
    <w:p w:rsidR="003A0DA4" w:rsidRDefault="003A0DA4" w:rsidP="003A0DA4">
      <w:pPr>
        <w:spacing w:line="360" w:lineRule="auto"/>
        <w:ind w:firstLine="560"/>
        <w:jc w:val="center"/>
        <w:rPr>
          <w:rFonts w:ascii="方正小标宋简体" w:eastAsia="方正小标宋简体" w:hAnsi="仿宋" w:cs="仿宋"/>
          <w:sz w:val="36"/>
          <w:szCs w:val="28"/>
        </w:rPr>
      </w:pPr>
    </w:p>
    <w:p w:rsidR="003A0DA4" w:rsidRPr="006A7E0A" w:rsidRDefault="003A0DA4" w:rsidP="003A0DA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464" w:type="dxa"/>
        <w:tblLayout w:type="fixed"/>
        <w:tblLook w:val="04A0" w:firstRow="1" w:lastRow="0" w:firstColumn="1" w:lastColumn="0" w:noHBand="0" w:noVBand="1"/>
      </w:tblPr>
      <w:tblGrid>
        <w:gridCol w:w="3936"/>
        <w:gridCol w:w="5528"/>
      </w:tblGrid>
      <w:tr w:rsidR="003A0DA4" w:rsidRPr="00E56A94" w:rsidTr="00B03767">
        <w:trPr>
          <w:trHeight w:val="899"/>
        </w:trPr>
        <w:tc>
          <w:tcPr>
            <w:tcW w:w="3936"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528"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b/>
                <w:bCs/>
                <w:color w:val="000000"/>
                <w:kern w:val="0"/>
                <w:sz w:val="32"/>
                <w:szCs w:val="32"/>
              </w:rPr>
            </w:pPr>
          </w:p>
        </w:tc>
      </w:tr>
      <w:tr w:rsidR="003A0DA4" w:rsidRPr="00E56A94" w:rsidTr="00B03767">
        <w:trPr>
          <w:trHeight w:val="821"/>
        </w:trPr>
        <w:tc>
          <w:tcPr>
            <w:tcW w:w="3936"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528"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b/>
                <w:bCs/>
                <w:color w:val="000000"/>
                <w:kern w:val="0"/>
                <w:sz w:val="32"/>
                <w:szCs w:val="32"/>
              </w:rPr>
            </w:pPr>
          </w:p>
        </w:tc>
      </w:tr>
      <w:tr w:rsidR="003A0DA4" w:rsidRPr="00E56A94" w:rsidTr="00B03767">
        <w:trPr>
          <w:trHeight w:val="846"/>
        </w:trPr>
        <w:tc>
          <w:tcPr>
            <w:tcW w:w="3936" w:type="dxa"/>
            <w:tcBorders>
              <w:top w:val="single" w:sz="4" w:space="0" w:color="auto"/>
              <w:left w:val="single" w:sz="4" w:space="0" w:color="auto"/>
              <w:bottom w:val="single" w:sz="4" w:space="0" w:color="auto"/>
              <w:right w:val="single" w:sz="4" w:space="0" w:color="000000"/>
            </w:tcBorders>
            <w:vAlign w:val="bottom"/>
          </w:tcPr>
          <w:p w:rsidR="003A0DA4" w:rsidRPr="00E56A94" w:rsidRDefault="003A0DA4" w:rsidP="00B03767">
            <w:pPr>
              <w:widowControl/>
              <w:spacing w:line="360" w:lineRule="auto"/>
              <w:ind w:firstLineChars="450" w:firstLine="1440"/>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528" w:type="dxa"/>
            <w:tcBorders>
              <w:top w:val="single" w:sz="4" w:space="0" w:color="auto"/>
              <w:left w:val="single" w:sz="4" w:space="0" w:color="auto"/>
              <w:bottom w:val="single" w:sz="4" w:space="0" w:color="auto"/>
              <w:right w:val="single" w:sz="4" w:space="0" w:color="000000"/>
            </w:tcBorders>
            <w:vAlign w:val="bottom"/>
          </w:tcPr>
          <w:p w:rsidR="003A0DA4" w:rsidRPr="00E56A94" w:rsidRDefault="003A0DA4" w:rsidP="00B03767">
            <w:pPr>
              <w:widowControl/>
              <w:spacing w:line="360" w:lineRule="auto"/>
              <w:rPr>
                <w:rFonts w:ascii="仿宋_GB2312" w:eastAsia="仿宋_GB2312" w:hAnsi="仿宋" w:cs="仿宋"/>
                <w:b/>
                <w:bCs/>
                <w:color w:val="000000"/>
                <w:kern w:val="0"/>
                <w:sz w:val="32"/>
                <w:szCs w:val="32"/>
              </w:rPr>
            </w:pPr>
          </w:p>
        </w:tc>
      </w:tr>
      <w:tr w:rsidR="003A0DA4" w:rsidRPr="00E56A94" w:rsidTr="00B03767">
        <w:trPr>
          <w:trHeight w:val="2244"/>
        </w:trPr>
        <w:tc>
          <w:tcPr>
            <w:tcW w:w="3936" w:type="dxa"/>
            <w:tcBorders>
              <w:top w:val="single" w:sz="4" w:space="0" w:color="auto"/>
              <w:left w:val="single" w:sz="4" w:space="0" w:color="auto"/>
              <w:right w:val="single" w:sz="4" w:space="0" w:color="auto"/>
            </w:tcBorders>
            <w:vAlign w:val="center"/>
          </w:tcPr>
          <w:p w:rsidR="003A0DA4" w:rsidRDefault="003A0DA4" w:rsidP="00B03767">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总报价</w:t>
            </w:r>
          </w:p>
        </w:tc>
        <w:tc>
          <w:tcPr>
            <w:tcW w:w="5528" w:type="dxa"/>
            <w:tcBorders>
              <w:top w:val="single" w:sz="4" w:space="0" w:color="auto"/>
              <w:left w:val="single" w:sz="4" w:space="0" w:color="auto"/>
              <w:right w:val="single" w:sz="4" w:space="0" w:color="000000"/>
            </w:tcBorders>
            <w:vAlign w:val="center"/>
          </w:tcPr>
          <w:p w:rsidR="003A0DA4" w:rsidRPr="00E56A94" w:rsidRDefault="003A0DA4" w:rsidP="00B03767">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DA4" w:rsidRPr="00E56A94" w:rsidRDefault="003A0DA4" w:rsidP="00B03767">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DA4" w:rsidRPr="00E56A94" w:rsidRDefault="003A0DA4" w:rsidP="00B03767">
            <w:pPr>
              <w:widowControl/>
              <w:spacing w:line="360" w:lineRule="auto"/>
              <w:rPr>
                <w:rFonts w:ascii="仿宋_GB2312" w:eastAsia="仿宋_GB2312" w:hAnsi="仿宋" w:cs="仿宋"/>
                <w:b/>
                <w:bCs/>
                <w:color w:val="000000"/>
                <w:kern w:val="0"/>
                <w:sz w:val="32"/>
                <w:szCs w:val="32"/>
              </w:rPr>
            </w:pPr>
          </w:p>
        </w:tc>
      </w:tr>
      <w:tr w:rsidR="003A0DA4" w:rsidRPr="00E56A94" w:rsidTr="00B03767">
        <w:trPr>
          <w:trHeight w:val="1269"/>
        </w:trPr>
        <w:tc>
          <w:tcPr>
            <w:tcW w:w="3936" w:type="dxa"/>
            <w:tcBorders>
              <w:top w:val="single" w:sz="4" w:space="0" w:color="auto"/>
              <w:left w:val="single" w:sz="4" w:space="0" w:color="auto"/>
              <w:bottom w:val="single" w:sz="4" w:space="0" w:color="auto"/>
              <w:right w:val="single" w:sz="4" w:space="0" w:color="auto"/>
            </w:tcBorders>
            <w:vAlign w:val="center"/>
          </w:tcPr>
          <w:p w:rsidR="003A0DA4" w:rsidRPr="00E56A94" w:rsidRDefault="003A0DA4" w:rsidP="00B03767">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5528" w:type="dxa"/>
            <w:tcBorders>
              <w:top w:val="single" w:sz="4" w:space="0" w:color="auto"/>
              <w:left w:val="nil"/>
              <w:bottom w:val="single" w:sz="4" w:space="0" w:color="auto"/>
              <w:right w:val="single" w:sz="4" w:space="0" w:color="auto"/>
            </w:tcBorders>
            <w:vAlign w:val="center"/>
          </w:tcPr>
          <w:p w:rsidR="003A0DA4" w:rsidRPr="00E56A94" w:rsidRDefault="003A0DA4" w:rsidP="00B03767">
            <w:pPr>
              <w:tabs>
                <w:tab w:val="left" w:pos="1337"/>
              </w:tabs>
              <w:rPr>
                <w:rFonts w:ascii="仿宋_GB2312" w:eastAsia="仿宋_GB2312" w:hAnsi="仿宋" w:cs="仿宋"/>
                <w:color w:val="000000"/>
                <w:kern w:val="0"/>
                <w:sz w:val="32"/>
                <w:szCs w:val="32"/>
              </w:rPr>
            </w:pPr>
          </w:p>
        </w:tc>
      </w:tr>
      <w:tr w:rsidR="003A0DA4" w:rsidRPr="00E56A94" w:rsidTr="00B03767">
        <w:trPr>
          <w:trHeight w:val="1313"/>
        </w:trPr>
        <w:tc>
          <w:tcPr>
            <w:tcW w:w="3936" w:type="dxa"/>
            <w:tcBorders>
              <w:top w:val="single" w:sz="4" w:space="0" w:color="auto"/>
              <w:left w:val="single" w:sz="4" w:space="0" w:color="auto"/>
              <w:bottom w:val="single" w:sz="4" w:space="0" w:color="auto"/>
              <w:right w:val="single" w:sz="4" w:space="0" w:color="auto"/>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A0DA4" w:rsidRPr="00E56A94" w:rsidRDefault="003A0DA4" w:rsidP="00B03767">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528" w:type="dxa"/>
            <w:tcBorders>
              <w:top w:val="single" w:sz="4" w:space="0" w:color="auto"/>
              <w:left w:val="nil"/>
              <w:bottom w:val="single" w:sz="4" w:space="0" w:color="auto"/>
              <w:right w:val="single" w:sz="4" w:space="0" w:color="auto"/>
            </w:tcBorders>
            <w:vAlign w:val="center"/>
          </w:tcPr>
          <w:p w:rsidR="003A0DA4" w:rsidRPr="00E56A94" w:rsidRDefault="003A0DA4" w:rsidP="00B03767">
            <w:pPr>
              <w:tabs>
                <w:tab w:val="left" w:pos="1337"/>
              </w:tabs>
              <w:rPr>
                <w:rFonts w:ascii="仿宋_GB2312" w:eastAsia="仿宋_GB2312" w:hAnsi="仿宋" w:cs="仿宋"/>
                <w:color w:val="000000"/>
                <w:kern w:val="0"/>
                <w:sz w:val="32"/>
                <w:szCs w:val="32"/>
              </w:rPr>
            </w:pPr>
          </w:p>
        </w:tc>
      </w:tr>
    </w:tbl>
    <w:p w:rsidR="003A0DA4" w:rsidRPr="000467E2" w:rsidRDefault="00C3081F" w:rsidP="003A0DA4">
      <w:pPr>
        <w:spacing w:line="560" w:lineRule="exact"/>
        <w:rPr>
          <w:rFonts w:ascii="仿宋_GB2312" w:eastAsia="仿宋_GB2312" w:hAnsi="宋体"/>
          <w:sz w:val="32"/>
          <w:szCs w:val="32"/>
        </w:rPr>
      </w:pPr>
      <w:r>
        <w:rPr>
          <w:rFonts w:ascii="仿宋_GB2312" w:eastAsia="仿宋_GB2312" w:hAnsiTheme="minorEastAsia" w:hint="eastAsia"/>
          <w:sz w:val="32"/>
          <w:szCs w:val="32"/>
        </w:rPr>
        <w:t>含税（税率13%）到厂价格，</w:t>
      </w:r>
      <w:r>
        <w:rPr>
          <w:rFonts w:ascii="仿宋_GB2312" w:eastAsia="仿宋_GB2312" w:hAnsiTheme="minorEastAsia"/>
          <w:sz w:val="32"/>
          <w:szCs w:val="32"/>
        </w:rPr>
        <w:t>单位为元</w:t>
      </w:r>
      <w:r>
        <w:rPr>
          <w:rFonts w:ascii="仿宋_GB2312" w:eastAsia="仿宋_GB2312" w:hAnsiTheme="minorEastAsia" w:hint="eastAsia"/>
          <w:sz w:val="32"/>
          <w:szCs w:val="32"/>
        </w:rPr>
        <w:t>/支（10ml/支）</w:t>
      </w:r>
      <w:r w:rsidR="003A0DA4">
        <w:rPr>
          <w:rFonts w:ascii="仿宋_GB2312" w:eastAsia="仿宋_GB2312" w:hAnsi="宋体"/>
          <w:sz w:val="32"/>
          <w:szCs w:val="32"/>
        </w:rPr>
        <w:t>。</w:t>
      </w:r>
    </w:p>
    <w:p w:rsidR="003A0DA4" w:rsidRPr="000467E2" w:rsidRDefault="003A0DA4" w:rsidP="003A0DA4">
      <w:pPr>
        <w:spacing w:line="440" w:lineRule="exact"/>
        <w:rPr>
          <w:rFonts w:ascii="仿宋_GB2312" w:eastAsia="仿宋_GB2312" w:hAnsi="仿宋" w:cs="仿宋"/>
          <w:sz w:val="32"/>
          <w:szCs w:val="32"/>
        </w:rPr>
      </w:pPr>
    </w:p>
    <w:p w:rsidR="003A0DA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3A0DA4" w:rsidRPr="007D2E25" w:rsidRDefault="003A0DA4" w:rsidP="003A0DA4">
      <w:pPr>
        <w:pStyle w:val="2"/>
      </w:pPr>
    </w:p>
    <w:p w:rsidR="003A0DA4" w:rsidRPr="00E56A9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3A0DA4" w:rsidRPr="00E56A9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3A0DA4" w:rsidRDefault="003A0DA4" w:rsidP="003A0DA4">
      <w:pPr>
        <w:rPr>
          <w:rFonts w:ascii="仿宋" w:eastAsia="仿宋" w:hAnsi="仿宋" w:cs="仿宋"/>
          <w:sz w:val="24"/>
          <w:szCs w:val="32"/>
        </w:rPr>
      </w:pPr>
    </w:p>
    <w:p w:rsidR="003A0DA4" w:rsidRDefault="003A0DA4" w:rsidP="003A0DA4">
      <w:pPr>
        <w:spacing w:line="360" w:lineRule="auto"/>
        <w:jc w:val="center"/>
        <w:rPr>
          <w:rFonts w:ascii="仿宋" w:eastAsia="仿宋" w:hAnsi="仿宋" w:cs="仿宋"/>
          <w:sz w:val="24"/>
        </w:rPr>
      </w:pPr>
    </w:p>
    <w:p w:rsidR="003A0DA4" w:rsidRPr="00002C3C" w:rsidRDefault="003A0DA4" w:rsidP="003A0DA4">
      <w:pPr>
        <w:pStyle w:val="2"/>
      </w:pPr>
    </w:p>
    <w:p w:rsidR="003A0DA4" w:rsidRDefault="003A0DA4" w:rsidP="003A0DA4">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3A0DA4" w:rsidRDefault="003A0DA4" w:rsidP="003A0DA4">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DA4" w:rsidTr="00B03767">
        <w:trPr>
          <w:trHeight w:val="767"/>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DA4" w:rsidTr="00B03767">
        <w:trPr>
          <w:cantSplit/>
          <w:trHeight w:hRule="exact" w:val="856"/>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83"/>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60"/>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bl>
    <w:p w:rsidR="003A0DA4"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p>
    <w:p w:rsidR="003A0DA4" w:rsidRPr="007D2E25"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3A0DA4" w:rsidRPr="007D2E25"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af8"/>
        <w:ind w:firstLine="180"/>
      </w:pPr>
    </w:p>
    <w:p w:rsidR="003A0DA4" w:rsidRDefault="003A0DA4" w:rsidP="003A0DA4">
      <w:pPr>
        <w:pStyle w:val="af8"/>
        <w:ind w:firstLine="180"/>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2"/>
      </w:pPr>
    </w:p>
    <w:p w:rsidR="003A0DA4" w:rsidRDefault="003A0DA4" w:rsidP="003A0DA4">
      <w:pPr>
        <w:pStyle w:val="2"/>
      </w:pPr>
    </w:p>
    <w:p w:rsidR="003A0DA4" w:rsidRDefault="003A0DA4" w:rsidP="003A0DA4">
      <w:pPr>
        <w:pStyle w:val="2"/>
        <w:sectPr w:rsidR="003A0DA4">
          <w:footerReference w:type="default" r:id="rId9"/>
          <w:pgSz w:w="11906" w:h="16838"/>
          <w:pgMar w:top="1418" w:right="1588" w:bottom="1418" w:left="1588" w:header="851" w:footer="992" w:gutter="0"/>
          <w:pgNumType w:fmt="numberInDash" w:start="1"/>
          <w:cols w:space="425"/>
          <w:docGrid w:type="lines" w:linePitch="312"/>
        </w:sectPr>
      </w:pPr>
    </w:p>
    <w:p w:rsidR="003A0DA4" w:rsidRPr="00EE668B" w:rsidRDefault="003A0DA4" w:rsidP="003A0DA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3A0DA4" w:rsidRPr="00EE668B" w:rsidRDefault="003A0DA4" w:rsidP="003A0DA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DA4" w:rsidRPr="00EE668B" w:rsidTr="00B03767">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DA4" w:rsidRPr="00EE668B" w:rsidTr="00B03767">
        <w:trPr>
          <w:trHeight w:val="508"/>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27"/>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08"/>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27"/>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bl>
    <w:p w:rsidR="003A0DA4" w:rsidRPr="00EE668B" w:rsidRDefault="003A0DA4" w:rsidP="003A0DA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3A0DA4" w:rsidRPr="00EE668B" w:rsidRDefault="003A0DA4" w:rsidP="003A0DA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3A0DA4" w:rsidRPr="00EE668B" w:rsidRDefault="003A0DA4" w:rsidP="003A0DA4">
      <w:pPr>
        <w:rPr>
          <w:rFonts w:ascii="仿宋_GB2312" w:eastAsia="仿宋_GB2312" w:hAnsi="仿宋" w:cs="仿宋"/>
          <w:sz w:val="32"/>
          <w:szCs w:val="32"/>
        </w:rPr>
      </w:pP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3A0DA4" w:rsidRPr="00EE668B" w:rsidRDefault="003A0DA4" w:rsidP="003A0DA4">
      <w:pPr>
        <w:pStyle w:val="2"/>
      </w:pPr>
    </w:p>
    <w:p w:rsidR="003A0DA4" w:rsidRDefault="003A0DA4" w:rsidP="003A0DA4">
      <w:pPr>
        <w:jc w:val="left"/>
        <w:rPr>
          <w:rFonts w:ascii="仿宋_GB2312" w:eastAsia="仿宋_GB2312" w:hAnsi="黑体"/>
          <w:spacing w:val="-17"/>
          <w:sz w:val="32"/>
          <w:szCs w:val="32"/>
        </w:rPr>
        <w:sectPr w:rsidR="003A0DA4" w:rsidSect="00EE668B">
          <w:pgSz w:w="16838" w:h="11906" w:orient="landscape"/>
          <w:pgMar w:top="1588" w:right="1418" w:bottom="1588" w:left="1418" w:header="851" w:footer="992" w:gutter="0"/>
          <w:pgNumType w:fmt="numberInDash" w:start="1"/>
          <w:cols w:space="425"/>
          <w:docGrid w:type="lines" w:linePitch="312"/>
        </w:sectPr>
      </w:pP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0DA4" w:rsidRDefault="003A0DA4" w:rsidP="003A0DA4">
      <w:pPr>
        <w:pStyle w:val="2"/>
      </w:pPr>
    </w:p>
    <w:p w:rsidR="003A0DA4" w:rsidRDefault="003A0DA4" w:rsidP="003A0DA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3A0DA4" w:rsidRDefault="003A0DA4" w:rsidP="003A0DA4">
      <w:pPr>
        <w:spacing w:line="560" w:lineRule="exact"/>
        <w:rPr>
          <w:rFonts w:ascii="黑体" w:eastAsia="黑体" w:hAnsi="黑体"/>
          <w:w w:val="95"/>
          <w:sz w:val="32"/>
          <w:szCs w:val="32"/>
        </w:rPr>
      </w:pPr>
      <w:r>
        <w:rPr>
          <w:rFonts w:ascii="黑体" w:eastAsia="黑体" w:hAnsi="黑体" w:hint="eastAsia"/>
          <w:w w:val="95"/>
          <w:sz w:val="32"/>
          <w:szCs w:val="32"/>
        </w:rPr>
        <w:t>合同主要条款：</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中标后圣阳（以下称甲方）向中标方（以下称乙方）传送正式的《采购订单》，乙方应按照《采购订单》的数量、时间、地点及经甲方认可的或甲方要求的包装标准完整交付全部的采购物资和与之有关的资料并确保质量合格。</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 乙方未按照双方约定的交付日期向甲方交付采购物资，或因交付了不合格采购物资而遭甲方拒收的，均视为逾期交货。</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乙方应保证甲方采购物资的按期正常交付。当交付过程中出现突发或异常事件影响正常交付时，应即时（4小时内）书面或邮件通知甲方，便于甲方及时调整生产计划，但该通知并不免除乙方对该订单逾期交付的违约责任。</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乙方负责将采购物资送到甲方指定地点，同时，按照甲方规定向甲方提供标准的送货清单（或提单）、出厂检验报告、产品合格证明文件，并附带采购订单号，以上材料齐全的情况下甲方方可予以检验、接收、入库，否则，甲方有权不予办理检验接收手续并拒绝接受乙方交付的货物，如因此导致未能在约定时间内完成交付，即视为乙方逾期交货。</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5.托盘包装，适合采用叉车直接装卸；</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乙方负责汽车运输或其它满足安全要求的运输方式将采购物资送到甲方指定地点，运费由乙方承担。乙方负责并承担相关的采购物资运输保险，和与运输直接有关的采购物资责任，在货物运输过程中（货物装车后至卸货完毕返回途中），如出现车辆事故、人身损害、货物损坏或丢失等，均由乙方完全负责，并承担相应的</w:t>
      </w:r>
      <w:r>
        <w:rPr>
          <w:rFonts w:ascii="仿宋_GB2312" w:eastAsia="仿宋_GB2312" w:hAnsiTheme="minorEastAsia" w:hint="eastAsia"/>
          <w:sz w:val="32"/>
          <w:szCs w:val="32"/>
        </w:rPr>
        <w:lastRenderedPageBreak/>
        <w:t>经济损失。</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7.为配合甲方MOM项目需要，乙方负责按甲方要求进行标识卡的打印和粘贴。</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8.乙方不得以任何理由拒绝甲方的采购需求或订单，否则将承担相应订单总价值30%的违约金。</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如乙方包括但不限于交付、质量等问题造成延迟交付，甲方有权进行配额调整；从延迟之日（自然日）起每延迟一天应承担需交付采购物资总价值1%的违约金，不足一天按一天计，依次累计计算；若事先通知甲方且经甲方书面或邮件确认同意延迟，不在此限。逾期三日以上，视为乙方不能交付，甲方有权单方且无条件取消全部或部分采购订单而不承担责任，乙方应承担采购物资总价值百分之三十（30%）的违约金；或要求乙方继续执行并加速交付进度，同时计付逾期交付违约金，但逾期交付违约金最多不超过采购订单总额的百分之三十（30%）；若造成甲方损失，乙方应全部承担并赔偿，包括因此而产生的甲方对甲方客户的违约责任。</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如乙方的产品质量未达到约定要求，甲方有权选择退货、更换、折价等处置方式，乙方应及时配合和响应。出现质量问题或质量缺陷时，乙方应承担甲方的全部损失并赔偿，包括因此而产生的甲方对甲方客户的违约责任。</w:t>
      </w:r>
    </w:p>
    <w:p w:rsidR="00573915" w:rsidRPr="00277301" w:rsidRDefault="00573915" w:rsidP="00277301">
      <w:pPr>
        <w:adjustRightInd w:val="0"/>
        <w:snapToGrid w:val="0"/>
        <w:spacing w:line="560" w:lineRule="exact"/>
        <w:ind w:firstLineChars="200" w:firstLine="420"/>
      </w:pPr>
    </w:p>
    <w:sectPr w:rsidR="00573915" w:rsidRPr="00277301">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93" w:rsidRDefault="00081F93" w:rsidP="003A0DA4">
      <w:r>
        <w:separator/>
      </w:r>
    </w:p>
  </w:endnote>
  <w:endnote w:type="continuationSeparator" w:id="0">
    <w:p w:rsidR="00081F93" w:rsidRDefault="00081F93" w:rsidP="003A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A4" w:rsidRDefault="003A0DA4">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A9577A">
      <w:rPr>
        <w:rFonts w:ascii="宋体" w:hAnsi="宋体"/>
        <w:noProof/>
        <w:sz w:val="28"/>
        <w:szCs w:val="28"/>
      </w:rPr>
      <w:t>- 19 -</w:t>
    </w:r>
    <w:r w:rsidRPr="00B908EB">
      <w:rPr>
        <w:rFonts w:ascii="宋体" w:hAnsi="宋体"/>
        <w:sz w:val="28"/>
        <w:szCs w:val="28"/>
      </w:rPr>
      <w:fldChar w:fldCharType="end"/>
    </w:r>
  </w:p>
  <w:p w:rsidR="003A0DA4" w:rsidRDefault="003A0D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660AA">
    <w:pPr>
      <w:pStyle w:val="a4"/>
      <w:jc w:val="center"/>
    </w:pPr>
    <w:r>
      <w:fldChar w:fldCharType="begin"/>
    </w:r>
    <w:r>
      <w:rPr>
        <w:rStyle w:val="a7"/>
      </w:rPr>
      <w:instrText xml:space="preserve"> PAGE </w:instrText>
    </w:r>
    <w:r>
      <w:fldChar w:fldCharType="separate"/>
    </w:r>
    <w:r w:rsidR="00A9577A">
      <w:rPr>
        <w:rStyle w:val="a7"/>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93" w:rsidRDefault="00081F93" w:rsidP="003A0DA4">
      <w:r>
        <w:separator/>
      </w:r>
    </w:p>
  </w:footnote>
  <w:footnote w:type="continuationSeparator" w:id="0">
    <w:p w:rsidR="00081F93" w:rsidRDefault="00081F93" w:rsidP="003A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660AA">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A"/>
    <w:rsid w:val="00080782"/>
    <w:rsid w:val="00080DB1"/>
    <w:rsid w:val="00081F93"/>
    <w:rsid w:val="00093B40"/>
    <w:rsid w:val="000F07EF"/>
    <w:rsid w:val="001975FA"/>
    <w:rsid w:val="00204BE0"/>
    <w:rsid w:val="00277301"/>
    <w:rsid w:val="003317A3"/>
    <w:rsid w:val="00340E50"/>
    <w:rsid w:val="003A0DA4"/>
    <w:rsid w:val="003D053A"/>
    <w:rsid w:val="003E5E53"/>
    <w:rsid w:val="004157E9"/>
    <w:rsid w:val="00455D71"/>
    <w:rsid w:val="00537B16"/>
    <w:rsid w:val="00537C99"/>
    <w:rsid w:val="00542FC6"/>
    <w:rsid w:val="00573915"/>
    <w:rsid w:val="005B13DF"/>
    <w:rsid w:val="005C3DEE"/>
    <w:rsid w:val="007660AA"/>
    <w:rsid w:val="0076754A"/>
    <w:rsid w:val="008614D9"/>
    <w:rsid w:val="008702CE"/>
    <w:rsid w:val="00894F32"/>
    <w:rsid w:val="008B5D1C"/>
    <w:rsid w:val="008F2322"/>
    <w:rsid w:val="00923319"/>
    <w:rsid w:val="009355B9"/>
    <w:rsid w:val="009358D6"/>
    <w:rsid w:val="00942EB2"/>
    <w:rsid w:val="00A423F9"/>
    <w:rsid w:val="00A944EB"/>
    <w:rsid w:val="00A9577A"/>
    <w:rsid w:val="00AC412C"/>
    <w:rsid w:val="00B07DCB"/>
    <w:rsid w:val="00B4259E"/>
    <w:rsid w:val="00B816AA"/>
    <w:rsid w:val="00B97EF2"/>
    <w:rsid w:val="00BA4FA1"/>
    <w:rsid w:val="00BB064D"/>
    <w:rsid w:val="00C3081F"/>
    <w:rsid w:val="00C41B3D"/>
    <w:rsid w:val="00D433CD"/>
    <w:rsid w:val="00DE14BF"/>
    <w:rsid w:val="00E14B7B"/>
    <w:rsid w:val="00EE2E1F"/>
    <w:rsid w:val="00F827F1"/>
    <w:rsid w:val="00FD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6EB416-04A6-4F35-86C1-ADC13386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DA4"/>
    <w:pPr>
      <w:widowControl w:val="0"/>
      <w:jc w:val="both"/>
    </w:pPr>
    <w:rPr>
      <w:rFonts w:ascii="Times New Roman" w:eastAsia="宋体" w:hAnsi="Times New Roman" w:cs="Times New Roman"/>
      <w:szCs w:val="20"/>
    </w:rPr>
  </w:style>
  <w:style w:type="paragraph" w:styleId="1">
    <w:name w:val="heading 1"/>
    <w:basedOn w:val="a"/>
    <w:next w:val="a"/>
    <w:link w:val="1Char"/>
    <w:qFormat/>
    <w:rsid w:val="003A0DA4"/>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3A0DA4"/>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3A0DA4"/>
    <w:pPr>
      <w:keepNext/>
      <w:keepLines/>
      <w:spacing w:before="260" w:after="260" w:line="415" w:lineRule="auto"/>
      <w:outlineLvl w:val="2"/>
    </w:pPr>
    <w:rPr>
      <w:b/>
      <w:bCs/>
      <w:sz w:val="32"/>
      <w:szCs w:val="32"/>
    </w:rPr>
  </w:style>
  <w:style w:type="paragraph" w:styleId="4">
    <w:name w:val="heading 4"/>
    <w:basedOn w:val="a"/>
    <w:next w:val="a"/>
    <w:link w:val="4Char"/>
    <w:qFormat/>
    <w:rsid w:val="003A0DA4"/>
    <w:pPr>
      <w:keepNext/>
      <w:keepLines/>
      <w:spacing w:line="372" w:lineRule="auto"/>
      <w:outlineLvl w:val="3"/>
    </w:pPr>
    <w:rPr>
      <w:rFonts w:ascii="Arial" w:eastAsia="黑体" w:hAnsi="Arial"/>
      <w:b/>
      <w:sz w:val="28"/>
    </w:rPr>
  </w:style>
  <w:style w:type="paragraph" w:styleId="5">
    <w:name w:val="heading 5"/>
    <w:basedOn w:val="a"/>
    <w:next w:val="a"/>
    <w:link w:val="5Char"/>
    <w:qFormat/>
    <w:rsid w:val="003A0DA4"/>
    <w:pPr>
      <w:keepNext/>
      <w:keepLines/>
      <w:spacing w:line="372" w:lineRule="auto"/>
      <w:outlineLvl w:val="4"/>
    </w:pPr>
    <w:rPr>
      <w:b/>
      <w:sz w:val="28"/>
    </w:rPr>
  </w:style>
  <w:style w:type="paragraph" w:styleId="6">
    <w:name w:val="heading 6"/>
    <w:basedOn w:val="a"/>
    <w:next w:val="a"/>
    <w:link w:val="6Char"/>
    <w:qFormat/>
    <w:rsid w:val="003A0DA4"/>
    <w:pPr>
      <w:keepNext/>
      <w:keepLines/>
      <w:spacing w:line="317" w:lineRule="auto"/>
      <w:outlineLvl w:val="5"/>
    </w:pPr>
    <w:rPr>
      <w:rFonts w:ascii="Arial" w:eastAsia="黑体" w:hAnsi="Arial"/>
      <w:b/>
      <w:sz w:val="24"/>
    </w:rPr>
  </w:style>
  <w:style w:type="paragraph" w:styleId="7">
    <w:name w:val="heading 7"/>
    <w:basedOn w:val="a"/>
    <w:next w:val="a"/>
    <w:link w:val="7Char"/>
    <w:qFormat/>
    <w:rsid w:val="003A0DA4"/>
    <w:pPr>
      <w:keepNext/>
      <w:keepLines/>
      <w:spacing w:before="240" w:after="64" w:line="320" w:lineRule="auto"/>
      <w:outlineLvl w:val="6"/>
    </w:pPr>
    <w:rPr>
      <w:b/>
      <w:bCs/>
      <w:sz w:val="24"/>
      <w:szCs w:val="24"/>
    </w:rPr>
  </w:style>
  <w:style w:type="paragraph" w:styleId="8">
    <w:name w:val="heading 8"/>
    <w:basedOn w:val="a"/>
    <w:next w:val="a"/>
    <w:link w:val="8Char"/>
    <w:qFormat/>
    <w:rsid w:val="003A0DA4"/>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A0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A0DA4"/>
    <w:rPr>
      <w:sz w:val="18"/>
      <w:szCs w:val="18"/>
    </w:rPr>
  </w:style>
  <w:style w:type="paragraph" w:styleId="a4">
    <w:name w:val="footer"/>
    <w:basedOn w:val="a"/>
    <w:link w:val="Char0"/>
    <w:uiPriority w:val="99"/>
    <w:unhideWhenUsed/>
    <w:qFormat/>
    <w:rsid w:val="003A0DA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DA4"/>
    <w:rPr>
      <w:sz w:val="18"/>
      <w:szCs w:val="18"/>
    </w:rPr>
  </w:style>
  <w:style w:type="character" w:customStyle="1" w:styleId="1Char">
    <w:name w:val="标题 1 Char"/>
    <w:basedOn w:val="a0"/>
    <w:link w:val="1"/>
    <w:rsid w:val="003A0DA4"/>
    <w:rPr>
      <w:rFonts w:ascii="黑体" w:eastAsia="黑体" w:hAnsi="黑体" w:cs="Times New Roman"/>
      <w:b/>
      <w:bCs/>
      <w:kern w:val="44"/>
      <w:sz w:val="32"/>
      <w:szCs w:val="44"/>
    </w:rPr>
  </w:style>
  <w:style w:type="character" w:customStyle="1" w:styleId="2Char">
    <w:name w:val="标题 2 Char"/>
    <w:basedOn w:val="a0"/>
    <w:link w:val="20"/>
    <w:qFormat/>
    <w:rsid w:val="003A0DA4"/>
    <w:rPr>
      <w:rFonts w:ascii="Arial" w:eastAsia="黑体" w:hAnsi="Arial" w:cs="Times New Roman"/>
      <w:b/>
      <w:bCs/>
      <w:kern w:val="0"/>
      <w:sz w:val="32"/>
      <w:szCs w:val="32"/>
    </w:rPr>
  </w:style>
  <w:style w:type="character" w:customStyle="1" w:styleId="3Char">
    <w:name w:val="标题 3 Char"/>
    <w:basedOn w:val="a0"/>
    <w:link w:val="3"/>
    <w:rsid w:val="003A0DA4"/>
    <w:rPr>
      <w:rFonts w:ascii="Times New Roman" w:eastAsia="宋体" w:hAnsi="Times New Roman" w:cs="Times New Roman"/>
      <w:b/>
      <w:bCs/>
      <w:sz w:val="32"/>
      <w:szCs w:val="32"/>
    </w:rPr>
  </w:style>
  <w:style w:type="character" w:customStyle="1" w:styleId="4Char">
    <w:name w:val="标题 4 Char"/>
    <w:basedOn w:val="a0"/>
    <w:link w:val="4"/>
    <w:rsid w:val="003A0DA4"/>
    <w:rPr>
      <w:rFonts w:ascii="Arial" w:eastAsia="黑体" w:hAnsi="Arial" w:cs="Times New Roman"/>
      <w:b/>
      <w:sz w:val="28"/>
      <w:szCs w:val="20"/>
    </w:rPr>
  </w:style>
  <w:style w:type="character" w:customStyle="1" w:styleId="5Char">
    <w:name w:val="标题 5 Char"/>
    <w:basedOn w:val="a0"/>
    <w:link w:val="5"/>
    <w:rsid w:val="003A0DA4"/>
    <w:rPr>
      <w:rFonts w:ascii="Times New Roman" w:eastAsia="宋体" w:hAnsi="Times New Roman" w:cs="Times New Roman"/>
      <w:b/>
      <w:sz w:val="28"/>
      <w:szCs w:val="20"/>
    </w:rPr>
  </w:style>
  <w:style w:type="character" w:customStyle="1" w:styleId="6Char">
    <w:name w:val="标题 6 Char"/>
    <w:basedOn w:val="a0"/>
    <w:link w:val="6"/>
    <w:rsid w:val="003A0DA4"/>
    <w:rPr>
      <w:rFonts w:ascii="Arial" w:eastAsia="黑体" w:hAnsi="Arial" w:cs="Times New Roman"/>
      <w:b/>
      <w:sz w:val="24"/>
      <w:szCs w:val="20"/>
    </w:rPr>
  </w:style>
  <w:style w:type="character" w:customStyle="1" w:styleId="7Char">
    <w:name w:val="标题 7 Char"/>
    <w:basedOn w:val="a0"/>
    <w:link w:val="7"/>
    <w:qFormat/>
    <w:rsid w:val="003A0DA4"/>
    <w:rPr>
      <w:rFonts w:ascii="Times New Roman" w:eastAsia="宋体" w:hAnsi="Times New Roman" w:cs="Times New Roman"/>
      <w:b/>
      <w:bCs/>
      <w:sz w:val="24"/>
      <w:szCs w:val="24"/>
    </w:rPr>
  </w:style>
  <w:style w:type="character" w:customStyle="1" w:styleId="8Char">
    <w:name w:val="标题 8 Char"/>
    <w:basedOn w:val="a0"/>
    <w:link w:val="8"/>
    <w:qFormat/>
    <w:rsid w:val="003A0DA4"/>
    <w:rPr>
      <w:rFonts w:ascii="Cambria" w:eastAsia="宋体" w:hAnsi="Cambria" w:cs="Times New Roman"/>
      <w:sz w:val="24"/>
      <w:szCs w:val="24"/>
    </w:rPr>
  </w:style>
  <w:style w:type="character" w:styleId="a5">
    <w:name w:val="Hyperlink"/>
    <w:uiPriority w:val="99"/>
    <w:qFormat/>
    <w:rsid w:val="003A0DA4"/>
    <w:rPr>
      <w:color w:val="0000FF"/>
      <w:u w:val="single"/>
    </w:rPr>
  </w:style>
  <w:style w:type="character" w:customStyle="1" w:styleId="Char1">
    <w:name w:val="纯文本 Char"/>
    <w:link w:val="a6"/>
    <w:qFormat/>
    <w:rsid w:val="003A0DA4"/>
    <w:rPr>
      <w:rFonts w:ascii="宋体" w:eastAsia="宋体" w:hAnsi="Courier New"/>
    </w:rPr>
  </w:style>
  <w:style w:type="character" w:customStyle="1" w:styleId="2Char0">
    <w:name w:val="样式2 Char"/>
    <w:link w:val="21"/>
    <w:qFormat/>
    <w:rsid w:val="003A0DA4"/>
  </w:style>
  <w:style w:type="character" w:styleId="a7">
    <w:name w:val="page number"/>
    <w:qFormat/>
    <w:rsid w:val="003A0DA4"/>
  </w:style>
  <w:style w:type="character" w:customStyle="1" w:styleId="2Char1">
    <w:name w:val="正文文本 2 Char"/>
    <w:link w:val="2"/>
    <w:uiPriority w:val="99"/>
    <w:qFormat/>
    <w:rsid w:val="003A0DA4"/>
  </w:style>
  <w:style w:type="character" w:styleId="a8">
    <w:name w:val="endnote reference"/>
    <w:semiHidden/>
    <w:qFormat/>
    <w:rsid w:val="003A0DA4"/>
    <w:rPr>
      <w:vertAlign w:val="superscript"/>
    </w:rPr>
  </w:style>
  <w:style w:type="character" w:styleId="a9">
    <w:name w:val="Strong"/>
    <w:qFormat/>
    <w:rsid w:val="003A0DA4"/>
    <w:rPr>
      <w:b/>
      <w:bCs/>
    </w:rPr>
  </w:style>
  <w:style w:type="character" w:customStyle="1" w:styleId="aa">
    <w:name w:val="页脚 字符"/>
    <w:uiPriority w:val="99"/>
    <w:qFormat/>
    <w:rsid w:val="003A0DA4"/>
    <w:rPr>
      <w:sz w:val="18"/>
      <w:szCs w:val="18"/>
    </w:rPr>
  </w:style>
  <w:style w:type="character" w:styleId="ab">
    <w:name w:val="annotation reference"/>
    <w:qFormat/>
    <w:rsid w:val="003A0DA4"/>
    <w:rPr>
      <w:kern w:val="0"/>
      <w:sz w:val="21"/>
      <w:szCs w:val="21"/>
    </w:rPr>
  </w:style>
  <w:style w:type="character" w:customStyle="1" w:styleId="Char2">
    <w:name w:val="正文文本 Char"/>
    <w:link w:val="ac"/>
    <w:rsid w:val="003A0DA4"/>
    <w:rPr>
      <w:sz w:val="24"/>
      <w:szCs w:val="24"/>
    </w:rPr>
  </w:style>
  <w:style w:type="character" w:styleId="ad">
    <w:name w:val="FollowedHyperlink"/>
    <w:qFormat/>
    <w:rsid w:val="003A0DA4"/>
    <w:rPr>
      <w:color w:val="800080"/>
      <w:u w:val="single"/>
    </w:rPr>
  </w:style>
  <w:style w:type="character" w:customStyle="1" w:styleId="1Char0">
    <w:name w:val="样式1 Char"/>
    <w:link w:val="10"/>
    <w:qFormat/>
    <w:rsid w:val="003A0DA4"/>
  </w:style>
  <w:style w:type="character" w:customStyle="1" w:styleId="NormalCharacter">
    <w:name w:val="NormalCharacter"/>
    <w:link w:val="UserStyle18"/>
    <w:qFormat/>
    <w:rsid w:val="003A0DA4"/>
    <w:rPr>
      <w:rFonts w:ascii="Tahoma" w:hAnsi="Tahoma"/>
      <w:sz w:val="24"/>
      <w:szCs w:val="20"/>
    </w:rPr>
  </w:style>
  <w:style w:type="character" w:customStyle="1" w:styleId="1Char1">
    <w:name w:val="目录 1 Char"/>
    <w:link w:val="11"/>
    <w:uiPriority w:val="39"/>
    <w:qFormat/>
    <w:rsid w:val="003A0DA4"/>
    <w:rPr>
      <w:rFonts w:ascii="Calibri" w:hAnsi="Calibri" w:cs="Calibri"/>
      <w:b/>
      <w:bCs/>
      <w:caps/>
    </w:rPr>
  </w:style>
  <w:style w:type="paragraph" w:customStyle="1" w:styleId="12">
    <w:name w:val="标题1"/>
    <w:basedOn w:val="1"/>
    <w:qFormat/>
    <w:rsid w:val="003A0DA4"/>
    <w:pPr>
      <w:spacing w:beforeLines="100" w:afterLines="100" w:line="240" w:lineRule="auto"/>
    </w:pPr>
    <w:rPr>
      <w:rFonts w:ascii="宋体" w:hAnsi="宋体"/>
      <w:sz w:val="36"/>
    </w:rPr>
  </w:style>
  <w:style w:type="paragraph" w:customStyle="1" w:styleId="22">
    <w:name w:val="样式 首行缩进:  2 字符"/>
    <w:basedOn w:val="a"/>
    <w:qFormat/>
    <w:rsid w:val="003A0DA4"/>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3A0DA4"/>
    <w:pPr>
      <w:spacing w:before="0" w:after="0" w:line="400" w:lineRule="exact"/>
    </w:pPr>
    <w:rPr>
      <w:rFonts w:eastAsia="黑体" w:cs="宋体"/>
      <w:b w:val="0"/>
      <w:bCs w:val="0"/>
      <w:sz w:val="24"/>
      <w:szCs w:val="20"/>
    </w:rPr>
  </w:style>
  <w:style w:type="paragraph" w:styleId="23">
    <w:name w:val="Body Text Indent 2"/>
    <w:basedOn w:val="a"/>
    <w:link w:val="2Char2"/>
    <w:rsid w:val="003A0DA4"/>
    <w:pPr>
      <w:spacing w:line="360" w:lineRule="exact"/>
      <w:ind w:firstLineChars="200" w:firstLine="420"/>
    </w:pPr>
  </w:style>
  <w:style w:type="character" w:customStyle="1" w:styleId="2Char2">
    <w:name w:val="正文文本缩进 2 Char"/>
    <w:basedOn w:val="a0"/>
    <w:link w:val="23"/>
    <w:rsid w:val="003A0DA4"/>
    <w:rPr>
      <w:rFonts w:ascii="Times New Roman" w:eastAsia="宋体" w:hAnsi="Times New Roman" w:cs="Times New Roman"/>
      <w:szCs w:val="20"/>
    </w:rPr>
  </w:style>
  <w:style w:type="paragraph" w:styleId="ae">
    <w:name w:val="Title"/>
    <w:basedOn w:val="a"/>
    <w:next w:val="a"/>
    <w:link w:val="Char3"/>
    <w:qFormat/>
    <w:rsid w:val="003A0DA4"/>
    <w:pPr>
      <w:spacing w:before="240" w:after="60"/>
      <w:jc w:val="center"/>
      <w:outlineLvl w:val="0"/>
    </w:pPr>
    <w:rPr>
      <w:rFonts w:ascii="Cambria" w:hAnsi="Cambria"/>
      <w:b/>
      <w:sz w:val="32"/>
    </w:rPr>
  </w:style>
  <w:style w:type="character" w:customStyle="1" w:styleId="Char3">
    <w:name w:val="标题 Char"/>
    <w:basedOn w:val="a0"/>
    <w:link w:val="ae"/>
    <w:rsid w:val="003A0DA4"/>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3A0DA4"/>
    <w:pPr>
      <w:adjustRightInd w:val="0"/>
      <w:spacing w:line="360" w:lineRule="auto"/>
    </w:pPr>
    <w:rPr>
      <w:kern w:val="0"/>
      <w:sz w:val="24"/>
    </w:rPr>
  </w:style>
  <w:style w:type="paragraph" w:customStyle="1" w:styleId="TOC1">
    <w:name w:val="TOC 标题1"/>
    <w:basedOn w:val="1"/>
    <w:next w:val="a"/>
    <w:uiPriority w:val="39"/>
    <w:unhideWhenUsed/>
    <w:qFormat/>
    <w:rsid w:val="003A0DA4"/>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3A0DA4"/>
    <w:rPr>
      <w:sz w:val="18"/>
      <w:szCs w:val="18"/>
    </w:rPr>
  </w:style>
  <w:style w:type="character" w:customStyle="1" w:styleId="Char4">
    <w:name w:val="批注框文本 Char"/>
    <w:basedOn w:val="a0"/>
    <w:link w:val="af"/>
    <w:semiHidden/>
    <w:rsid w:val="003A0DA4"/>
    <w:rPr>
      <w:rFonts w:ascii="Times New Roman" w:eastAsia="宋体" w:hAnsi="Times New Roman" w:cs="Times New Roman"/>
      <w:sz w:val="18"/>
      <w:szCs w:val="18"/>
    </w:rPr>
  </w:style>
  <w:style w:type="paragraph" w:styleId="ac">
    <w:name w:val="Body Text"/>
    <w:basedOn w:val="a"/>
    <w:next w:val="af0"/>
    <w:link w:val="Char2"/>
    <w:rsid w:val="003A0DA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DA4"/>
    <w:rPr>
      <w:rFonts w:ascii="Times New Roman" w:eastAsia="宋体" w:hAnsi="Times New Roman" w:cs="Times New Roman"/>
      <w:szCs w:val="20"/>
    </w:rPr>
  </w:style>
  <w:style w:type="paragraph" w:customStyle="1" w:styleId="24">
    <w:name w:val="标题2"/>
    <w:basedOn w:val="ae"/>
    <w:qFormat/>
    <w:rsid w:val="003A0DA4"/>
    <w:pPr>
      <w:spacing w:after="240"/>
      <w:jc w:val="left"/>
    </w:pPr>
    <w:rPr>
      <w:sz w:val="30"/>
      <w:szCs w:val="24"/>
    </w:rPr>
  </w:style>
  <w:style w:type="paragraph" w:customStyle="1" w:styleId="30">
    <w:name w:val="标题3"/>
    <w:basedOn w:val="1"/>
    <w:qFormat/>
    <w:rsid w:val="003A0DA4"/>
    <w:pPr>
      <w:spacing w:beforeLines="50" w:afterLines="50" w:line="400" w:lineRule="exact"/>
    </w:pPr>
    <w:rPr>
      <w:rFonts w:ascii="宋体" w:hAnsi="宋体"/>
      <w:sz w:val="24"/>
      <w:szCs w:val="24"/>
    </w:rPr>
  </w:style>
  <w:style w:type="paragraph" w:styleId="af0">
    <w:name w:val="Normal Indent"/>
    <w:basedOn w:val="a"/>
    <w:next w:val="a"/>
    <w:qFormat/>
    <w:rsid w:val="003A0DA4"/>
    <w:pPr>
      <w:ind w:firstLineChars="200" w:firstLine="420"/>
    </w:pPr>
  </w:style>
  <w:style w:type="paragraph" w:customStyle="1" w:styleId="21">
    <w:name w:val="样式2"/>
    <w:basedOn w:val="a"/>
    <w:link w:val="2Char0"/>
    <w:qFormat/>
    <w:rsid w:val="003A0DA4"/>
    <w:pPr>
      <w:tabs>
        <w:tab w:val="left" w:pos="4065"/>
      </w:tabs>
    </w:pPr>
    <w:rPr>
      <w:rFonts w:asciiTheme="minorHAnsi" w:eastAsiaTheme="minorEastAsia" w:hAnsiTheme="minorHAnsi" w:cstheme="minorBidi"/>
      <w:szCs w:val="22"/>
    </w:rPr>
  </w:style>
  <w:style w:type="paragraph" w:styleId="af1">
    <w:name w:val="Date"/>
    <w:basedOn w:val="a"/>
    <w:next w:val="a"/>
    <w:link w:val="Char5"/>
    <w:rsid w:val="003A0DA4"/>
    <w:rPr>
      <w:rFonts w:ascii="宋体" w:hAnsi="Courier New"/>
    </w:rPr>
  </w:style>
  <w:style w:type="character" w:customStyle="1" w:styleId="Char5">
    <w:name w:val="日期 Char"/>
    <w:basedOn w:val="a0"/>
    <w:link w:val="af1"/>
    <w:rsid w:val="003A0DA4"/>
    <w:rPr>
      <w:rFonts w:ascii="宋体" w:eastAsia="宋体" w:hAnsi="Courier New" w:cs="Times New Roman"/>
      <w:szCs w:val="20"/>
    </w:rPr>
  </w:style>
  <w:style w:type="paragraph" w:customStyle="1" w:styleId="25">
    <w:name w:val="列出段落2"/>
    <w:basedOn w:val="a"/>
    <w:qFormat/>
    <w:rsid w:val="003A0DA4"/>
    <w:pPr>
      <w:ind w:firstLineChars="200" w:firstLine="420"/>
    </w:pPr>
  </w:style>
  <w:style w:type="paragraph" w:styleId="a6">
    <w:name w:val="Plain Text"/>
    <w:basedOn w:val="a"/>
    <w:link w:val="Char1"/>
    <w:rsid w:val="003A0DA4"/>
    <w:rPr>
      <w:rFonts w:ascii="宋体" w:hAnsi="Courier New" w:cstheme="minorBidi"/>
      <w:szCs w:val="22"/>
    </w:rPr>
  </w:style>
  <w:style w:type="character" w:customStyle="1" w:styleId="Char11">
    <w:name w:val="纯文本 Char1"/>
    <w:basedOn w:val="a0"/>
    <w:uiPriority w:val="99"/>
    <w:semiHidden/>
    <w:rsid w:val="003A0DA4"/>
    <w:rPr>
      <w:rFonts w:ascii="宋体" w:eastAsia="宋体" w:hAnsi="Courier New" w:cs="Courier New"/>
      <w:szCs w:val="21"/>
    </w:rPr>
  </w:style>
  <w:style w:type="paragraph" w:styleId="af2">
    <w:name w:val="toa heading"/>
    <w:basedOn w:val="a"/>
    <w:next w:val="a"/>
    <w:qFormat/>
    <w:rsid w:val="003A0DA4"/>
    <w:pPr>
      <w:spacing w:before="120"/>
    </w:pPr>
    <w:rPr>
      <w:rFonts w:ascii="Arial" w:hAnsi="Arial"/>
      <w:sz w:val="24"/>
    </w:rPr>
  </w:style>
  <w:style w:type="paragraph" w:styleId="26">
    <w:name w:val="toc 2"/>
    <w:basedOn w:val="a"/>
    <w:next w:val="a"/>
    <w:uiPriority w:val="39"/>
    <w:qFormat/>
    <w:rsid w:val="003A0DA4"/>
    <w:pPr>
      <w:ind w:left="210"/>
      <w:jc w:val="left"/>
    </w:pPr>
    <w:rPr>
      <w:rFonts w:ascii="Calibri" w:hAnsi="Calibri" w:cs="Calibri"/>
      <w:smallCaps/>
      <w:sz w:val="20"/>
    </w:rPr>
  </w:style>
  <w:style w:type="paragraph" w:customStyle="1" w:styleId="Char20">
    <w:name w:val="Char2"/>
    <w:basedOn w:val="a"/>
    <w:qFormat/>
    <w:rsid w:val="003A0DA4"/>
    <w:rPr>
      <w:rFonts w:ascii="Tahoma" w:hAnsi="Tahoma"/>
      <w:sz w:val="24"/>
    </w:rPr>
  </w:style>
  <w:style w:type="paragraph" w:styleId="af3">
    <w:name w:val="annotation text"/>
    <w:basedOn w:val="a"/>
    <w:link w:val="Char6"/>
    <w:rsid w:val="003A0DA4"/>
    <w:pPr>
      <w:jc w:val="left"/>
    </w:pPr>
  </w:style>
  <w:style w:type="character" w:customStyle="1" w:styleId="Char6">
    <w:name w:val="批注文字 Char"/>
    <w:basedOn w:val="a0"/>
    <w:link w:val="af3"/>
    <w:rsid w:val="003A0DA4"/>
    <w:rPr>
      <w:rFonts w:ascii="Times New Roman" w:eastAsia="宋体" w:hAnsi="Times New Roman" w:cs="Times New Roman"/>
      <w:szCs w:val="20"/>
    </w:rPr>
  </w:style>
  <w:style w:type="paragraph" w:styleId="9">
    <w:name w:val="toc 9"/>
    <w:basedOn w:val="a"/>
    <w:next w:val="a"/>
    <w:uiPriority w:val="39"/>
    <w:qFormat/>
    <w:rsid w:val="003A0DA4"/>
    <w:pPr>
      <w:ind w:left="1680"/>
      <w:jc w:val="left"/>
    </w:pPr>
    <w:rPr>
      <w:rFonts w:ascii="Calibri" w:hAnsi="Calibri" w:cs="Calibri"/>
      <w:sz w:val="18"/>
      <w:szCs w:val="18"/>
    </w:rPr>
  </w:style>
  <w:style w:type="paragraph" w:styleId="27">
    <w:name w:val="List 2"/>
    <w:basedOn w:val="a"/>
    <w:uiPriority w:val="99"/>
    <w:qFormat/>
    <w:rsid w:val="003A0DA4"/>
    <w:pPr>
      <w:ind w:leftChars="200" w:left="400" w:hangingChars="200" w:hanging="200"/>
    </w:pPr>
  </w:style>
  <w:style w:type="paragraph" w:styleId="2">
    <w:name w:val="Body Text 2"/>
    <w:basedOn w:val="a"/>
    <w:link w:val="2Char1"/>
    <w:uiPriority w:val="99"/>
    <w:qFormat/>
    <w:rsid w:val="003A0DA4"/>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3A0DA4"/>
    <w:rPr>
      <w:rFonts w:ascii="Times New Roman" w:eastAsia="宋体" w:hAnsi="Times New Roman" w:cs="Times New Roman"/>
      <w:szCs w:val="20"/>
    </w:rPr>
  </w:style>
  <w:style w:type="paragraph" w:customStyle="1" w:styleId="Style8">
    <w:name w:val="_Style 8"/>
    <w:basedOn w:val="a"/>
    <w:qFormat/>
    <w:rsid w:val="003A0DA4"/>
  </w:style>
  <w:style w:type="paragraph" w:styleId="af4">
    <w:name w:val="List Paragraph"/>
    <w:basedOn w:val="a"/>
    <w:uiPriority w:val="34"/>
    <w:qFormat/>
    <w:rsid w:val="003A0DA4"/>
    <w:pPr>
      <w:ind w:firstLineChars="200" w:firstLine="420"/>
    </w:pPr>
  </w:style>
  <w:style w:type="paragraph" w:customStyle="1" w:styleId="13">
    <w:name w:val="列出段落1"/>
    <w:basedOn w:val="a"/>
    <w:uiPriority w:val="99"/>
    <w:unhideWhenUsed/>
    <w:qFormat/>
    <w:rsid w:val="003A0DA4"/>
    <w:pPr>
      <w:ind w:firstLineChars="200" w:firstLine="420"/>
    </w:pPr>
  </w:style>
  <w:style w:type="paragraph" w:styleId="80">
    <w:name w:val="toc 8"/>
    <w:basedOn w:val="a"/>
    <w:next w:val="a"/>
    <w:uiPriority w:val="39"/>
    <w:qFormat/>
    <w:rsid w:val="003A0DA4"/>
    <w:pPr>
      <w:ind w:left="1470"/>
      <w:jc w:val="left"/>
    </w:pPr>
    <w:rPr>
      <w:rFonts w:ascii="Calibri" w:hAnsi="Calibri" w:cs="Calibri"/>
      <w:sz w:val="18"/>
      <w:szCs w:val="18"/>
    </w:rPr>
  </w:style>
  <w:style w:type="paragraph" w:styleId="af5">
    <w:name w:val="Normal (Web)"/>
    <w:basedOn w:val="a"/>
    <w:qFormat/>
    <w:rsid w:val="003A0DA4"/>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3A0DA4"/>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3A0DA4"/>
    <w:pPr>
      <w:ind w:left="420"/>
      <w:jc w:val="left"/>
    </w:pPr>
    <w:rPr>
      <w:rFonts w:ascii="Calibri" w:hAnsi="Calibri" w:cs="Calibri"/>
      <w:i/>
      <w:iCs/>
      <w:sz w:val="20"/>
    </w:rPr>
  </w:style>
  <w:style w:type="paragraph" w:styleId="60">
    <w:name w:val="toc 6"/>
    <w:basedOn w:val="a"/>
    <w:next w:val="a"/>
    <w:uiPriority w:val="39"/>
    <w:qFormat/>
    <w:rsid w:val="003A0DA4"/>
    <w:pPr>
      <w:ind w:left="1050"/>
      <w:jc w:val="left"/>
    </w:pPr>
    <w:rPr>
      <w:rFonts w:ascii="Calibri" w:hAnsi="Calibri" w:cs="Calibri"/>
      <w:sz w:val="18"/>
      <w:szCs w:val="18"/>
    </w:rPr>
  </w:style>
  <w:style w:type="paragraph" w:styleId="70">
    <w:name w:val="toc 7"/>
    <w:basedOn w:val="a"/>
    <w:next w:val="a"/>
    <w:uiPriority w:val="39"/>
    <w:qFormat/>
    <w:rsid w:val="003A0DA4"/>
    <w:pPr>
      <w:ind w:left="1260"/>
      <w:jc w:val="left"/>
    </w:pPr>
    <w:rPr>
      <w:rFonts w:ascii="Calibri" w:hAnsi="Calibri" w:cs="Calibri"/>
      <w:sz w:val="18"/>
      <w:szCs w:val="18"/>
    </w:rPr>
  </w:style>
  <w:style w:type="paragraph" w:customStyle="1" w:styleId="10">
    <w:name w:val="样式1"/>
    <w:basedOn w:val="a3"/>
    <w:next w:val="ac"/>
    <w:link w:val="1Char0"/>
    <w:qFormat/>
    <w:rsid w:val="003A0DA4"/>
    <w:pPr>
      <w:jc w:val="both"/>
    </w:pPr>
    <w:rPr>
      <w:sz w:val="21"/>
      <w:szCs w:val="22"/>
    </w:rPr>
  </w:style>
  <w:style w:type="paragraph" w:styleId="32">
    <w:name w:val="Body Text 3"/>
    <w:basedOn w:val="a"/>
    <w:link w:val="3Char0"/>
    <w:rsid w:val="003A0DA4"/>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3A0DA4"/>
    <w:rPr>
      <w:rFonts w:ascii="隶书" w:eastAsia="隶书" w:hAnsi="华文细黑" w:cs="Times New Roman"/>
      <w:b/>
      <w:sz w:val="110"/>
      <w:szCs w:val="24"/>
    </w:rPr>
  </w:style>
  <w:style w:type="paragraph" w:styleId="33">
    <w:name w:val="List 3"/>
    <w:basedOn w:val="a"/>
    <w:uiPriority w:val="99"/>
    <w:qFormat/>
    <w:rsid w:val="003A0DA4"/>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3A0DA4"/>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3A0DA4"/>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3A0DA4"/>
    <w:pPr>
      <w:textAlignment w:val="baseline"/>
    </w:pPr>
    <w:rPr>
      <w:rFonts w:ascii="Tahoma" w:eastAsiaTheme="minorEastAsia" w:hAnsi="Tahoma" w:cstheme="minorBidi"/>
      <w:sz w:val="24"/>
    </w:rPr>
  </w:style>
  <w:style w:type="paragraph" w:styleId="af6">
    <w:name w:val="endnote text"/>
    <w:basedOn w:val="a"/>
    <w:link w:val="Char7"/>
    <w:semiHidden/>
    <w:rsid w:val="003A0DA4"/>
    <w:pPr>
      <w:snapToGrid w:val="0"/>
      <w:jc w:val="left"/>
    </w:pPr>
  </w:style>
  <w:style w:type="character" w:customStyle="1" w:styleId="Char7">
    <w:name w:val="尾注文本 Char"/>
    <w:basedOn w:val="a0"/>
    <w:link w:val="af6"/>
    <w:semiHidden/>
    <w:rsid w:val="003A0DA4"/>
    <w:rPr>
      <w:rFonts w:ascii="Times New Roman" w:eastAsia="宋体" w:hAnsi="Times New Roman" w:cs="Times New Roman"/>
      <w:szCs w:val="20"/>
    </w:rPr>
  </w:style>
  <w:style w:type="paragraph" w:styleId="af7">
    <w:name w:val="caption"/>
    <w:basedOn w:val="a"/>
    <w:next w:val="a"/>
    <w:uiPriority w:val="99"/>
    <w:qFormat/>
    <w:rsid w:val="003A0DA4"/>
    <w:pPr>
      <w:spacing w:before="152" w:after="160"/>
    </w:pPr>
    <w:rPr>
      <w:rFonts w:ascii="Arial" w:eastAsia="黑体" w:hAnsi="Arial" w:cs="Arial"/>
      <w:sz w:val="20"/>
    </w:rPr>
  </w:style>
  <w:style w:type="paragraph" w:customStyle="1" w:styleId="WPSOffice1">
    <w:name w:val="WPSOffice手动目录 1"/>
    <w:qFormat/>
    <w:rsid w:val="003A0DA4"/>
    <w:rPr>
      <w:rFonts w:ascii="Times New Roman" w:eastAsia="宋体" w:hAnsi="Times New Roman" w:cs="Times New Roman"/>
      <w:kern w:val="0"/>
      <w:sz w:val="20"/>
      <w:szCs w:val="20"/>
    </w:rPr>
  </w:style>
  <w:style w:type="paragraph" w:styleId="af8">
    <w:name w:val="Body Text First Indent"/>
    <w:basedOn w:val="ac"/>
    <w:link w:val="Char8"/>
    <w:qFormat/>
    <w:rsid w:val="003A0DA4"/>
    <w:pPr>
      <w:ind w:firstLineChars="100" w:firstLine="420"/>
    </w:pPr>
    <w:rPr>
      <w:sz w:val="18"/>
      <w:szCs w:val="20"/>
    </w:rPr>
  </w:style>
  <w:style w:type="character" w:customStyle="1" w:styleId="Char8">
    <w:name w:val="正文首行缩进 Char"/>
    <w:basedOn w:val="Char10"/>
    <w:link w:val="af8"/>
    <w:rsid w:val="003A0DA4"/>
    <w:rPr>
      <w:rFonts w:ascii="Times New Roman" w:eastAsia="宋体" w:hAnsi="Times New Roman" w:cs="Times New Roman"/>
      <w:sz w:val="18"/>
      <w:szCs w:val="20"/>
    </w:rPr>
  </w:style>
  <w:style w:type="paragraph" w:styleId="40">
    <w:name w:val="toc 4"/>
    <w:basedOn w:val="a"/>
    <w:next w:val="a"/>
    <w:uiPriority w:val="39"/>
    <w:qFormat/>
    <w:rsid w:val="003A0DA4"/>
    <w:pPr>
      <w:ind w:left="630"/>
      <w:jc w:val="left"/>
    </w:pPr>
    <w:rPr>
      <w:rFonts w:ascii="Calibri" w:hAnsi="Calibri" w:cs="Calibri"/>
      <w:sz w:val="18"/>
      <w:szCs w:val="18"/>
    </w:rPr>
  </w:style>
  <w:style w:type="paragraph" w:customStyle="1" w:styleId="WPSOffice2">
    <w:name w:val="WPSOffice手动目录 2"/>
    <w:qFormat/>
    <w:rsid w:val="003A0DA4"/>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3A0DA4"/>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3A0DA4"/>
    <w:pPr>
      <w:spacing w:line="360" w:lineRule="exact"/>
      <w:ind w:firstLineChars="200" w:firstLine="387"/>
    </w:pPr>
  </w:style>
  <w:style w:type="character" w:customStyle="1" w:styleId="3Char1">
    <w:name w:val="正文文本缩进 3 Char"/>
    <w:basedOn w:val="a0"/>
    <w:link w:val="34"/>
    <w:rsid w:val="003A0DA4"/>
    <w:rPr>
      <w:rFonts w:ascii="Times New Roman" w:eastAsia="宋体" w:hAnsi="Times New Roman" w:cs="Times New Roman"/>
      <w:szCs w:val="20"/>
    </w:rPr>
  </w:style>
  <w:style w:type="paragraph" w:styleId="11">
    <w:name w:val="toc 1"/>
    <w:basedOn w:val="a"/>
    <w:next w:val="a"/>
    <w:link w:val="1Char1"/>
    <w:uiPriority w:val="39"/>
    <w:qFormat/>
    <w:rsid w:val="003A0DA4"/>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3A0DA4"/>
    <w:pPr>
      <w:ind w:left="840"/>
      <w:jc w:val="left"/>
    </w:pPr>
    <w:rPr>
      <w:rFonts w:ascii="Calibri" w:hAnsi="Calibri" w:cs="Calibri"/>
      <w:sz w:val="18"/>
      <w:szCs w:val="18"/>
    </w:rPr>
  </w:style>
  <w:style w:type="paragraph" w:styleId="afa">
    <w:name w:val="Body Text Indent"/>
    <w:basedOn w:val="a"/>
    <w:link w:val="Char9"/>
    <w:rsid w:val="003A0DA4"/>
    <w:pPr>
      <w:ind w:left="420"/>
    </w:pPr>
  </w:style>
  <w:style w:type="character" w:customStyle="1" w:styleId="Char9">
    <w:name w:val="正文文本缩进 Char"/>
    <w:basedOn w:val="a0"/>
    <w:link w:val="afa"/>
    <w:rsid w:val="003A0DA4"/>
    <w:rPr>
      <w:rFonts w:ascii="Times New Roman" w:eastAsia="宋体" w:hAnsi="Times New Roman" w:cs="Times New Roman"/>
      <w:szCs w:val="20"/>
    </w:rPr>
  </w:style>
  <w:style w:type="paragraph" w:customStyle="1" w:styleId="reader-word-layer">
    <w:name w:val="reader-word-layer"/>
    <w:basedOn w:val="a"/>
    <w:qFormat/>
    <w:rsid w:val="003A0DA4"/>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3A0DA4"/>
    <w:rPr>
      <w:rFonts w:ascii="宋体" w:hAnsi="Courier New" w:cs="Courier New"/>
      <w:szCs w:val="21"/>
    </w:rPr>
  </w:style>
  <w:style w:type="paragraph" w:customStyle="1" w:styleId="Default">
    <w:name w:val="Default"/>
    <w:uiPriority w:val="99"/>
    <w:qFormat/>
    <w:rsid w:val="003A0DA4"/>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3A0D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38</Pages>
  <Words>1623</Words>
  <Characters>9253</Characters>
  <Application>Microsoft Office Word</Application>
  <DocSecurity>0</DocSecurity>
  <Lines>77</Lines>
  <Paragraphs>21</Paragraphs>
  <ScaleCrop>false</ScaleCrop>
  <Company>Organization</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54</cp:revision>
  <dcterms:created xsi:type="dcterms:W3CDTF">2022-10-17T02:45:00Z</dcterms:created>
  <dcterms:modified xsi:type="dcterms:W3CDTF">2022-10-18T05:12:00Z</dcterms:modified>
</cp:coreProperties>
</file>