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99335" w14:textId="77777777" w:rsidR="005465DD" w:rsidRDefault="005465DD" w:rsidP="005465DD">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56D50A74" wp14:editId="45FED909">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14:paraId="2F412941" w14:textId="77777777" w:rsidR="005465DD" w:rsidRPr="00A576D9" w:rsidRDefault="005465DD" w:rsidP="005465DD">
      <w:pPr>
        <w:pStyle w:val="2"/>
      </w:pPr>
    </w:p>
    <w:p w14:paraId="71D863A6" w14:textId="77777777" w:rsidR="005465DD" w:rsidRPr="00B325C2" w:rsidRDefault="005465DD" w:rsidP="005465DD">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14:paraId="1573CA9F" w14:textId="6D73F1B4" w:rsidR="005465DD" w:rsidRDefault="005465DD" w:rsidP="005465DD">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Pack车间、电芯车间、电芯材料库排烟和补风机房工程</w:t>
      </w:r>
      <w:r w:rsidR="00CE356E">
        <w:rPr>
          <w:rFonts w:ascii="方正小标宋简体" w:eastAsia="方正小标宋简体" w:hAnsi="宋体" w:cs="仿宋" w:hint="eastAsia"/>
          <w:bCs/>
          <w:sz w:val="44"/>
          <w:szCs w:val="44"/>
          <w:lang w:val="zh-CN"/>
        </w:rPr>
        <w:t>招标</w:t>
      </w:r>
      <w:r>
        <w:rPr>
          <w:rFonts w:ascii="方正小标宋简体" w:eastAsia="方正小标宋简体" w:hAnsi="宋体" w:cs="仿宋" w:hint="eastAsia"/>
          <w:bCs/>
          <w:sz w:val="44"/>
          <w:szCs w:val="44"/>
          <w:lang w:val="zh-CN"/>
        </w:rPr>
        <w:t>项目</w:t>
      </w:r>
      <w:r w:rsidR="00B809A8">
        <w:rPr>
          <w:rFonts w:ascii="方正小标宋简体" w:eastAsia="方正小标宋简体" w:hAnsi="宋体" w:cs="仿宋" w:hint="eastAsia"/>
          <w:bCs/>
          <w:sz w:val="44"/>
          <w:szCs w:val="44"/>
          <w:lang w:val="zh-CN"/>
        </w:rPr>
        <w:t>（二次）</w:t>
      </w:r>
    </w:p>
    <w:p w14:paraId="1630FE38" w14:textId="77777777" w:rsidR="005465DD" w:rsidRDefault="005465DD" w:rsidP="005465DD">
      <w:pPr>
        <w:pStyle w:val="2"/>
        <w:rPr>
          <w:lang w:val="zh-CN"/>
        </w:rPr>
      </w:pPr>
    </w:p>
    <w:p w14:paraId="7095769E" w14:textId="77777777" w:rsidR="005465DD" w:rsidRPr="00B325C2" w:rsidRDefault="005465DD" w:rsidP="005465DD">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14:paraId="30F48828" w14:textId="77777777" w:rsidR="005465DD" w:rsidRDefault="005465DD" w:rsidP="005465DD">
      <w:pPr>
        <w:jc w:val="center"/>
        <w:rPr>
          <w:rFonts w:ascii="宋体" w:hAnsi="宋体" w:cs="仿宋"/>
          <w:b/>
          <w:bCs/>
          <w:sz w:val="30"/>
          <w:szCs w:val="30"/>
        </w:rPr>
      </w:pPr>
    </w:p>
    <w:p w14:paraId="30182AA4" w14:textId="77777777" w:rsidR="005465DD" w:rsidRPr="00E5317E" w:rsidRDefault="005465DD" w:rsidP="005465DD">
      <w:pPr>
        <w:pStyle w:val="2"/>
      </w:pPr>
    </w:p>
    <w:p w14:paraId="2A28B3B1" w14:textId="77777777" w:rsidR="005465DD" w:rsidRPr="00E5317E" w:rsidRDefault="005465DD" w:rsidP="005465DD">
      <w:pPr>
        <w:pStyle w:val="2"/>
      </w:pPr>
    </w:p>
    <w:p w14:paraId="7682462B" w14:textId="77777777" w:rsidR="005465DD" w:rsidRPr="00B325C2" w:rsidRDefault="005465DD" w:rsidP="005465DD">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SPS-GC-2022-004</w:t>
      </w:r>
    </w:p>
    <w:p w14:paraId="7ECADAA6" w14:textId="77777777" w:rsidR="005465DD" w:rsidRDefault="005465DD" w:rsidP="005465DD">
      <w:pPr>
        <w:rPr>
          <w:rFonts w:ascii="宋体" w:hAnsi="宋体" w:cs="仿宋"/>
          <w:b/>
        </w:rPr>
      </w:pPr>
    </w:p>
    <w:p w14:paraId="47331C66" w14:textId="77777777" w:rsidR="005465DD" w:rsidRPr="003238B9" w:rsidRDefault="005465DD" w:rsidP="005465DD">
      <w:pPr>
        <w:pStyle w:val="2"/>
      </w:pPr>
    </w:p>
    <w:p w14:paraId="0ED545E8" w14:textId="77777777" w:rsidR="005465DD" w:rsidRPr="00B325C2" w:rsidRDefault="005465DD" w:rsidP="005465DD">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14:paraId="26E78862" w14:textId="77777777" w:rsidR="005465DD" w:rsidRPr="00E5317E" w:rsidRDefault="005465DD" w:rsidP="005465DD">
      <w:pPr>
        <w:jc w:val="center"/>
        <w:rPr>
          <w:rFonts w:ascii="黑体" w:eastAsia="黑体" w:hAnsi="黑体"/>
          <w:sz w:val="32"/>
          <w:szCs w:val="24"/>
        </w:rPr>
      </w:pPr>
      <w:r>
        <w:rPr>
          <w:rFonts w:ascii="黑体" w:eastAsia="黑体" w:hAnsi="黑体" w:hint="eastAsia"/>
          <w:sz w:val="32"/>
          <w:szCs w:val="24"/>
        </w:rPr>
        <w:t>2022年</w:t>
      </w:r>
      <w:r w:rsidR="00C21F6F">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5465DD" w:rsidRPr="00E5317E" w14:paraId="3AF2E660" w14:textId="77777777" w:rsidTr="00157A3B">
        <w:tc>
          <w:tcPr>
            <w:tcW w:w="4732" w:type="dxa"/>
          </w:tcPr>
          <w:p w14:paraId="1B67ECCC" w14:textId="77777777" w:rsidR="005465DD" w:rsidRPr="00E5317E" w:rsidRDefault="005465DD" w:rsidP="00157A3B">
            <w:pPr>
              <w:spacing w:line="360" w:lineRule="auto"/>
              <w:rPr>
                <w:rFonts w:ascii="仿宋_GB2312" w:eastAsia="仿宋_GB2312" w:hAnsi="Calibri"/>
                <w:color w:val="000000"/>
                <w:sz w:val="30"/>
                <w:szCs w:val="30"/>
              </w:rPr>
            </w:pPr>
          </w:p>
        </w:tc>
        <w:tc>
          <w:tcPr>
            <w:tcW w:w="4731" w:type="dxa"/>
          </w:tcPr>
          <w:p w14:paraId="7CF415BD" w14:textId="77777777" w:rsidR="005465DD" w:rsidRPr="00E5317E" w:rsidRDefault="005465DD" w:rsidP="00157A3B">
            <w:pPr>
              <w:spacing w:line="360" w:lineRule="auto"/>
              <w:rPr>
                <w:rFonts w:ascii="仿宋_GB2312" w:eastAsia="仿宋_GB2312" w:hAnsi="Calibri"/>
                <w:color w:val="000000"/>
                <w:sz w:val="30"/>
                <w:szCs w:val="30"/>
              </w:rPr>
            </w:pPr>
          </w:p>
        </w:tc>
      </w:tr>
    </w:tbl>
    <w:p w14:paraId="137CCE50" w14:textId="77777777" w:rsidR="005465DD" w:rsidRPr="00E5317E" w:rsidRDefault="005465DD" w:rsidP="005465DD">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5CD90064" wp14:editId="0BF0D92B">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14:paraId="360399F2" w14:textId="77777777" w:rsidR="005465DD" w:rsidRPr="00E5317E" w:rsidRDefault="005465DD" w:rsidP="005465DD">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14:paraId="4335AC4F" w14:textId="77777777" w:rsidR="005465DD" w:rsidRPr="00E5317E" w:rsidRDefault="005465DD" w:rsidP="005465DD">
      <w:pPr>
        <w:pStyle w:val="2"/>
        <w:sectPr w:rsidR="005465DD" w:rsidRPr="00E5317E" w:rsidSect="002549E7">
          <w:pgSz w:w="11906" w:h="16838"/>
          <w:pgMar w:top="1440" w:right="1166" w:bottom="1440" w:left="1500" w:header="851" w:footer="992" w:gutter="0"/>
          <w:pgNumType w:fmt="numberInDash"/>
          <w:cols w:space="720"/>
          <w:titlePg/>
          <w:rtlGutter/>
          <w:docGrid w:type="lines" w:linePitch="312"/>
        </w:sectPr>
      </w:pPr>
    </w:p>
    <w:p w14:paraId="7D2032E7" w14:textId="77777777" w:rsidR="005465DD" w:rsidRDefault="005465DD" w:rsidP="005465DD">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14:paraId="574DD0D0" w14:textId="77777777" w:rsidR="005465DD" w:rsidRPr="00C45F92" w:rsidRDefault="005465DD" w:rsidP="005465DD">
      <w:pPr>
        <w:pStyle w:val="2"/>
      </w:pPr>
    </w:p>
    <w:p w14:paraId="5F509001" w14:textId="77777777" w:rsidR="005465DD" w:rsidRPr="00C45F92" w:rsidRDefault="005465DD" w:rsidP="005465DD">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14:paraId="30B16B67" w14:textId="3D863E8F" w:rsidR="005465DD" w:rsidRPr="00C45F92" w:rsidRDefault="005465DD" w:rsidP="005465DD">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Pack车间、电芯车间、电芯材料库排烟和补风机房</w:t>
      </w:r>
      <w:r w:rsidR="004A3FA4">
        <w:rPr>
          <w:rFonts w:ascii="仿宋_GB2312" w:eastAsia="仿宋_GB2312" w:hAnsi="宋体" w:hint="eastAsia"/>
          <w:sz w:val="32"/>
          <w:szCs w:val="32"/>
          <w:u w:val="single"/>
        </w:rPr>
        <w:t>工程招标</w:t>
      </w:r>
      <w:r>
        <w:rPr>
          <w:rFonts w:ascii="仿宋_GB2312" w:eastAsia="仿宋_GB2312" w:hAnsi="宋体" w:hint="eastAsia"/>
          <w:sz w:val="32"/>
          <w:szCs w:val="32"/>
          <w:u w:val="single"/>
        </w:rPr>
        <w:t>项目</w:t>
      </w:r>
      <w:r w:rsidR="00B809A8">
        <w:rPr>
          <w:rFonts w:ascii="仿宋_GB2312" w:eastAsia="仿宋_GB2312" w:hAnsi="宋体" w:hint="eastAsia"/>
          <w:sz w:val="32"/>
          <w:szCs w:val="32"/>
          <w:u w:val="single"/>
        </w:rPr>
        <w:t>（二次）</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14:paraId="21721D9F" w14:textId="77777777" w:rsidR="005465DD" w:rsidRPr="00C45F92" w:rsidRDefault="005465DD" w:rsidP="005465DD">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14:paraId="31E71004" w14:textId="374D4777" w:rsidR="005465DD" w:rsidRPr="00C45F92" w:rsidRDefault="005465DD" w:rsidP="005465DD">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u w:val="single"/>
        </w:rPr>
        <w:t>Pack车间、电芯车间、电芯材料库排烟和补风机房工程</w:t>
      </w:r>
      <w:r w:rsidR="00120949">
        <w:rPr>
          <w:rFonts w:ascii="仿宋_GB2312" w:eastAsia="仿宋_GB2312" w:hAnsi="宋体" w:cs="宋体" w:hint="eastAsia"/>
          <w:kern w:val="0"/>
          <w:sz w:val="32"/>
          <w:szCs w:val="32"/>
          <w:u w:val="single"/>
        </w:rPr>
        <w:t>招标</w:t>
      </w:r>
      <w:r>
        <w:rPr>
          <w:rFonts w:ascii="仿宋_GB2312" w:eastAsia="仿宋_GB2312" w:hAnsi="宋体" w:cs="宋体" w:hint="eastAsia"/>
          <w:kern w:val="0"/>
          <w:sz w:val="32"/>
          <w:szCs w:val="32"/>
          <w:u w:val="single"/>
        </w:rPr>
        <w:t>项目</w:t>
      </w:r>
      <w:r w:rsidR="00B809A8">
        <w:rPr>
          <w:rFonts w:ascii="仿宋_GB2312" w:eastAsia="仿宋_GB2312" w:hAnsi="宋体" w:cs="宋体" w:hint="eastAsia"/>
          <w:kern w:val="0"/>
          <w:sz w:val="32"/>
          <w:szCs w:val="32"/>
          <w:u w:val="single"/>
        </w:rPr>
        <w:t>（二次）</w:t>
      </w:r>
    </w:p>
    <w:p w14:paraId="085E2639" w14:textId="77777777" w:rsidR="005465DD" w:rsidRPr="00894F77" w:rsidRDefault="005465DD" w:rsidP="005465DD">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u w:val="single"/>
        </w:rPr>
        <w:t>SPS-GC-2022-004</w:t>
      </w:r>
    </w:p>
    <w:p w14:paraId="1EED1819" w14:textId="77777777" w:rsidR="005465DD" w:rsidRPr="00C45F92" w:rsidRDefault="005465DD" w:rsidP="005465DD">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14:paraId="08C24430" w14:textId="77777777" w:rsidR="005465DD" w:rsidRPr="00886BEE" w:rsidRDefault="005465DD" w:rsidP="005465D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w:t>
      </w:r>
      <w:r w:rsidR="008B021E" w:rsidRPr="008B021E">
        <w:rPr>
          <w:rFonts w:ascii="仿宋_GB2312" w:eastAsia="仿宋_GB2312" w:hAnsi="宋体" w:hint="eastAsia"/>
          <w:sz w:val="32"/>
          <w:szCs w:val="32"/>
        </w:rPr>
        <w:t>需要增加耐火等级不低于3h风机房、配电间，保障Pack车间、电芯车间及材料库的排烟和补风系统设施安全</w:t>
      </w:r>
      <w:r w:rsidRPr="00886BEE">
        <w:rPr>
          <w:rFonts w:ascii="仿宋_GB2312" w:eastAsia="仿宋_GB2312" w:hAnsi="宋体" w:hint="eastAsia"/>
          <w:sz w:val="32"/>
          <w:szCs w:val="32"/>
        </w:rPr>
        <w:t>。</w:t>
      </w:r>
      <w:r>
        <w:rPr>
          <w:rFonts w:ascii="仿宋_GB2312" w:eastAsia="仿宋_GB2312" w:hAnsi="宋体" w:hint="eastAsia"/>
          <w:sz w:val="32"/>
          <w:szCs w:val="32"/>
        </w:rPr>
        <w:t>具体详见工程项目要求。</w:t>
      </w:r>
    </w:p>
    <w:p w14:paraId="1FBE9565" w14:textId="77777777" w:rsidR="005465DD" w:rsidRPr="00C45F92" w:rsidRDefault="005465DD" w:rsidP="005465DD">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14:paraId="6D7600C1" w14:textId="77777777" w:rsidR="005465DD" w:rsidRPr="009952DF" w:rsidRDefault="005465DD" w:rsidP="008B1709">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8B1709" w:rsidRPr="002C4647">
        <w:rPr>
          <w:rFonts w:ascii="仿宋_GB2312" w:eastAsia="仿宋_GB2312" w:hAnsi="宋体"/>
          <w:sz w:val="32"/>
          <w:szCs w:val="32"/>
        </w:rPr>
        <w:t xml:space="preserve"> </w:t>
      </w:r>
    </w:p>
    <w:p w14:paraId="6307EDBD" w14:textId="77777777" w:rsidR="005465DD" w:rsidRDefault="008B1709"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005465DD">
        <w:rPr>
          <w:rFonts w:ascii="仿宋_GB2312" w:eastAsia="仿宋_GB2312" w:hAnsi="宋体" w:cs="宋体"/>
          <w:sz w:val="32"/>
          <w:szCs w:val="32"/>
        </w:rPr>
        <w:t>.</w:t>
      </w:r>
      <w:r w:rsidR="005465DD"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14:paraId="42384ECA" w14:textId="2364E929" w:rsidR="005465DD" w:rsidRDefault="008B1709"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00321D32" w:rsidRPr="00321D32">
        <w:rPr>
          <w:rFonts w:asciiTheme="minorEastAsia" w:eastAsiaTheme="minorEastAsia" w:hAnsiTheme="minorEastAsia" w:cs="仿宋" w:hint="eastAsia"/>
          <w:sz w:val="24"/>
          <w:szCs w:val="24"/>
        </w:rPr>
        <w:t xml:space="preserve"> </w:t>
      </w:r>
      <w:r w:rsidR="00321D32" w:rsidRPr="00B809A8">
        <w:rPr>
          <w:rFonts w:ascii="仿宋_GB2312" w:eastAsia="仿宋_GB2312" w:hAnsi="宋体" w:cs="宋体" w:hint="eastAsia"/>
          <w:sz w:val="32"/>
          <w:szCs w:val="32"/>
        </w:rPr>
        <w:t>同时具备消防设施工程专业承包贰级及以上资质、建筑工程施工总承包叁级及以上资质，并在人员、设备、资金等方面具有相应的施工能力；</w:t>
      </w:r>
      <w:r w:rsidR="00321D32">
        <w:rPr>
          <w:rFonts w:ascii="仿宋_GB2312" w:eastAsia="仿宋_GB2312" w:hAnsi="宋体" w:cs="宋体"/>
          <w:sz w:val="32"/>
          <w:szCs w:val="32"/>
        </w:rPr>
        <w:t xml:space="preserve"> </w:t>
      </w:r>
    </w:p>
    <w:p w14:paraId="05338124" w14:textId="77777777" w:rsidR="008B1709" w:rsidRDefault="008B1709"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sidRPr="008B1709">
        <w:rPr>
          <w:rFonts w:hint="eastAsia"/>
        </w:rPr>
        <w:t xml:space="preserve"> </w:t>
      </w:r>
      <w:r w:rsidRPr="008B1709">
        <w:rPr>
          <w:rFonts w:ascii="仿宋_GB2312" w:eastAsia="仿宋_GB2312" w:hAnsi="宋体" w:cs="宋体" w:hint="eastAsia"/>
          <w:sz w:val="32"/>
          <w:szCs w:val="32"/>
        </w:rPr>
        <w:t>投标人如实提供近三年</w:t>
      </w:r>
      <w:r>
        <w:rPr>
          <w:rFonts w:ascii="仿宋_GB2312" w:eastAsia="仿宋_GB2312" w:hAnsi="宋体" w:cs="宋体" w:hint="eastAsia"/>
          <w:sz w:val="32"/>
          <w:szCs w:val="32"/>
        </w:rPr>
        <w:t>（</w:t>
      </w:r>
      <w:r w:rsidRPr="00C45F92">
        <w:rPr>
          <w:rFonts w:ascii="仿宋_GB2312" w:eastAsia="仿宋_GB2312" w:hAnsi="宋体" w:cs="宋体" w:hint="eastAsia"/>
          <w:sz w:val="32"/>
          <w:szCs w:val="32"/>
        </w:rPr>
        <w:t>2019年1月1日以来</w:t>
      </w:r>
      <w:r>
        <w:rPr>
          <w:rFonts w:ascii="仿宋_GB2312" w:eastAsia="仿宋_GB2312" w:hAnsi="宋体" w:cs="宋体" w:hint="eastAsia"/>
          <w:sz w:val="32"/>
          <w:szCs w:val="32"/>
        </w:rPr>
        <w:t>）</w:t>
      </w:r>
      <w:r w:rsidRPr="008B1709">
        <w:rPr>
          <w:rFonts w:ascii="仿宋_GB2312" w:eastAsia="仿宋_GB2312" w:hAnsi="宋体" w:cs="宋体" w:hint="eastAsia"/>
          <w:sz w:val="32"/>
          <w:szCs w:val="32"/>
        </w:rPr>
        <w:t>企业所做过的类似系统工程业绩</w:t>
      </w:r>
      <w:r w:rsidR="00AE1AAB">
        <w:rPr>
          <w:rFonts w:ascii="仿宋_GB2312" w:eastAsia="仿宋_GB2312" w:hAnsi="宋体" w:cs="宋体" w:hint="eastAsia"/>
          <w:sz w:val="32"/>
          <w:szCs w:val="32"/>
        </w:rPr>
        <w:t>（提供合同）</w:t>
      </w:r>
      <w:r w:rsidRPr="008B1709">
        <w:rPr>
          <w:rFonts w:ascii="仿宋_GB2312" w:eastAsia="仿宋_GB2312" w:hAnsi="宋体" w:cs="宋体" w:hint="eastAsia"/>
          <w:sz w:val="32"/>
          <w:szCs w:val="32"/>
        </w:rPr>
        <w:t>，</w:t>
      </w:r>
      <w:r w:rsidR="009056D1" w:rsidRPr="009056D1">
        <w:rPr>
          <w:rFonts w:ascii="仿宋_GB2312" w:eastAsia="仿宋_GB2312" w:hAnsi="宋体" w:cs="宋体" w:hint="eastAsia"/>
          <w:sz w:val="32"/>
          <w:szCs w:val="32"/>
        </w:rPr>
        <w:t>具有类似行业工程经验优先</w:t>
      </w:r>
      <w:r w:rsidR="009056D1" w:rsidRPr="006E2DD3">
        <w:rPr>
          <w:rFonts w:ascii="仿宋_GB2312" w:eastAsia="仿宋_GB2312" w:hAnsi="Calibri" w:hint="eastAsia"/>
          <w:sz w:val="28"/>
          <w:szCs w:val="28"/>
        </w:rPr>
        <w:t>。</w:t>
      </w:r>
      <w:r w:rsidRPr="008B1709">
        <w:rPr>
          <w:rFonts w:ascii="仿宋_GB2312" w:eastAsia="仿宋_GB2312" w:hAnsi="宋体" w:cs="宋体" w:hint="eastAsia"/>
          <w:sz w:val="32"/>
          <w:szCs w:val="32"/>
        </w:rPr>
        <w:t>如</w:t>
      </w:r>
      <w:r w:rsidRPr="008B1709">
        <w:rPr>
          <w:rFonts w:ascii="仿宋_GB2312" w:eastAsia="仿宋_GB2312" w:hAnsi="宋体" w:cs="宋体" w:hint="eastAsia"/>
          <w:sz w:val="32"/>
          <w:szCs w:val="32"/>
        </w:rPr>
        <w:lastRenderedPageBreak/>
        <w:t>果存在重大质量事故却故意隐瞒而未提供者，中标后，招标方可以取消其中标资格</w:t>
      </w:r>
      <w:r>
        <w:rPr>
          <w:rFonts w:ascii="仿宋_GB2312" w:eastAsia="仿宋_GB2312" w:hAnsi="宋体" w:cs="宋体" w:hint="eastAsia"/>
          <w:sz w:val="32"/>
          <w:szCs w:val="32"/>
        </w:rPr>
        <w:t>；</w:t>
      </w:r>
    </w:p>
    <w:p w14:paraId="23EDE8D1" w14:textId="77777777" w:rsidR="00B211C3" w:rsidRDefault="00B211C3"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w:t>
      </w:r>
      <w:r w:rsidRPr="00B211C3">
        <w:rPr>
          <w:rFonts w:ascii="仿宋_GB2312" w:eastAsia="仿宋_GB2312" w:hAnsi="宋体" w:cs="宋体" w:hint="eastAsia"/>
          <w:sz w:val="32"/>
          <w:szCs w:val="32"/>
        </w:rPr>
        <w:t>单位负责人为同一人或者存在控股、管理关系的不同单位，不得同时参加本项目中同一标包投标或者未划分标包的同一集中招标项目投标</w:t>
      </w:r>
      <w:r>
        <w:rPr>
          <w:rFonts w:ascii="仿宋_GB2312" w:eastAsia="仿宋_GB2312" w:hAnsi="宋体" w:cs="宋体" w:hint="eastAsia"/>
          <w:sz w:val="32"/>
          <w:szCs w:val="32"/>
        </w:rPr>
        <w:t>；</w:t>
      </w:r>
    </w:p>
    <w:p w14:paraId="7909703D" w14:textId="77777777" w:rsidR="008A32ED" w:rsidRPr="008B1709" w:rsidRDefault="002678A8"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sidR="008A32ED">
        <w:rPr>
          <w:rFonts w:ascii="仿宋_GB2312" w:eastAsia="仿宋_GB2312" w:hAnsi="宋体" w:cs="宋体" w:hint="eastAsia"/>
          <w:sz w:val="32"/>
          <w:szCs w:val="32"/>
        </w:rPr>
        <w:t>.</w:t>
      </w:r>
      <w:r w:rsidR="008A32ED" w:rsidRPr="008A32ED">
        <w:rPr>
          <w:rFonts w:hint="eastAsia"/>
        </w:rPr>
        <w:t xml:space="preserve"> </w:t>
      </w:r>
      <w:r w:rsidR="008A32ED" w:rsidRPr="008A32ED">
        <w:rPr>
          <w:rFonts w:ascii="仿宋_GB2312" w:eastAsia="仿宋_GB2312" w:hAnsi="宋体" w:cs="宋体" w:hint="eastAsia"/>
          <w:sz w:val="32"/>
          <w:szCs w:val="32"/>
        </w:rPr>
        <w:t>在最近2年内（按照投标截止时间计算）不存在骗取中标和严重违约及经鉴定部门认定的因其投标产品引起的重大工程质量事故</w:t>
      </w:r>
      <w:r w:rsidR="008A32ED">
        <w:rPr>
          <w:rFonts w:ascii="仿宋_GB2312" w:eastAsia="仿宋_GB2312" w:hAnsi="宋体" w:cs="宋体" w:hint="eastAsia"/>
          <w:sz w:val="32"/>
          <w:szCs w:val="32"/>
        </w:rPr>
        <w:t>；</w:t>
      </w:r>
    </w:p>
    <w:p w14:paraId="7A23DDF3" w14:textId="77777777" w:rsidR="005465DD" w:rsidRDefault="002678A8"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7</w:t>
      </w:r>
      <w:r w:rsidR="005465DD" w:rsidRPr="00C45F92">
        <w:rPr>
          <w:rFonts w:ascii="仿宋_GB2312" w:eastAsia="仿宋_GB2312" w:hAnsi="宋体" w:cs="宋体" w:hint="eastAsia"/>
          <w:sz w:val="32"/>
          <w:szCs w:val="32"/>
        </w:rPr>
        <w:t>.本项目不接受联合体投标</w:t>
      </w:r>
      <w:r w:rsidR="005465DD">
        <w:rPr>
          <w:rFonts w:ascii="仿宋_GB2312" w:eastAsia="仿宋_GB2312" w:hAnsi="宋体" w:hint="eastAsia"/>
          <w:sz w:val="32"/>
          <w:szCs w:val="32"/>
        </w:rPr>
        <w:t>且不允许转包</w:t>
      </w:r>
      <w:r w:rsidR="00301877">
        <w:rPr>
          <w:rFonts w:ascii="仿宋_GB2312" w:eastAsia="仿宋_GB2312" w:hAnsi="宋体" w:cs="宋体" w:hint="eastAsia"/>
          <w:sz w:val="32"/>
          <w:szCs w:val="32"/>
        </w:rPr>
        <w:t>。</w:t>
      </w:r>
    </w:p>
    <w:p w14:paraId="4D06B4FA" w14:textId="77777777" w:rsidR="005465DD" w:rsidRPr="003735A1" w:rsidRDefault="005465DD" w:rsidP="005465DD">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14:paraId="1559C4D9" w14:textId="77777777" w:rsidR="005465DD" w:rsidRPr="001228B4"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14:paraId="2FE16D22" w14:textId="77777777" w:rsidR="005465DD" w:rsidRPr="001228B4"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14:paraId="762482F2"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六、获取磋商文件</w:t>
      </w:r>
    </w:p>
    <w:p w14:paraId="71C076B2" w14:textId="77777777" w:rsidR="005465DD"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14:paraId="7F96835F" w14:textId="77777777" w:rsidR="005465DD" w:rsidRPr="00402D81" w:rsidRDefault="005465DD" w:rsidP="005465DD">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14:paraId="4C3AC554" w14:textId="6D117D6A" w:rsidR="005465DD" w:rsidRPr="003C69CB" w:rsidRDefault="005465DD" w:rsidP="005465DD">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w:t>
      </w:r>
      <w:r w:rsidRPr="003C69CB">
        <w:rPr>
          <w:rFonts w:ascii="仿宋_GB2312" w:eastAsia="仿宋_GB2312" w:hAnsi="宋体" w:cs="宋体" w:hint="eastAsia"/>
          <w:sz w:val="32"/>
          <w:szCs w:val="32"/>
        </w:rPr>
        <w:lastRenderedPageBreak/>
        <w:t>方不</w:t>
      </w:r>
      <w:r>
        <w:rPr>
          <w:rFonts w:ascii="仿宋_GB2312" w:eastAsia="仿宋_GB2312" w:hAnsi="宋体" w:cs="宋体" w:hint="eastAsia"/>
          <w:sz w:val="32"/>
          <w:szCs w:val="32"/>
        </w:rPr>
        <w:t>再</w:t>
      </w:r>
      <w:r w:rsidRPr="003C69CB">
        <w:rPr>
          <w:rFonts w:ascii="仿宋_GB2312" w:eastAsia="仿宋_GB2312" w:hAnsi="宋体" w:cs="宋体" w:hint="eastAsia"/>
          <w:sz w:val="32"/>
          <w:szCs w:val="32"/>
        </w:rPr>
        <w:t>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Pr>
          <w:rFonts w:ascii="仿宋_GB2312" w:eastAsia="仿宋_GB2312" w:hAnsi="宋体" w:cs="宋体" w:hint="eastAsia"/>
          <w:sz w:val="32"/>
          <w:szCs w:val="32"/>
          <w:highlight w:val="yellow"/>
        </w:rPr>
        <w:t>11</w:t>
      </w:r>
      <w:r w:rsidRPr="003C69CB">
        <w:rPr>
          <w:rFonts w:ascii="仿宋_GB2312" w:eastAsia="仿宋_GB2312" w:hAnsi="宋体" w:cs="宋体" w:hint="eastAsia"/>
          <w:sz w:val="32"/>
          <w:szCs w:val="32"/>
          <w:highlight w:val="yellow"/>
        </w:rPr>
        <w:t>月</w:t>
      </w:r>
      <w:r w:rsidR="000707A1">
        <w:rPr>
          <w:rFonts w:ascii="仿宋_GB2312" w:eastAsia="仿宋_GB2312" w:hAnsi="宋体" w:cs="宋体"/>
          <w:sz w:val="32"/>
          <w:szCs w:val="32"/>
          <w:highlight w:val="yellow"/>
        </w:rPr>
        <w:t>21</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14:paraId="05B0FE10" w14:textId="77777777" w:rsidR="005465DD" w:rsidRPr="004C3C27" w:rsidRDefault="005465DD" w:rsidP="005465DD">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14:paraId="720F576B" w14:textId="77777777" w:rsidR="005465DD" w:rsidRPr="004C3C27" w:rsidRDefault="005465DD" w:rsidP="005465DD">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5465DD" w14:paraId="0C949189" w14:textId="77777777" w:rsidTr="00157A3B">
        <w:tc>
          <w:tcPr>
            <w:tcW w:w="9639" w:type="dxa"/>
            <w:shd w:val="clear" w:color="auto" w:fill="FFFFFF"/>
            <w:tcMar>
              <w:top w:w="0" w:type="dxa"/>
              <w:left w:w="0" w:type="dxa"/>
              <w:bottom w:w="0" w:type="dxa"/>
              <w:right w:w="0" w:type="dxa"/>
            </w:tcMar>
            <w:vAlign w:val="center"/>
          </w:tcPr>
          <w:p w14:paraId="51999922" w14:textId="70F1AF68" w:rsidR="005465DD" w:rsidRPr="00906C7F" w:rsidRDefault="005465DD" w:rsidP="000707A1">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2022-11</w:t>
            </w:r>
            <w:r w:rsidRPr="007371B3">
              <w:rPr>
                <w:rFonts w:ascii="仿宋_GB2312" w:eastAsia="仿宋_GB2312" w:hAnsi="宋体" w:cs="宋体" w:hint="eastAsia"/>
                <w:color w:val="000000"/>
                <w:sz w:val="32"/>
                <w:szCs w:val="32"/>
                <w:highlight w:val="yellow"/>
              </w:rPr>
              <w:t>-</w:t>
            </w:r>
            <w:r w:rsidR="000707A1">
              <w:rPr>
                <w:rFonts w:ascii="仿宋_GB2312" w:eastAsia="仿宋_GB2312" w:hAnsi="宋体" w:cs="宋体"/>
                <w:color w:val="000000"/>
                <w:sz w:val="32"/>
                <w:szCs w:val="32"/>
                <w:highlight w:val="yellow"/>
              </w:rPr>
              <w:t>23</w:t>
            </w:r>
            <w:r w:rsidRPr="007371B3">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3.本项目为全流程电子化招标方式，采用腾讯视频会议的方式进行开标。开标期间投标人须保持随时可联系状态（实名认证、提供密码、报价确认及二次报价等）,否则引起的不利后果由投标人自行承担。</w:t>
            </w:r>
          </w:p>
        </w:tc>
      </w:tr>
    </w:tbl>
    <w:bookmarkEnd w:id="56"/>
    <w:p w14:paraId="22C5F443"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1F38638B" w14:textId="77777777" w:rsidR="005465DD" w:rsidRPr="00FE08F6" w:rsidRDefault="005465DD" w:rsidP="005465DD">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14:paraId="514F7D9F" w14:textId="77777777" w:rsidR="005465DD" w:rsidRPr="00FE08F6" w:rsidRDefault="005465DD" w:rsidP="005465DD">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14:paraId="71932A74"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14:paraId="35D0A159"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14:paraId="1FCA9AE4"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3AA4E236"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431E16">
        <w:rPr>
          <w:rFonts w:ascii="仿宋_GB2312" w:eastAsia="仿宋_GB2312" w:hAnsi="宋体" w:hint="eastAsia"/>
          <w:sz w:val="32"/>
          <w:szCs w:val="32"/>
        </w:rPr>
        <w:t>高伟</w:t>
      </w:r>
    </w:p>
    <w:p w14:paraId="62871319"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431E16" w:rsidRPr="00431E16">
        <w:rPr>
          <w:rFonts w:ascii="仿宋_GB2312" w:eastAsia="仿宋_GB2312" w:hAnsi="微软雅黑" w:cs="宋体"/>
          <w:color w:val="333333"/>
          <w:kern w:val="0"/>
          <w:sz w:val="32"/>
          <w:szCs w:val="32"/>
        </w:rPr>
        <w:t>15963052388</w:t>
      </w:r>
    </w:p>
    <w:p w14:paraId="72F48BFB"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14:paraId="2AAB1D96"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14:paraId="019AD1A6"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14:paraId="2B696BBA"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06568EA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41AC2221"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03A632A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19F3018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1A8F2483"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0078887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14:paraId="2B17ECA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14:paraId="4FDEE86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3586E16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14:paraId="1281A86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14:paraId="132525B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14:paraId="1323E7B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14:paraId="637C5CD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14:paraId="3501D73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14:paraId="22AABE5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14:paraId="0B54C32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4DCFAE2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3359A341"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10D8C33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14:paraId="66C5DD3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14:paraId="4FC43E5A"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14:paraId="3698E57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14:paraId="22A7560E"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089D126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0CD8DA69" w14:textId="77777777" w:rsidR="005465DD" w:rsidRDefault="005465DD" w:rsidP="005465DD">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763F967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007BD5B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14:paraId="29C2341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14:paraId="1A54CD5E"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14:paraId="425755E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14:paraId="2B87F47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14:paraId="19BB7F4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490FC50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7D057FE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5708477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73A9660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44BC32A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02EFD9F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14:paraId="468942B4"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14:paraId="1AD0BDCD"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14:paraId="550E13C0"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14:paraId="18188205"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14:paraId="7F40C86A" w14:textId="28D776DC"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563B81">
        <w:rPr>
          <w:rFonts w:ascii="仿宋_GB2312" w:eastAsia="仿宋_GB2312" w:hAnsi="黑体" w:hint="eastAsia"/>
          <w:kern w:val="44"/>
          <w:sz w:val="32"/>
          <w:szCs w:val="44"/>
          <w:u w:val="double"/>
        </w:rPr>
        <w:t>（均需加盖公章</w:t>
      </w:r>
      <w:bookmarkStart w:id="57" w:name="_GoBack"/>
      <w:bookmarkEnd w:id="57"/>
      <w:r w:rsidR="00563B81">
        <w:rPr>
          <w:rFonts w:ascii="仿宋_GB2312" w:eastAsia="仿宋_GB2312" w:hAnsi="黑体" w:hint="eastAsia"/>
          <w:kern w:val="44"/>
          <w:sz w:val="32"/>
          <w:szCs w:val="44"/>
          <w:u w:val="double"/>
        </w:rPr>
        <w:t>）</w:t>
      </w:r>
    </w:p>
    <w:p w14:paraId="73557919"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14:paraId="3113B82F"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①法定代表人授权委托书、法定代表人及其委托代理人身份证，如经销商需上传厂家授权委托书（其余资质需一并上传厂家资质文件）；</w:t>
      </w:r>
    </w:p>
    <w:p w14:paraId="5C8D9F8A"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14:paraId="402E6160" w14:textId="77777777" w:rsidR="005465DD" w:rsidRDefault="005465DD" w:rsidP="005465DD">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14:paraId="696AE607" w14:textId="25327CDB" w:rsidR="00563B81" w:rsidRDefault="005465DD" w:rsidP="00563B81">
      <w:pPr>
        <w:pStyle w:val="2"/>
        <w:ind w:firstLineChars="200" w:firstLine="640"/>
        <w:rPr>
          <w:rFonts w:ascii="仿宋_GB2312" w:eastAsia="仿宋_GB2312" w:hAnsi="宋体" w:cs="宋体"/>
          <w:sz w:val="32"/>
          <w:szCs w:val="32"/>
        </w:rPr>
      </w:pPr>
      <w:r>
        <w:rPr>
          <w:rFonts w:ascii="仿宋_GB2312" w:eastAsia="仿宋_GB2312" w:hAnsi="宋体" w:cs="宋体" w:hint="eastAsia"/>
          <w:sz w:val="32"/>
          <w:szCs w:val="32"/>
          <w:u w:val="double"/>
        </w:rPr>
        <w:t>④</w:t>
      </w:r>
      <w:r w:rsidR="00563B81" w:rsidRPr="00563B81">
        <w:rPr>
          <w:rFonts w:ascii="仿宋_GB2312" w:eastAsia="仿宋_GB2312" w:hAnsi="宋体" w:cs="宋体" w:hint="eastAsia"/>
          <w:sz w:val="32"/>
          <w:szCs w:val="32"/>
          <w:u w:val="double"/>
        </w:rPr>
        <w:t>消防设施工程专业承包贰级及以上资质、建筑工程施工总承包叁级及以上资质</w:t>
      </w:r>
      <w:r w:rsidR="00563B81">
        <w:rPr>
          <w:rFonts w:ascii="仿宋_GB2312" w:eastAsia="仿宋_GB2312" w:hAnsi="宋体" w:cs="宋体" w:hint="eastAsia"/>
          <w:sz w:val="32"/>
          <w:szCs w:val="32"/>
          <w:u w:val="double"/>
        </w:rPr>
        <w:t>；</w:t>
      </w:r>
    </w:p>
    <w:p w14:paraId="008BECB1" w14:textId="45077F9F" w:rsidR="005465DD" w:rsidRDefault="005465DD" w:rsidP="00563B81">
      <w:pPr>
        <w:pStyle w:val="2"/>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14:paraId="1303E718"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14:paraId="17C53E51"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14:paraId="04F46A0E" w14:textId="77777777" w:rsidR="005465DD" w:rsidRPr="00612F93"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③投标单位近三年（2019年1月1日以来）类似工程业绩一览表，标书中须提供合同协议书等业绩证明材料（加盖公章）</w:t>
      </w:r>
    </w:p>
    <w:p w14:paraId="2F9554E5"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14:paraId="0EE6A10F"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14:paraId="40BD7FB3"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①售后服务措施及承诺</w:t>
      </w:r>
    </w:p>
    <w:p w14:paraId="40D8BD8C"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②安全管理保证措施</w:t>
      </w:r>
    </w:p>
    <w:p w14:paraId="55EC78FA" w14:textId="77777777" w:rsidR="005465DD" w:rsidRPr="00835A51" w:rsidRDefault="005465DD" w:rsidP="005465DD">
      <w:pPr>
        <w:pStyle w:val="2"/>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Pr>
          <w:rFonts w:ascii="仿宋_GB2312" w:eastAsia="仿宋_GB2312" w:hAnsi="宋体" w:cs="宋体" w:hint="eastAsia"/>
          <w:sz w:val="32"/>
          <w:szCs w:val="32"/>
          <w:u w:val="double"/>
        </w:rPr>
        <w:t>施工</w:t>
      </w:r>
      <w:r>
        <w:rPr>
          <w:rFonts w:ascii="仿宋_GB2312" w:eastAsia="仿宋_GB2312" w:hAnsi="宋体" w:cs="宋体"/>
          <w:sz w:val="32"/>
          <w:szCs w:val="32"/>
          <w:u w:val="double"/>
        </w:rPr>
        <w:t>方案。</w:t>
      </w:r>
    </w:p>
    <w:p w14:paraId="6BE9F5D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（二）投标语言及计量单位</w:t>
      </w:r>
    </w:p>
    <w:p w14:paraId="0989564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14:paraId="74C0CB7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14:paraId="234AB25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03A8248D"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14:paraId="648ED524" w14:textId="77777777" w:rsidR="005465DD"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14:paraId="5693AE74" w14:textId="77777777" w:rsidR="005465DD" w:rsidRPr="004403FF" w:rsidRDefault="005465DD" w:rsidP="005465DD">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14:paraId="7A9872F3" w14:textId="77777777" w:rsidR="005465DD" w:rsidRDefault="005465DD" w:rsidP="005465DD">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14:paraId="457EDA2D" w14:textId="6508BDE4" w:rsidR="005465DD" w:rsidRPr="004403FF" w:rsidRDefault="005465DD" w:rsidP="005465DD">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7416A8">
        <w:rPr>
          <w:rFonts w:ascii="仿宋_GB2312" w:eastAsia="仿宋_GB2312" w:hAnsi="黑体"/>
          <w:kern w:val="44"/>
          <w:sz w:val="32"/>
          <w:szCs w:val="44"/>
        </w:rPr>
        <w:t>21</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14:paraId="2E84BA9A" w14:textId="77777777" w:rsidR="005465DD" w:rsidRPr="004403FF" w:rsidRDefault="005465DD" w:rsidP="005465DD">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14:paraId="34F78003" w14:textId="77777777" w:rsidR="005465DD" w:rsidRPr="004403FF"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14:paraId="15F6B34E" w14:textId="77777777" w:rsidR="005465DD"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14:paraId="3449845D"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0367B323" w14:textId="77777777" w:rsidR="005465DD" w:rsidRPr="004C3C27" w:rsidRDefault="005465DD" w:rsidP="005465DD">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14:paraId="3C5006E7"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6525A6C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14:paraId="707D135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095BB6A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1E7B6B4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3、投标有效期不满足招标文件要求；</w:t>
      </w:r>
    </w:p>
    <w:p w14:paraId="7FD0571D"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76AAF42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14:paraId="1766AAA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58ACD08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14:paraId="78C9D14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716E1D4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28672010" w14:textId="77777777" w:rsidR="005465DD" w:rsidRDefault="005465DD" w:rsidP="005465DD">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14:paraId="1745E0DA" w14:textId="77777777" w:rsidR="005465DD" w:rsidRDefault="005465DD" w:rsidP="005465DD">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14:paraId="6ECFD945" w14:textId="77777777" w:rsidR="005465DD" w:rsidRDefault="005465DD" w:rsidP="005465DD">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14:paraId="36CF103F"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一、评标委员会</w:t>
      </w:r>
    </w:p>
    <w:p w14:paraId="40AF152E"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14:paraId="17CC6CD1"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18773F02"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31B8E23B"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1CCBB53F"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14:paraId="4DF4F41F"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494638FB" w14:textId="77777777" w:rsidR="005465DD" w:rsidRPr="00A17E56" w:rsidRDefault="005465DD" w:rsidP="005465DD">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2604C85B"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三、评标原则</w:t>
      </w:r>
    </w:p>
    <w:p w14:paraId="2087165D"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7971B650"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1A6C14AC"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3F61DCD5"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2861A2C2"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44ADBBFA"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581134F2"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2728FA90"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14:paraId="6A212733"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14E9B4E9" w14:textId="77777777" w:rsidR="005465DD" w:rsidRPr="00413D1C" w:rsidRDefault="005465DD" w:rsidP="005465DD">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tbl>
      <w:tblPr>
        <w:tblW w:w="51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0"/>
        <w:gridCol w:w="1062"/>
        <w:gridCol w:w="7052"/>
      </w:tblGrid>
      <w:tr w:rsidR="005465DD" w14:paraId="5DBDF544" w14:textId="77777777" w:rsidTr="00157A3B">
        <w:trPr>
          <w:trHeight w:val="528"/>
          <w:jc w:val="center"/>
        </w:trPr>
        <w:tc>
          <w:tcPr>
            <w:tcW w:w="789" w:type="pct"/>
            <w:vAlign w:val="center"/>
          </w:tcPr>
          <w:p w14:paraId="64CDF8E7" w14:textId="77777777" w:rsidR="005465DD" w:rsidRPr="006A7E0A" w:rsidRDefault="005465DD" w:rsidP="00157A3B">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51" w:type="pct"/>
            <w:vAlign w:val="center"/>
          </w:tcPr>
          <w:p w14:paraId="4CD2A0D7" w14:textId="77777777" w:rsidR="005465DD" w:rsidRPr="006A7E0A" w:rsidRDefault="005465DD" w:rsidP="00157A3B">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60" w:type="pct"/>
            <w:vAlign w:val="center"/>
          </w:tcPr>
          <w:p w14:paraId="477139A9" w14:textId="77777777" w:rsidR="005465DD" w:rsidRPr="006A7E0A" w:rsidRDefault="005465DD" w:rsidP="00157A3B">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5465DD" w14:paraId="6E88E449" w14:textId="77777777" w:rsidTr="00157A3B">
        <w:trPr>
          <w:trHeight w:val="1013"/>
          <w:jc w:val="center"/>
        </w:trPr>
        <w:tc>
          <w:tcPr>
            <w:tcW w:w="789" w:type="pct"/>
            <w:vAlign w:val="center"/>
          </w:tcPr>
          <w:p w14:paraId="5B77089E" w14:textId="77777777" w:rsidR="005465DD" w:rsidRPr="006A7E0A" w:rsidRDefault="005465DD" w:rsidP="00157A3B">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51" w:type="pct"/>
            <w:vAlign w:val="center"/>
          </w:tcPr>
          <w:p w14:paraId="00928A37"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0</w:t>
            </w:r>
          </w:p>
        </w:tc>
        <w:tc>
          <w:tcPr>
            <w:tcW w:w="3660" w:type="pct"/>
            <w:vAlign w:val="center"/>
          </w:tcPr>
          <w:p w14:paraId="10CD1A47" w14:textId="77777777" w:rsidR="003A37F8" w:rsidRDefault="003A37F8" w:rsidP="003A37F8">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lastRenderedPageBreak/>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14:paraId="2775D569" w14:textId="77777777" w:rsidR="005465DD" w:rsidRPr="006A7E0A" w:rsidRDefault="003A37F8" w:rsidP="003A37F8">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5465DD" w14:paraId="26AD0EB5" w14:textId="77777777" w:rsidTr="00157A3B">
        <w:trPr>
          <w:trHeight w:val="1297"/>
          <w:jc w:val="center"/>
        </w:trPr>
        <w:tc>
          <w:tcPr>
            <w:tcW w:w="789" w:type="pct"/>
            <w:vAlign w:val="center"/>
          </w:tcPr>
          <w:p w14:paraId="14AAC37D"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公司实力</w:t>
            </w:r>
          </w:p>
        </w:tc>
        <w:tc>
          <w:tcPr>
            <w:tcW w:w="551" w:type="pct"/>
            <w:vAlign w:val="center"/>
          </w:tcPr>
          <w:p w14:paraId="761A511F"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60" w:type="pct"/>
            <w:vAlign w:val="center"/>
          </w:tcPr>
          <w:p w14:paraId="6AA713BC" w14:textId="70111853"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专家根据供应商的企业规模、实力情况</w:t>
            </w:r>
            <w:r w:rsidR="00D87CFF">
              <w:rPr>
                <w:rFonts w:ascii="仿宋_GB2312" w:eastAsia="仿宋_GB2312" w:hAnsi="宋体" w:cs="宋体" w:hint="eastAsia"/>
                <w:kern w:val="0"/>
                <w:sz w:val="32"/>
                <w:szCs w:val="32"/>
                <w:lang w:val="zh-CN"/>
              </w:rPr>
              <w:t>（机构设置、专业人员配备等）</w:t>
            </w:r>
            <w:r w:rsidRPr="006A7E0A">
              <w:rPr>
                <w:rFonts w:ascii="仿宋_GB2312" w:eastAsia="仿宋_GB2312" w:hAnsi="宋体" w:cs="宋体" w:hint="eastAsia"/>
                <w:kern w:val="0"/>
                <w:sz w:val="32"/>
                <w:szCs w:val="32"/>
                <w:lang w:val="zh-CN"/>
              </w:rPr>
              <w:t>、信誉以及所投产品的获奖证明证书、发明专利情况酌情打分0-</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0分。</w:t>
            </w:r>
          </w:p>
        </w:tc>
      </w:tr>
      <w:tr w:rsidR="005465DD" w14:paraId="5E43E295" w14:textId="77777777" w:rsidTr="00157A3B">
        <w:trPr>
          <w:trHeight w:val="1297"/>
          <w:jc w:val="center"/>
        </w:trPr>
        <w:tc>
          <w:tcPr>
            <w:tcW w:w="789" w:type="pct"/>
            <w:vAlign w:val="center"/>
          </w:tcPr>
          <w:p w14:paraId="5819EF73"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类似业绩</w:t>
            </w:r>
          </w:p>
        </w:tc>
        <w:tc>
          <w:tcPr>
            <w:tcW w:w="551" w:type="pct"/>
            <w:vAlign w:val="center"/>
          </w:tcPr>
          <w:p w14:paraId="7603E35E"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14:paraId="0E369020" w14:textId="77777777"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5465DD" w14:paraId="79A174CE" w14:textId="77777777" w:rsidTr="00157A3B">
        <w:trPr>
          <w:trHeight w:val="1515"/>
          <w:jc w:val="center"/>
        </w:trPr>
        <w:tc>
          <w:tcPr>
            <w:tcW w:w="789" w:type="pct"/>
            <w:vAlign w:val="center"/>
          </w:tcPr>
          <w:p w14:paraId="6D58487D"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售后服务及承诺</w:t>
            </w:r>
          </w:p>
        </w:tc>
        <w:tc>
          <w:tcPr>
            <w:tcW w:w="551" w:type="pct"/>
            <w:vAlign w:val="center"/>
          </w:tcPr>
          <w:p w14:paraId="6EE1E5DC"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14:paraId="6B3C0BE6" w14:textId="77777777"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w:t>
            </w:r>
            <w:r>
              <w:rPr>
                <w:rFonts w:ascii="仿宋_GB2312" w:eastAsia="仿宋_GB2312" w:hAnsi="宋体" w:cs="宋体" w:hint="eastAsia"/>
                <w:kern w:val="0"/>
                <w:sz w:val="32"/>
                <w:szCs w:val="32"/>
                <w:lang w:val="zh-CN"/>
              </w:rPr>
              <w:t>设计</w:t>
            </w:r>
            <w:r w:rsidRPr="006A7E0A">
              <w:rPr>
                <w:rFonts w:ascii="仿宋_GB2312" w:eastAsia="仿宋_GB2312" w:hAnsi="宋体" w:cs="宋体" w:hint="eastAsia"/>
                <w:kern w:val="0"/>
                <w:sz w:val="32"/>
                <w:szCs w:val="32"/>
                <w:lang w:val="zh-CN"/>
              </w:rPr>
              <w:t>技术人员情况等，酌情得1-10分。</w:t>
            </w:r>
          </w:p>
        </w:tc>
      </w:tr>
      <w:tr w:rsidR="005465DD" w14:paraId="56CDB752" w14:textId="77777777" w:rsidTr="00157A3B">
        <w:trPr>
          <w:trHeight w:val="1515"/>
          <w:jc w:val="center"/>
        </w:trPr>
        <w:tc>
          <w:tcPr>
            <w:tcW w:w="789" w:type="pct"/>
            <w:vAlign w:val="center"/>
          </w:tcPr>
          <w:p w14:paraId="420B0596"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安全管理保证措施</w:t>
            </w:r>
          </w:p>
        </w:tc>
        <w:tc>
          <w:tcPr>
            <w:tcW w:w="551" w:type="pct"/>
            <w:vAlign w:val="center"/>
          </w:tcPr>
          <w:p w14:paraId="3BE223FC"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14:paraId="6D8B41E0"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 xml:space="preserve">安全措施及突发事件处置预案种类齐全，措施得当可行 </w:t>
            </w:r>
            <w:r w:rsidR="006F3DE9">
              <w:rPr>
                <w:rFonts w:ascii="仿宋_GB2312" w:eastAsia="仿宋_GB2312" w:hAnsi="宋体" w:cs="宋体"/>
                <w:kern w:val="0"/>
                <w:sz w:val="32"/>
                <w:szCs w:val="32"/>
                <w:lang w:val="zh-CN"/>
              </w:rPr>
              <w:t>7</w:t>
            </w:r>
            <w:r w:rsidRPr="00855B2C">
              <w:rPr>
                <w:rFonts w:ascii="仿宋_GB2312" w:eastAsia="仿宋_GB2312" w:hAnsi="宋体" w:cs="宋体" w:hint="eastAsia"/>
                <w:kern w:val="0"/>
                <w:sz w:val="32"/>
                <w:szCs w:val="32"/>
                <w:lang w:val="zh-CN"/>
              </w:rPr>
              <w:t>-</w:t>
            </w:r>
            <w:r w:rsidR="00F85ED6">
              <w:rPr>
                <w:rFonts w:ascii="仿宋_GB2312" w:eastAsia="仿宋_GB2312" w:hAnsi="宋体" w:cs="宋体"/>
                <w:kern w:val="0"/>
                <w:sz w:val="32"/>
                <w:szCs w:val="32"/>
                <w:lang w:val="zh-CN"/>
              </w:rPr>
              <w:t>10</w:t>
            </w:r>
            <w:r w:rsidRPr="00855B2C">
              <w:rPr>
                <w:rFonts w:ascii="仿宋_GB2312" w:eastAsia="仿宋_GB2312" w:hAnsi="宋体" w:cs="宋体" w:hint="eastAsia"/>
                <w:kern w:val="0"/>
                <w:sz w:val="32"/>
                <w:szCs w:val="32"/>
                <w:lang w:val="zh-CN"/>
              </w:rPr>
              <w:t>分；</w:t>
            </w:r>
          </w:p>
          <w:p w14:paraId="126B2B95"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安全措施及突发事件处置预案种类较齐全</w:t>
            </w:r>
            <w:r w:rsidR="006F3DE9">
              <w:rPr>
                <w:rFonts w:ascii="仿宋_GB2312" w:eastAsia="仿宋_GB2312" w:hAnsi="宋体" w:cs="宋体"/>
                <w:kern w:val="0"/>
                <w:sz w:val="32"/>
                <w:szCs w:val="32"/>
                <w:lang w:val="zh-CN"/>
              </w:rPr>
              <w:t>3</w:t>
            </w:r>
            <w:r w:rsidRPr="00855B2C">
              <w:rPr>
                <w:rFonts w:ascii="仿宋_GB2312" w:eastAsia="仿宋_GB2312" w:hAnsi="宋体" w:cs="宋体" w:hint="eastAsia"/>
                <w:kern w:val="0"/>
                <w:sz w:val="32"/>
                <w:szCs w:val="32"/>
                <w:lang w:val="zh-CN"/>
              </w:rPr>
              <w:t>-</w:t>
            </w:r>
            <w:r w:rsidR="00F85ED6">
              <w:rPr>
                <w:rFonts w:ascii="仿宋_GB2312" w:eastAsia="仿宋_GB2312" w:hAnsi="宋体" w:cs="宋体"/>
                <w:kern w:val="0"/>
                <w:sz w:val="32"/>
                <w:szCs w:val="32"/>
                <w:lang w:val="zh-CN"/>
              </w:rPr>
              <w:t>6</w:t>
            </w:r>
            <w:r>
              <w:rPr>
                <w:rFonts w:ascii="仿宋_GB2312" w:eastAsia="仿宋_GB2312" w:hAnsi="宋体" w:cs="宋体" w:hint="eastAsia"/>
                <w:kern w:val="0"/>
                <w:sz w:val="32"/>
                <w:szCs w:val="32"/>
                <w:lang w:val="zh-CN"/>
              </w:rPr>
              <w:t>分；</w:t>
            </w:r>
          </w:p>
          <w:p w14:paraId="3473BAB0" w14:textId="77777777" w:rsidR="005465DD" w:rsidRPr="006A7E0A" w:rsidRDefault="005465DD" w:rsidP="00F85ED6">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安全措施及突发事件处置预案种类差得0-</w:t>
            </w:r>
            <w:r w:rsidR="00F85ED6">
              <w:rPr>
                <w:rFonts w:ascii="仿宋_GB2312" w:eastAsia="仿宋_GB2312" w:hAnsi="宋体" w:cs="宋体"/>
                <w:kern w:val="0"/>
                <w:sz w:val="32"/>
                <w:szCs w:val="32"/>
                <w:lang w:val="zh-CN"/>
              </w:rPr>
              <w:t>2</w:t>
            </w:r>
            <w:r w:rsidRPr="00855B2C">
              <w:rPr>
                <w:rFonts w:ascii="仿宋_GB2312" w:eastAsia="仿宋_GB2312" w:hAnsi="宋体" w:cs="宋体" w:hint="eastAsia"/>
                <w:kern w:val="0"/>
                <w:sz w:val="32"/>
                <w:szCs w:val="32"/>
                <w:lang w:val="zh-CN"/>
              </w:rPr>
              <w:t>分。</w:t>
            </w:r>
          </w:p>
        </w:tc>
      </w:tr>
      <w:tr w:rsidR="005465DD" w14:paraId="3E2F116D" w14:textId="77777777" w:rsidTr="00157A3B">
        <w:trPr>
          <w:trHeight w:val="1515"/>
          <w:jc w:val="center"/>
        </w:trPr>
        <w:tc>
          <w:tcPr>
            <w:tcW w:w="789" w:type="pct"/>
            <w:vAlign w:val="center"/>
          </w:tcPr>
          <w:p w14:paraId="2CFEA646" w14:textId="77777777" w:rsidR="005465DD"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施工方案</w:t>
            </w:r>
          </w:p>
        </w:tc>
        <w:tc>
          <w:tcPr>
            <w:tcW w:w="551" w:type="pct"/>
            <w:vAlign w:val="center"/>
          </w:tcPr>
          <w:p w14:paraId="403D8AF8" w14:textId="77777777" w:rsidR="005465DD"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14:paraId="14092722"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371994">
              <w:rPr>
                <w:rFonts w:ascii="仿宋_GB2312" w:eastAsia="仿宋_GB2312" w:hAnsi="宋体" w:cs="宋体" w:hint="eastAsia"/>
                <w:kern w:val="0"/>
                <w:sz w:val="32"/>
                <w:szCs w:val="32"/>
                <w:lang w:val="zh-CN"/>
              </w:rPr>
              <w:t>根据所供作业施工方案打分，优秀的得7-10分、良好的得4-6分、一般的得1-3分。</w:t>
            </w:r>
          </w:p>
        </w:tc>
      </w:tr>
    </w:tbl>
    <w:p w14:paraId="2EBC66C7" w14:textId="77777777" w:rsidR="005465DD" w:rsidRPr="00413D1C" w:rsidRDefault="005465DD" w:rsidP="005465DD">
      <w:pPr>
        <w:ind w:firstLineChars="200" w:firstLine="640"/>
        <w:rPr>
          <w:rFonts w:ascii="黑体" w:eastAsia="黑体" w:hAnsi="黑体"/>
          <w:sz w:val="32"/>
          <w:szCs w:val="32"/>
        </w:rPr>
      </w:pPr>
    </w:p>
    <w:p w14:paraId="0CBFB484"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五、重新竞争性磋商</w:t>
      </w:r>
    </w:p>
    <w:p w14:paraId="317CE5B9"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14:paraId="1F85C5C6"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14:paraId="6A00EF0E" w14:textId="77777777" w:rsidR="005465DD" w:rsidRDefault="005465DD" w:rsidP="005465DD">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14:paraId="40DFD9C8" w14:textId="77777777" w:rsidR="005465DD" w:rsidRPr="009055D5" w:rsidRDefault="005465DD" w:rsidP="005465DD">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14:paraId="66B2A47F"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六、中标人的确定</w:t>
      </w:r>
    </w:p>
    <w:p w14:paraId="6E5D89FB"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158346F7"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846310B"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七、评标纪律</w:t>
      </w:r>
    </w:p>
    <w:p w14:paraId="67D45F7D"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w:t>
      </w:r>
      <w:r>
        <w:rPr>
          <w:rFonts w:ascii="仿宋_GB2312" w:eastAsia="仿宋_GB2312" w:hint="eastAsia"/>
          <w:spacing w:val="-10"/>
          <w:sz w:val="32"/>
          <w:szCs w:val="32"/>
        </w:rPr>
        <w:lastRenderedPageBreak/>
        <w:t>进行。评标</w:t>
      </w:r>
      <w:r>
        <w:rPr>
          <w:rFonts w:ascii="仿宋_GB2312" w:eastAsia="仿宋_GB2312" w:hint="eastAsia"/>
          <w:spacing w:val="-4"/>
          <w:sz w:val="32"/>
          <w:szCs w:val="32"/>
        </w:rPr>
        <w:t>委员会将按照评标原则的要求，公正、平等地对待所有供应商。</w:t>
      </w:r>
    </w:p>
    <w:p w14:paraId="59603F36"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14:paraId="5C65DDAC"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4AF5EE45"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57C29E4A"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603F52D3"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78594F9A"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14:paraId="154FB6D1"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2E252ABF"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62E5AB6A"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1FEDED08"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八、中标通知书</w:t>
      </w:r>
    </w:p>
    <w:p w14:paraId="05AB187D"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w:t>
      </w:r>
      <w:r>
        <w:rPr>
          <w:rFonts w:ascii="仿宋_GB2312" w:eastAsia="仿宋_GB2312" w:hint="eastAsia"/>
          <w:spacing w:val="-17"/>
          <w:sz w:val="32"/>
          <w:szCs w:val="32"/>
          <w:u w:val="double"/>
        </w:rPr>
        <w:lastRenderedPageBreak/>
        <w:t>下载《中标单位与物资采购单位廉政责任书》签字盖章先将电子版发送至招标办公室邮箱，后立即发顺丰快递邮寄至以下地址（到付一律不接收）：</w:t>
      </w:r>
    </w:p>
    <w:p w14:paraId="0FD718F4"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14:paraId="49E4FC31"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14:paraId="70ABBC70"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07691053" w14:textId="77777777" w:rsidR="005465DD" w:rsidRPr="0093786E" w:rsidRDefault="005465DD" w:rsidP="005465DD">
      <w:pPr>
        <w:pStyle w:val="2"/>
      </w:pPr>
    </w:p>
    <w:p w14:paraId="64A3E889" w14:textId="77777777" w:rsidR="005465DD" w:rsidRDefault="005465DD" w:rsidP="005465DD">
      <w:pPr>
        <w:pStyle w:val="2"/>
      </w:pPr>
    </w:p>
    <w:p w14:paraId="7F1CCC4C" w14:textId="77777777" w:rsidR="005465DD" w:rsidRDefault="005465DD" w:rsidP="005465DD">
      <w:pPr>
        <w:pStyle w:val="2"/>
      </w:pPr>
    </w:p>
    <w:p w14:paraId="0ED67B78" w14:textId="77777777" w:rsidR="005465DD" w:rsidRDefault="005465DD" w:rsidP="005465DD">
      <w:pPr>
        <w:pStyle w:val="2"/>
      </w:pPr>
    </w:p>
    <w:p w14:paraId="554B67CF" w14:textId="77777777" w:rsidR="005465DD" w:rsidRDefault="005465DD" w:rsidP="005465DD">
      <w:pPr>
        <w:pStyle w:val="2"/>
      </w:pPr>
    </w:p>
    <w:p w14:paraId="48DA5966" w14:textId="77777777" w:rsidR="005465DD" w:rsidRDefault="005465DD" w:rsidP="005465DD">
      <w:pPr>
        <w:pStyle w:val="2"/>
      </w:pPr>
    </w:p>
    <w:p w14:paraId="7BA478CA" w14:textId="77777777" w:rsidR="005465DD" w:rsidRDefault="005465DD" w:rsidP="005465DD">
      <w:pPr>
        <w:pStyle w:val="2"/>
      </w:pPr>
    </w:p>
    <w:p w14:paraId="6FBADC4F" w14:textId="77777777" w:rsidR="005465DD" w:rsidRDefault="005465DD" w:rsidP="005465DD">
      <w:pPr>
        <w:pStyle w:val="2"/>
      </w:pPr>
    </w:p>
    <w:p w14:paraId="6EA2B783" w14:textId="77777777" w:rsidR="005465DD" w:rsidRDefault="005465DD" w:rsidP="005465DD">
      <w:pPr>
        <w:pStyle w:val="2"/>
      </w:pPr>
    </w:p>
    <w:p w14:paraId="7366FD52" w14:textId="77777777" w:rsidR="005465DD" w:rsidRDefault="005465DD" w:rsidP="005465DD">
      <w:pPr>
        <w:pStyle w:val="2"/>
      </w:pPr>
    </w:p>
    <w:p w14:paraId="51111FCF" w14:textId="77777777" w:rsidR="005465DD" w:rsidRDefault="005465DD" w:rsidP="005465DD">
      <w:pPr>
        <w:pStyle w:val="2"/>
      </w:pPr>
    </w:p>
    <w:p w14:paraId="18FE2D21" w14:textId="77777777" w:rsidR="005465DD" w:rsidRDefault="005465DD" w:rsidP="005465DD">
      <w:pPr>
        <w:pStyle w:val="2"/>
      </w:pPr>
    </w:p>
    <w:p w14:paraId="6A16182A" w14:textId="77777777" w:rsidR="005465DD" w:rsidRDefault="005465DD" w:rsidP="005465DD">
      <w:pPr>
        <w:pStyle w:val="2"/>
      </w:pPr>
    </w:p>
    <w:p w14:paraId="6CA9E08B" w14:textId="77777777" w:rsidR="005465DD" w:rsidRDefault="005465DD" w:rsidP="005465DD">
      <w:pPr>
        <w:pStyle w:val="2"/>
      </w:pPr>
    </w:p>
    <w:p w14:paraId="4C1813CE" w14:textId="77777777" w:rsidR="005465DD" w:rsidRDefault="005465DD" w:rsidP="005465DD">
      <w:pPr>
        <w:pStyle w:val="2"/>
      </w:pPr>
    </w:p>
    <w:p w14:paraId="52BCA179" w14:textId="77777777" w:rsidR="005465DD" w:rsidRDefault="005465DD" w:rsidP="005465DD">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14:paraId="298B7E6B" w14:textId="77777777" w:rsidR="005465DD" w:rsidRDefault="005465DD" w:rsidP="005465DD">
      <w:pPr>
        <w:spacing w:line="560" w:lineRule="exact"/>
        <w:rPr>
          <w:rFonts w:ascii="黑体" w:eastAsia="黑体" w:hAnsi="黑体"/>
          <w:w w:val="95"/>
          <w:sz w:val="32"/>
          <w:szCs w:val="32"/>
        </w:rPr>
      </w:pPr>
      <w:r>
        <w:rPr>
          <w:rFonts w:ascii="黑体" w:eastAsia="黑体" w:hAnsi="黑体" w:hint="eastAsia"/>
          <w:w w:val="95"/>
          <w:sz w:val="32"/>
          <w:szCs w:val="32"/>
        </w:rPr>
        <w:t>一、项目情况：</w:t>
      </w:r>
    </w:p>
    <w:p w14:paraId="677D9214" w14:textId="77777777" w:rsidR="005465DD" w:rsidRDefault="00CF0088" w:rsidP="006750A7">
      <w:pPr>
        <w:pStyle w:val="af8"/>
        <w:ind w:firstLineChars="200" w:firstLine="640"/>
        <w:rPr>
          <w:rFonts w:ascii="仿宋_GB2312" w:eastAsia="仿宋_GB2312"/>
          <w:sz w:val="32"/>
          <w:szCs w:val="28"/>
        </w:rPr>
      </w:pPr>
      <w:r w:rsidRPr="00CF0088">
        <w:rPr>
          <w:rFonts w:ascii="仿宋_GB2312" w:eastAsia="仿宋_GB2312" w:hint="eastAsia"/>
          <w:sz w:val="32"/>
          <w:szCs w:val="28"/>
        </w:rPr>
        <w:t>Pack产线搬迁</w:t>
      </w:r>
      <w:r w:rsidR="006750A7">
        <w:rPr>
          <w:rFonts w:ascii="仿宋_GB2312" w:eastAsia="仿宋_GB2312" w:hint="eastAsia"/>
          <w:sz w:val="32"/>
          <w:szCs w:val="28"/>
        </w:rPr>
        <w:t>，</w:t>
      </w:r>
      <w:r w:rsidRPr="00CF0088">
        <w:rPr>
          <w:rFonts w:ascii="仿宋_GB2312" w:eastAsia="仿宋_GB2312" w:hint="eastAsia"/>
          <w:sz w:val="32"/>
          <w:szCs w:val="28"/>
        </w:rPr>
        <w:t>需要增加耐火等级不低于3h风机房、配电间，保障Pack车间、电芯车间及材料库的排烟和补风系统设施安全</w:t>
      </w:r>
      <w:r w:rsidR="005465DD">
        <w:rPr>
          <w:rFonts w:ascii="仿宋_GB2312" w:eastAsia="仿宋_GB2312" w:hint="eastAsia"/>
          <w:sz w:val="32"/>
          <w:szCs w:val="28"/>
        </w:rPr>
        <w:t>。</w:t>
      </w:r>
    </w:p>
    <w:p w14:paraId="575A06D8" w14:textId="77777777" w:rsidR="005465DD" w:rsidRDefault="005465DD" w:rsidP="005465DD">
      <w:pPr>
        <w:pStyle w:val="ac"/>
        <w:spacing w:line="480" w:lineRule="exact"/>
        <w:rPr>
          <w:rFonts w:ascii="黑体" w:eastAsia="黑体" w:hAnsi="黑体" w:cs="黑体"/>
          <w:sz w:val="30"/>
          <w:szCs w:val="30"/>
        </w:rPr>
      </w:pPr>
      <w:r>
        <w:rPr>
          <w:rFonts w:ascii="黑体" w:eastAsia="黑体" w:hAnsi="黑体" w:cs="黑体" w:hint="eastAsia"/>
          <w:sz w:val="30"/>
          <w:szCs w:val="30"/>
        </w:rPr>
        <w:t>二、工作要求及服务范围（技术要求、工期）</w:t>
      </w:r>
    </w:p>
    <w:p w14:paraId="33C576CB"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w:t>
      </w:r>
      <w:r w:rsidRPr="00047E5C">
        <w:rPr>
          <w:rFonts w:ascii="仿宋_GB2312" w:eastAsia="仿宋_GB2312" w:hAnsi="仿宋_GB2312" w:cs="仿宋_GB2312" w:hint="eastAsia"/>
          <w:sz w:val="32"/>
          <w:szCs w:val="28"/>
        </w:rPr>
        <w:t>招标工程内容</w:t>
      </w:r>
    </w:p>
    <w:p w14:paraId="396B19EC" w14:textId="6481A5F1" w:rsidR="005465DD"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00005E44" w:rsidRPr="00005E44">
        <w:rPr>
          <w:rFonts w:ascii="仿宋_GB2312" w:eastAsia="仿宋_GB2312" w:hAnsi="仿宋_GB2312" w:cs="仿宋_GB2312" w:hint="eastAsia"/>
          <w:sz w:val="32"/>
          <w:szCs w:val="28"/>
        </w:rPr>
        <w:t>本次招标为拆除现有的</w:t>
      </w:r>
      <w:r w:rsidR="00321D32">
        <w:rPr>
          <w:rFonts w:ascii="仿宋_GB2312" w:eastAsia="仿宋_GB2312" w:hAnsi="仿宋_GB2312" w:cs="仿宋_GB2312" w:hint="eastAsia"/>
          <w:sz w:val="32"/>
          <w:szCs w:val="28"/>
        </w:rPr>
        <w:t>墙</w:t>
      </w:r>
      <w:r w:rsidR="00005E44" w:rsidRPr="00005E44">
        <w:rPr>
          <w:rFonts w:ascii="仿宋_GB2312" w:eastAsia="仿宋_GB2312" w:hAnsi="仿宋_GB2312" w:cs="仿宋_GB2312" w:hint="eastAsia"/>
          <w:sz w:val="32"/>
          <w:szCs w:val="28"/>
        </w:rPr>
        <w:t>、玻璃窗户，安装防火墙具体施工范围如下</w:t>
      </w:r>
      <w:r w:rsidRPr="00047E5C">
        <w:rPr>
          <w:rFonts w:ascii="仿宋_GB2312" w:eastAsia="仿宋_GB2312" w:hAnsi="仿宋_GB2312" w:cs="仿宋_GB2312" w:hint="eastAsia"/>
          <w:sz w:val="32"/>
          <w:szCs w:val="28"/>
        </w:rPr>
        <w:t>：</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D4401B" w:rsidRPr="00FA3989" w14:paraId="211B8FE9" w14:textId="77777777" w:rsidTr="00D4401B">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CE33D8"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6DA7DFC0"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3FB35F"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2D12FA3"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E1D37CF"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41F2F7DC"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D4401B" w:rsidRPr="00FA3989" w14:paraId="1FD66F79" w14:textId="77777777" w:rsidTr="00D4401B">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96CA115" w14:textId="77777777" w:rsidR="00D4401B" w:rsidRPr="00FA3989" w:rsidRDefault="00D4401B" w:rsidP="00157A3B">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76C6864" w14:textId="77777777" w:rsidR="00D4401B" w:rsidRPr="00FA3989" w:rsidRDefault="00D4401B" w:rsidP="00157A3B">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34ED7BED" w14:textId="77777777" w:rsidR="00D4401B" w:rsidRPr="00FA3989" w:rsidRDefault="00D4401B" w:rsidP="00157A3B">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5B80466" w14:textId="77777777" w:rsidR="00D4401B" w:rsidRPr="00FA3989" w:rsidRDefault="00D4401B" w:rsidP="00157A3B">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F8D739A" w14:textId="77777777" w:rsidR="00D4401B" w:rsidRPr="00FA3989" w:rsidRDefault="00D4401B" w:rsidP="00157A3B">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0098BDC8"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7EB5452B"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0B2B8693" w14:textId="77777777" w:rsidR="00D4401B" w:rsidRPr="00FA3989" w:rsidRDefault="00D4401B" w:rsidP="00157A3B">
            <w:pPr>
              <w:widowControl/>
              <w:jc w:val="center"/>
              <w:rPr>
                <w:rFonts w:ascii="黑体" w:eastAsia="黑体" w:hAnsi="黑体" w:cs="宋体"/>
                <w:kern w:val="0"/>
                <w:sz w:val="18"/>
                <w:szCs w:val="18"/>
              </w:rPr>
            </w:pPr>
          </w:p>
        </w:tc>
      </w:tr>
      <w:tr w:rsidR="00D4401B" w:rsidRPr="00FA3989" w14:paraId="46B9626A"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7F460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2DAE68E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16FBA1D8" w14:textId="738C8EE1"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E7C895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AAE853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3439A1F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2084F4A"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3D67E5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68D68EB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0146B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3901A10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w:t>
            </w:r>
          </w:p>
        </w:tc>
        <w:tc>
          <w:tcPr>
            <w:tcW w:w="2720" w:type="dxa"/>
            <w:tcBorders>
              <w:top w:val="nil"/>
              <w:left w:val="nil"/>
              <w:bottom w:val="single" w:sz="4" w:space="0" w:color="auto"/>
              <w:right w:val="single" w:sz="4" w:space="0" w:color="auto"/>
            </w:tcBorders>
            <w:shd w:val="clear" w:color="auto" w:fill="auto"/>
            <w:vAlign w:val="center"/>
            <w:hideMark/>
          </w:tcPr>
          <w:p w14:paraId="0E8B9A9C" w14:textId="388B3AAF"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CB6F8F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279C83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0503A1F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768E6A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E658C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ED81E7C"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2E46A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2C58EFF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PACK车间西排烟间</w:t>
            </w:r>
          </w:p>
        </w:tc>
        <w:tc>
          <w:tcPr>
            <w:tcW w:w="2720" w:type="dxa"/>
            <w:tcBorders>
              <w:top w:val="nil"/>
              <w:left w:val="nil"/>
              <w:bottom w:val="single" w:sz="4" w:space="0" w:color="auto"/>
              <w:right w:val="single" w:sz="4" w:space="0" w:color="auto"/>
            </w:tcBorders>
            <w:shd w:val="clear" w:color="auto" w:fill="auto"/>
            <w:vAlign w:val="center"/>
            <w:hideMark/>
          </w:tcPr>
          <w:p w14:paraId="6AFA061B" w14:textId="0DBC532E"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4C928E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433F454"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5830E107"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35B15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4E0603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5452B88" w14:textId="77777777" w:rsidTr="00D4401B">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16423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44F79A5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PACK车间东排烟间配电间</w:t>
            </w:r>
          </w:p>
        </w:tc>
        <w:tc>
          <w:tcPr>
            <w:tcW w:w="2720" w:type="dxa"/>
            <w:tcBorders>
              <w:top w:val="nil"/>
              <w:left w:val="nil"/>
              <w:bottom w:val="single" w:sz="4" w:space="0" w:color="auto"/>
              <w:right w:val="single" w:sz="4" w:space="0" w:color="auto"/>
            </w:tcBorders>
            <w:shd w:val="clear" w:color="auto" w:fill="auto"/>
            <w:vAlign w:val="center"/>
            <w:hideMark/>
          </w:tcPr>
          <w:p w14:paraId="69E8CB54" w14:textId="35F878EA"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2CD398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625762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56322B7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B9DBF4"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E37FF2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34B1ABA0"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A3AD23"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273602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5E076928" w14:textId="055FADEF"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D5A1C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50E60F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73ABEFA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15AB6B"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85DE1F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7D65608"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11E12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0BF69E2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0F1F39D5" w14:textId="7CC5B0A4"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BFA622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F94D18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5B3713F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B04CD9B"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25090F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52A95B1"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AF45E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w:t>
            </w:r>
          </w:p>
        </w:tc>
        <w:tc>
          <w:tcPr>
            <w:tcW w:w="2180" w:type="dxa"/>
            <w:tcBorders>
              <w:top w:val="nil"/>
              <w:left w:val="nil"/>
              <w:bottom w:val="single" w:sz="4" w:space="0" w:color="auto"/>
              <w:right w:val="single" w:sz="4" w:space="0" w:color="auto"/>
            </w:tcBorders>
            <w:shd w:val="clear" w:color="auto" w:fill="auto"/>
            <w:vAlign w:val="bottom"/>
            <w:hideMark/>
          </w:tcPr>
          <w:p w14:paraId="63187B7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w:t>
            </w:r>
          </w:p>
        </w:tc>
        <w:tc>
          <w:tcPr>
            <w:tcW w:w="2720" w:type="dxa"/>
            <w:tcBorders>
              <w:top w:val="nil"/>
              <w:left w:val="nil"/>
              <w:bottom w:val="single" w:sz="4" w:space="0" w:color="auto"/>
              <w:right w:val="single" w:sz="4" w:space="0" w:color="auto"/>
            </w:tcBorders>
            <w:shd w:val="clear" w:color="auto" w:fill="auto"/>
            <w:vAlign w:val="center"/>
            <w:hideMark/>
          </w:tcPr>
          <w:p w14:paraId="3D455CF2" w14:textId="024AA0A1"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r w:rsidR="008D1185">
              <w:rPr>
                <w:rFonts w:ascii="等线" w:eastAsia="等线" w:hAnsi="等线" w:cs="宋体" w:hint="eastAsia"/>
                <w:color w:val="000000"/>
                <w:kern w:val="0"/>
                <w:sz w:val="22"/>
                <w:szCs w:val="22"/>
              </w:rPr>
              <w:t>墙面</w:t>
            </w:r>
            <w:r w:rsidRPr="00FA3989">
              <w:rPr>
                <w:rFonts w:ascii="等线" w:eastAsia="等线" w:hAnsi="等线" w:cs="宋体" w:hint="eastAsia"/>
                <w:color w:val="000000"/>
                <w:kern w:val="0"/>
                <w:sz w:val="22"/>
                <w:szCs w:val="22"/>
              </w:rPr>
              <w:t>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290B8C2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B0C7EA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69636EE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A2BADC"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BE7581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82154C4"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BD510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72DAA6C6" w14:textId="6EAB481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电芯车间南排烟机房基础砖</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93CF855" w14:textId="7B9E63BE"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r w:rsidR="00132F35">
              <w:rPr>
                <w:rFonts w:ascii="等线" w:eastAsia="等线" w:hAnsi="等线" w:cs="宋体" w:hint="eastAsia"/>
                <w:color w:val="000000"/>
                <w:kern w:val="0"/>
                <w:sz w:val="22"/>
                <w:szCs w:val="22"/>
              </w:rPr>
              <w:t>，</w:t>
            </w:r>
            <w:r w:rsidR="008D1185">
              <w:rPr>
                <w:rFonts w:ascii="等线" w:eastAsia="等线" w:hAnsi="等线" w:cs="宋体" w:hint="eastAsia"/>
                <w:color w:val="000000"/>
                <w:kern w:val="0"/>
                <w:sz w:val="22"/>
                <w:szCs w:val="22"/>
              </w:rPr>
              <w:t>墙面</w:t>
            </w:r>
            <w:r w:rsidR="00E41143">
              <w:rPr>
                <w:rFonts w:ascii="等线" w:eastAsia="等线" w:hAnsi="等线" w:cs="宋体" w:hint="eastAsia"/>
                <w:color w:val="000000"/>
                <w:kern w:val="0"/>
                <w:sz w:val="22"/>
                <w:szCs w:val="22"/>
              </w:rPr>
              <w:t>双面</w:t>
            </w:r>
            <w:r w:rsidR="008D1185">
              <w:rPr>
                <w:rFonts w:ascii="等线" w:eastAsia="等线" w:hAnsi="等线" w:cs="宋体" w:hint="eastAsia"/>
                <w:color w:val="000000"/>
                <w:kern w:val="0"/>
                <w:sz w:val="22"/>
                <w:szCs w:val="22"/>
              </w:rPr>
              <w:t>水泥</w:t>
            </w:r>
            <w:r w:rsidR="00132F35">
              <w:rPr>
                <w:rFonts w:ascii="等线" w:eastAsia="等线" w:hAnsi="等线" w:cs="宋体" w:hint="eastAsia"/>
                <w:color w:val="000000"/>
                <w:kern w:val="0"/>
                <w:sz w:val="22"/>
                <w:szCs w:val="22"/>
              </w:rPr>
              <w:t>滑皮处理；</w:t>
            </w:r>
          </w:p>
        </w:tc>
        <w:tc>
          <w:tcPr>
            <w:tcW w:w="600" w:type="dxa"/>
            <w:tcBorders>
              <w:top w:val="nil"/>
              <w:left w:val="nil"/>
              <w:bottom w:val="single" w:sz="4" w:space="0" w:color="auto"/>
              <w:right w:val="single" w:sz="4" w:space="0" w:color="auto"/>
            </w:tcBorders>
            <w:shd w:val="clear" w:color="auto" w:fill="auto"/>
            <w:noWrap/>
            <w:vAlign w:val="bottom"/>
            <w:hideMark/>
          </w:tcPr>
          <w:p w14:paraId="430FBF3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E26FE1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48ED934A"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3851CD"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4A7101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DEBB3E6"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BDBA3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9</w:t>
            </w:r>
          </w:p>
        </w:tc>
        <w:tc>
          <w:tcPr>
            <w:tcW w:w="2180" w:type="dxa"/>
            <w:tcBorders>
              <w:top w:val="nil"/>
              <w:left w:val="nil"/>
              <w:bottom w:val="single" w:sz="4" w:space="0" w:color="auto"/>
              <w:right w:val="single" w:sz="4" w:space="0" w:color="auto"/>
            </w:tcBorders>
            <w:shd w:val="clear" w:color="auto" w:fill="auto"/>
            <w:vAlign w:val="bottom"/>
            <w:hideMark/>
          </w:tcPr>
          <w:p w14:paraId="069CE596" w14:textId="00F406F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电芯车间南排烟机房地面</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C2061AA" w14:textId="3348741E"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sidR="00132F35">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114F9D1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364B19A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7A241DB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695E87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03694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AFBE79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613AD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1B1C5F5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2A818C41" w14:textId="6C548B72"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w:t>
            </w:r>
            <w:r w:rsidR="00E41143">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r w:rsidR="008D1185">
              <w:rPr>
                <w:rFonts w:ascii="等线" w:eastAsia="等线" w:hAnsi="等线" w:cs="宋体" w:hint="eastAsia"/>
                <w:color w:val="000000"/>
                <w:kern w:val="0"/>
                <w:sz w:val="22"/>
                <w:szCs w:val="22"/>
              </w:rPr>
              <w:t>墙面</w:t>
            </w:r>
            <w:r w:rsidRPr="00FA3989">
              <w:rPr>
                <w:rFonts w:ascii="等线" w:eastAsia="等线" w:hAnsi="等线" w:cs="宋体" w:hint="eastAsia"/>
                <w:color w:val="000000"/>
                <w:kern w:val="0"/>
                <w:sz w:val="22"/>
                <w:szCs w:val="22"/>
              </w:rPr>
              <w:t>水泥滑皮</w:t>
            </w:r>
            <w:r w:rsidR="008D1185">
              <w:rPr>
                <w:rFonts w:ascii="等线" w:eastAsia="等线" w:hAnsi="等线" w:cs="宋体" w:hint="eastAsia"/>
                <w:color w:val="000000"/>
                <w:kern w:val="0"/>
                <w:sz w:val="22"/>
                <w:szCs w:val="22"/>
              </w:rPr>
              <w:t>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46EE6DA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3F2A4C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4EA7FD5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DAFFD4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39374F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FEF5475"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F0C2A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11</w:t>
            </w:r>
          </w:p>
        </w:tc>
        <w:tc>
          <w:tcPr>
            <w:tcW w:w="2180" w:type="dxa"/>
            <w:tcBorders>
              <w:top w:val="nil"/>
              <w:left w:val="nil"/>
              <w:bottom w:val="single" w:sz="4" w:space="0" w:color="auto"/>
              <w:right w:val="single" w:sz="4" w:space="0" w:color="auto"/>
            </w:tcBorders>
            <w:shd w:val="clear" w:color="auto" w:fill="auto"/>
            <w:vAlign w:val="bottom"/>
            <w:hideMark/>
          </w:tcPr>
          <w:p w14:paraId="7B696ED7" w14:textId="4AE47713"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电芯车间南排烟机房配电间基础砖</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16CE21F3" w14:textId="7A7E4A9C"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r w:rsidR="00132F35">
              <w:rPr>
                <w:rFonts w:ascii="等线" w:eastAsia="等线" w:hAnsi="等线" w:cs="宋体" w:hint="eastAsia"/>
                <w:color w:val="000000"/>
                <w:kern w:val="0"/>
                <w:sz w:val="22"/>
                <w:szCs w:val="22"/>
              </w:rPr>
              <w:t>，</w:t>
            </w:r>
            <w:r w:rsidR="008D1185">
              <w:rPr>
                <w:rFonts w:ascii="等线" w:eastAsia="等线" w:hAnsi="等线" w:cs="宋体" w:hint="eastAsia"/>
                <w:color w:val="000000"/>
                <w:kern w:val="0"/>
                <w:sz w:val="22"/>
                <w:szCs w:val="22"/>
              </w:rPr>
              <w:t>墙面</w:t>
            </w:r>
            <w:r w:rsidR="00E41143">
              <w:rPr>
                <w:rFonts w:ascii="等线" w:eastAsia="等线" w:hAnsi="等线" w:cs="宋体" w:hint="eastAsia"/>
                <w:color w:val="000000"/>
                <w:kern w:val="0"/>
                <w:sz w:val="22"/>
                <w:szCs w:val="22"/>
              </w:rPr>
              <w:t>双面</w:t>
            </w:r>
            <w:r w:rsidR="00132F35">
              <w:rPr>
                <w:rFonts w:ascii="等线" w:eastAsia="等线" w:hAnsi="等线" w:cs="宋体" w:hint="eastAsia"/>
                <w:color w:val="000000"/>
                <w:kern w:val="0"/>
                <w:sz w:val="22"/>
                <w:szCs w:val="22"/>
              </w:rPr>
              <w:t>水泥滑</w:t>
            </w:r>
            <w:r w:rsidR="00F16950">
              <w:rPr>
                <w:rFonts w:ascii="等线" w:eastAsia="等线" w:hAnsi="等线" w:cs="宋体" w:hint="eastAsia"/>
                <w:color w:val="000000"/>
                <w:kern w:val="0"/>
                <w:sz w:val="22"/>
                <w:szCs w:val="22"/>
              </w:rPr>
              <w:t>面</w:t>
            </w:r>
            <w:r w:rsidR="00132F35">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7CF913D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A7BBBAE" w14:textId="45FE88AC" w:rsidR="00D4401B" w:rsidRPr="00FA3989" w:rsidRDefault="00E41143"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bottom"/>
          </w:tcPr>
          <w:p w14:paraId="77DBFD9D"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D9D7688"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D91B0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7DDCAD4"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87CFB7"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12</w:t>
            </w:r>
          </w:p>
        </w:tc>
        <w:tc>
          <w:tcPr>
            <w:tcW w:w="2180" w:type="dxa"/>
            <w:tcBorders>
              <w:top w:val="nil"/>
              <w:left w:val="nil"/>
              <w:bottom w:val="single" w:sz="4" w:space="0" w:color="auto"/>
              <w:right w:val="single" w:sz="4" w:space="0" w:color="auto"/>
            </w:tcBorders>
            <w:shd w:val="clear" w:color="auto" w:fill="auto"/>
            <w:vAlign w:val="bottom"/>
            <w:hideMark/>
          </w:tcPr>
          <w:p w14:paraId="643876B2" w14:textId="4EA14110"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电芯车间南排烟机房配电间地面</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652E74FC" w14:textId="0341B281"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sidR="00132F35">
              <w:rPr>
                <w:rFonts w:ascii="等线" w:eastAsia="等线" w:hAnsi="等线" w:cs="宋体" w:hint="eastAsia"/>
                <w:color w:val="000000"/>
                <w:kern w:val="0"/>
                <w:sz w:val="22"/>
                <w:szCs w:val="22"/>
              </w:rPr>
              <w:t>，表面光亮；</w:t>
            </w:r>
          </w:p>
        </w:tc>
        <w:tc>
          <w:tcPr>
            <w:tcW w:w="600" w:type="dxa"/>
            <w:tcBorders>
              <w:top w:val="nil"/>
              <w:left w:val="nil"/>
              <w:bottom w:val="single" w:sz="4" w:space="0" w:color="auto"/>
              <w:right w:val="single" w:sz="4" w:space="0" w:color="auto"/>
            </w:tcBorders>
            <w:shd w:val="clear" w:color="auto" w:fill="auto"/>
            <w:noWrap/>
            <w:vAlign w:val="bottom"/>
            <w:hideMark/>
          </w:tcPr>
          <w:p w14:paraId="424ADE1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4D36B31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4681E6BA"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07D583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3AD3BD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B1F2EDD"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BAE18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366B194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45B60187" w14:textId="061F1C43" w:rsidR="00D4401B" w:rsidRPr="00FA3989" w:rsidRDefault="00132F35"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00D4401B"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sidR="008D1185">
              <w:rPr>
                <w:rFonts w:ascii="等线" w:eastAsia="等线" w:hAnsi="等线" w:cs="宋体" w:hint="eastAsia"/>
                <w:color w:val="000000"/>
                <w:kern w:val="0"/>
                <w:sz w:val="22"/>
                <w:szCs w:val="22"/>
              </w:rPr>
              <w:t>厚的</w:t>
            </w:r>
            <w:r w:rsidR="00D4401B"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265631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698764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11FD54F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EB02CF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7B8E46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5C9819F"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55C04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14</w:t>
            </w:r>
          </w:p>
        </w:tc>
        <w:tc>
          <w:tcPr>
            <w:tcW w:w="2180" w:type="dxa"/>
            <w:tcBorders>
              <w:top w:val="nil"/>
              <w:left w:val="nil"/>
              <w:bottom w:val="single" w:sz="4" w:space="0" w:color="auto"/>
              <w:right w:val="single" w:sz="4" w:space="0" w:color="auto"/>
            </w:tcBorders>
            <w:shd w:val="clear" w:color="auto" w:fill="auto"/>
            <w:vAlign w:val="bottom"/>
            <w:hideMark/>
          </w:tcPr>
          <w:p w14:paraId="32BD740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w:t>
            </w:r>
          </w:p>
        </w:tc>
        <w:tc>
          <w:tcPr>
            <w:tcW w:w="2720" w:type="dxa"/>
            <w:tcBorders>
              <w:top w:val="nil"/>
              <w:left w:val="nil"/>
              <w:bottom w:val="single" w:sz="4" w:space="0" w:color="auto"/>
              <w:right w:val="single" w:sz="4" w:space="0" w:color="auto"/>
            </w:tcBorders>
            <w:shd w:val="clear" w:color="auto" w:fill="auto"/>
            <w:vAlign w:val="center"/>
            <w:hideMark/>
          </w:tcPr>
          <w:p w14:paraId="2917FD8B" w14:textId="50CDF691"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w:t>
            </w:r>
            <w:r w:rsidR="00E41143">
              <w:rPr>
                <w:rFonts w:ascii="等线" w:eastAsia="等线" w:hAnsi="等线" w:cs="宋体"/>
                <w:color w:val="000000"/>
                <w:kern w:val="0"/>
                <w:sz w:val="22"/>
                <w:szCs w:val="22"/>
              </w:rPr>
              <w:t>m</w:t>
            </w:r>
            <w:r w:rsidRPr="00FA3989">
              <w:rPr>
                <w:rFonts w:ascii="等线" w:eastAsia="等线" w:hAnsi="等线" w:cs="宋体" w:hint="eastAsia"/>
                <w:color w:val="000000"/>
                <w:kern w:val="0"/>
                <w:sz w:val="22"/>
                <w:szCs w:val="22"/>
              </w:rPr>
              <w:t>，ALC18cm厚</w:t>
            </w:r>
            <w:r w:rsidR="00132F35">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耐火墙3h,墙</w:t>
            </w:r>
            <w:r w:rsidR="00132F35">
              <w:rPr>
                <w:rFonts w:ascii="等线" w:eastAsia="等线" w:hAnsi="等线" w:cs="宋体" w:hint="eastAsia"/>
                <w:color w:val="000000"/>
                <w:kern w:val="0"/>
                <w:sz w:val="22"/>
                <w:szCs w:val="22"/>
              </w:rPr>
              <w:t>面</w:t>
            </w:r>
            <w:r w:rsidRPr="00FA3989">
              <w:rPr>
                <w:rFonts w:ascii="等线" w:eastAsia="等线" w:hAnsi="等线" w:cs="宋体" w:hint="eastAsia"/>
                <w:color w:val="000000"/>
                <w:kern w:val="0"/>
                <w:sz w:val="22"/>
                <w:szCs w:val="22"/>
              </w:rPr>
              <w:t>水泥滑</w:t>
            </w:r>
            <w:r w:rsidR="00F16950">
              <w:rPr>
                <w:rFonts w:ascii="等线" w:eastAsia="等线" w:hAnsi="等线" w:cs="宋体" w:hint="eastAsia"/>
                <w:color w:val="000000"/>
                <w:kern w:val="0"/>
                <w:sz w:val="22"/>
                <w:szCs w:val="22"/>
              </w:rPr>
              <w:t>面处理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1866734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D61EE1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20F8E7F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7E8AEC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484CD6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EBB44CD"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7EA55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6B9A3972" w14:textId="4B604DED"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电芯车间西补风机房基础砖</w:t>
            </w:r>
            <w:r w:rsidR="00992AB9">
              <w:rPr>
                <w:rFonts w:ascii="等线" w:eastAsia="等线" w:hAnsi="等线" w:cs="宋体" w:hint="eastAsia"/>
                <w:color w:val="000000"/>
                <w:kern w:val="0"/>
                <w:sz w:val="22"/>
                <w:szCs w:val="22"/>
              </w:rPr>
              <w:t>（包括基</w:t>
            </w:r>
            <w:r w:rsidR="00F94912">
              <w:rPr>
                <w:rFonts w:ascii="等线" w:eastAsia="等线" w:hAnsi="等线" w:cs="宋体" w:hint="eastAsia"/>
                <w:color w:val="000000"/>
                <w:kern w:val="0"/>
                <w:sz w:val="22"/>
                <w:szCs w:val="22"/>
              </w:rPr>
              <w:t>防水处理</w:t>
            </w:r>
            <w:r w:rsidR="00992AB9">
              <w:rPr>
                <w:rFonts w:ascii="等线" w:eastAsia="等线" w:hAnsi="等线" w:cs="宋体" w:hint="eastAsia"/>
                <w:color w:val="000000"/>
                <w:kern w:val="0"/>
                <w:sz w:val="22"/>
                <w:szCs w:val="22"/>
              </w:rPr>
              <w:t>）</w:t>
            </w:r>
          </w:p>
        </w:tc>
        <w:tc>
          <w:tcPr>
            <w:tcW w:w="2720" w:type="dxa"/>
            <w:tcBorders>
              <w:top w:val="nil"/>
              <w:left w:val="nil"/>
              <w:bottom w:val="single" w:sz="4" w:space="0" w:color="auto"/>
              <w:right w:val="single" w:sz="4" w:space="0" w:color="auto"/>
            </w:tcBorders>
            <w:shd w:val="clear" w:color="auto" w:fill="auto"/>
            <w:vAlign w:val="center"/>
            <w:hideMark/>
          </w:tcPr>
          <w:p w14:paraId="169ABCC2" w14:textId="5A014066"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r w:rsidR="008D1185">
              <w:rPr>
                <w:rFonts w:ascii="等线" w:eastAsia="等线" w:hAnsi="等线" w:cs="宋体" w:hint="eastAsia"/>
                <w:color w:val="000000"/>
                <w:kern w:val="0"/>
                <w:sz w:val="22"/>
                <w:szCs w:val="22"/>
              </w:rPr>
              <w:t>，墙面</w:t>
            </w:r>
            <w:r w:rsidR="00E41143">
              <w:rPr>
                <w:rFonts w:ascii="等线" w:eastAsia="等线" w:hAnsi="等线" w:cs="宋体" w:hint="eastAsia"/>
                <w:color w:val="000000"/>
                <w:kern w:val="0"/>
                <w:sz w:val="22"/>
                <w:szCs w:val="22"/>
              </w:rPr>
              <w:t>双面</w:t>
            </w:r>
            <w:r w:rsidR="008D1185">
              <w:rPr>
                <w:rFonts w:ascii="等线" w:eastAsia="等线" w:hAnsi="等线" w:cs="宋体" w:hint="eastAsia"/>
                <w:color w:val="000000"/>
                <w:kern w:val="0"/>
                <w:sz w:val="22"/>
                <w:szCs w:val="22"/>
              </w:rPr>
              <w:t>水泥滑面处理；</w:t>
            </w:r>
          </w:p>
        </w:tc>
        <w:tc>
          <w:tcPr>
            <w:tcW w:w="600" w:type="dxa"/>
            <w:tcBorders>
              <w:top w:val="nil"/>
              <w:left w:val="nil"/>
              <w:bottom w:val="single" w:sz="4" w:space="0" w:color="auto"/>
              <w:right w:val="single" w:sz="4" w:space="0" w:color="auto"/>
            </w:tcBorders>
            <w:shd w:val="clear" w:color="auto" w:fill="auto"/>
            <w:noWrap/>
            <w:vAlign w:val="bottom"/>
            <w:hideMark/>
          </w:tcPr>
          <w:p w14:paraId="4948192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DF982E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181F7EF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5648E9"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837C63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F2E538F"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4B681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54E5A268" w14:textId="5DDDC3D3"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电芯车间西补风机房地面</w:t>
            </w:r>
            <w:r w:rsidR="000633E1">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08945E61" w14:textId="1930A011"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sidR="008D1185">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3EF5669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676E516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0E36ABE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26C6BB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46D464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2D145C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48644C"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273C9F2A" w14:textId="08FB1033" w:rsidR="00D4401B" w:rsidRPr="00FA3989" w:rsidRDefault="004108D0"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r>
              <w:rPr>
                <w:rFonts w:ascii="等线" w:eastAsia="等线" w:hAnsi="等线" w:cs="宋体" w:hint="eastAsia"/>
                <w:color w:val="000000"/>
                <w:kern w:val="0"/>
                <w:sz w:val="22"/>
                <w:szCs w:val="22"/>
              </w:rPr>
              <w:t>西补风机</w:t>
            </w:r>
            <w:r w:rsidRPr="00FA3989">
              <w:rPr>
                <w:rFonts w:ascii="等线" w:eastAsia="等线" w:hAnsi="等线" w:cs="宋体" w:hint="eastAsia"/>
                <w:color w:val="000000"/>
                <w:kern w:val="0"/>
                <w:sz w:val="22"/>
                <w:szCs w:val="22"/>
              </w:rPr>
              <w:t>房顶</w:t>
            </w:r>
          </w:p>
        </w:tc>
        <w:tc>
          <w:tcPr>
            <w:tcW w:w="2720" w:type="dxa"/>
            <w:tcBorders>
              <w:top w:val="nil"/>
              <w:left w:val="nil"/>
              <w:bottom w:val="single" w:sz="4" w:space="0" w:color="auto"/>
              <w:right w:val="single" w:sz="4" w:space="0" w:color="auto"/>
            </w:tcBorders>
            <w:shd w:val="clear" w:color="auto" w:fill="auto"/>
            <w:vAlign w:val="center"/>
            <w:hideMark/>
          </w:tcPr>
          <w:p w14:paraId="5BB2C2C8" w14:textId="29177A41" w:rsidR="00D4401B" w:rsidRPr="00FA3989" w:rsidRDefault="00771755"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3E7592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D543FF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7426472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B85C43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5C572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8D4A4B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6F15C7"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1DA31A0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152A7B3A" w14:textId="7D108176"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w:t>
            </w:r>
            <w:r w:rsidR="00E41143">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sidR="00540F2E">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耐火墙3h,墙</w:t>
            </w:r>
            <w:r w:rsidR="00540F2E">
              <w:rPr>
                <w:rFonts w:ascii="等线" w:eastAsia="等线" w:hAnsi="等线" w:cs="宋体" w:hint="eastAsia"/>
                <w:color w:val="000000"/>
                <w:kern w:val="0"/>
                <w:sz w:val="22"/>
                <w:szCs w:val="22"/>
              </w:rPr>
              <w:t>面</w:t>
            </w:r>
            <w:r w:rsidRPr="00FA3989">
              <w:rPr>
                <w:rFonts w:ascii="等线" w:eastAsia="等线" w:hAnsi="等线" w:cs="宋体" w:hint="eastAsia"/>
                <w:color w:val="000000"/>
                <w:kern w:val="0"/>
                <w:sz w:val="22"/>
                <w:szCs w:val="22"/>
              </w:rPr>
              <w:t>水泥滑</w:t>
            </w:r>
            <w:r w:rsidR="00F16950">
              <w:rPr>
                <w:rFonts w:ascii="等线" w:eastAsia="等线" w:hAnsi="等线" w:cs="宋体" w:hint="eastAsia"/>
                <w:color w:val="000000"/>
                <w:kern w:val="0"/>
                <w:sz w:val="22"/>
                <w:szCs w:val="22"/>
              </w:rPr>
              <w:t>面处理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19C628A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211DF2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62A9B20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31F2E74"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E45DA4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6CDA89F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C024A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164ACD2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电芯车间西排烟机房配电间基础砖</w:t>
            </w:r>
          </w:p>
        </w:tc>
        <w:tc>
          <w:tcPr>
            <w:tcW w:w="2720" w:type="dxa"/>
            <w:tcBorders>
              <w:top w:val="nil"/>
              <w:left w:val="nil"/>
              <w:bottom w:val="single" w:sz="4" w:space="0" w:color="auto"/>
              <w:right w:val="single" w:sz="4" w:space="0" w:color="auto"/>
            </w:tcBorders>
            <w:shd w:val="clear" w:color="auto" w:fill="auto"/>
            <w:vAlign w:val="center"/>
            <w:hideMark/>
          </w:tcPr>
          <w:p w14:paraId="4EADD4F2" w14:textId="02768B7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r w:rsidR="00540F2E">
              <w:rPr>
                <w:rFonts w:ascii="等线" w:eastAsia="等线" w:hAnsi="等线" w:cs="宋体" w:hint="eastAsia"/>
                <w:color w:val="000000"/>
                <w:kern w:val="0"/>
                <w:sz w:val="22"/>
                <w:szCs w:val="22"/>
              </w:rPr>
              <w:t>，墙面</w:t>
            </w:r>
            <w:r w:rsidR="001A65F1">
              <w:rPr>
                <w:rFonts w:ascii="等线" w:eastAsia="等线" w:hAnsi="等线" w:cs="宋体" w:hint="eastAsia"/>
                <w:color w:val="000000"/>
                <w:kern w:val="0"/>
                <w:sz w:val="22"/>
                <w:szCs w:val="22"/>
              </w:rPr>
              <w:t>双面</w:t>
            </w:r>
            <w:r w:rsidR="00540F2E">
              <w:rPr>
                <w:rFonts w:ascii="等线" w:eastAsia="等线" w:hAnsi="等线" w:cs="宋体" w:hint="eastAsia"/>
                <w:color w:val="000000"/>
                <w:kern w:val="0"/>
                <w:sz w:val="22"/>
                <w:szCs w:val="22"/>
              </w:rPr>
              <w:t>水泥滑面处理</w:t>
            </w:r>
          </w:p>
        </w:tc>
        <w:tc>
          <w:tcPr>
            <w:tcW w:w="600" w:type="dxa"/>
            <w:tcBorders>
              <w:top w:val="nil"/>
              <w:left w:val="nil"/>
              <w:bottom w:val="single" w:sz="4" w:space="0" w:color="auto"/>
              <w:right w:val="single" w:sz="4" w:space="0" w:color="auto"/>
            </w:tcBorders>
            <w:shd w:val="clear" w:color="auto" w:fill="auto"/>
            <w:noWrap/>
            <w:vAlign w:val="bottom"/>
            <w:hideMark/>
          </w:tcPr>
          <w:p w14:paraId="7DCF181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CDBEB7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6BE52E9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2392215"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4DD678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AB9921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EB27B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565E60E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7DB77EB0" w14:textId="1E56B076"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sidR="00540F2E">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038415C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7D456104"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69A7C6D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8437FD"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F64D7D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C3D006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26A2F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5147E94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4ECD1E10" w14:textId="69D968D9" w:rsidR="00D4401B" w:rsidRPr="00FA3989" w:rsidRDefault="00771755"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2E071A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18D1CB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7D945C6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FA97172"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2720BD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9793040"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44A22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730E1B0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电芯材料库东排烟房</w:t>
            </w:r>
          </w:p>
        </w:tc>
        <w:tc>
          <w:tcPr>
            <w:tcW w:w="2720" w:type="dxa"/>
            <w:tcBorders>
              <w:top w:val="nil"/>
              <w:left w:val="nil"/>
              <w:bottom w:val="single" w:sz="4" w:space="0" w:color="auto"/>
              <w:right w:val="single" w:sz="4" w:space="0" w:color="auto"/>
            </w:tcBorders>
            <w:shd w:val="clear" w:color="auto" w:fill="auto"/>
            <w:vAlign w:val="center"/>
            <w:hideMark/>
          </w:tcPr>
          <w:p w14:paraId="7F306383" w14:textId="7D438818"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w:t>
            </w:r>
            <w:r w:rsidR="00E41143">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sidR="00540F2E">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E6695C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08D7AA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0EA7B79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33A913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8E1CC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84F85E7"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3CF82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w:t>
            </w:r>
          </w:p>
        </w:tc>
        <w:tc>
          <w:tcPr>
            <w:tcW w:w="2180" w:type="dxa"/>
            <w:tcBorders>
              <w:top w:val="nil"/>
              <w:left w:val="nil"/>
              <w:bottom w:val="single" w:sz="4" w:space="0" w:color="auto"/>
              <w:right w:val="single" w:sz="4" w:space="0" w:color="auto"/>
            </w:tcBorders>
            <w:shd w:val="clear" w:color="auto" w:fill="auto"/>
            <w:vAlign w:val="bottom"/>
            <w:hideMark/>
          </w:tcPr>
          <w:p w14:paraId="5309593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28AFA942" w14:textId="22C90738"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w:t>
            </w:r>
            <w:r w:rsidR="00E41143">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sidR="00540F2E">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5FD178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97B712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5FAFBA8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394C2E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D07338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05C5951"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D09E9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776034F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40DC86D3" w14:textId="1526A49F"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w:t>
            </w:r>
            <w:r w:rsidR="00E41143">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sidR="00540F2E">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72D352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C5DE81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499DDE6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868D3CE"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89251E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253E289"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DB48F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25</w:t>
            </w:r>
          </w:p>
        </w:tc>
        <w:tc>
          <w:tcPr>
            <w:tcW w:w="2180" w:type="dxa"/>
            <w:tcBorders>
              <w:top w:val="nil"/>
              <w:left w:val="nil"/>
              <w:bottom w:val="single" w:sz="4" w:space="0" w:color="auto"/>
              <w:right w:val="single" w:sz="4" w:space="0" w:color="auto"/>
            </w:tcBorders>
            <w:shd w:val="clear" w:color="auto" w:fill="auto"/>
            <w:vAlign w:val="bottom"/>
            <w:hideMark/>
          </w:tcPr>
          <w:p w14:paraId="248B5C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11650DD3" w14:textId="6DD691B8" w:rsidR="00D4401B" w:rsidRPr="00FA3989" w:rsidRDefault="00771755"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6CD01D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713827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1280A5A3"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C5F1D9A"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7FF90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19C3A2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268C2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0CDC24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消控室耐火墙</w:t>
            </w:r>
          </w:p>
        </w:tc>
        <w:tc>
          <w:tcPr>
            <w:tcW w:w="2720" w:type="dxa"/>
            <w:tcBorders>
              <w:top w:val="nil"/>
              <w:left w:val="nil"/>
              <w:bottom w:val="single" w:sz="4" w:space="0" w:color="auto"/>
              <w:right w:val="single" w:sz="4" w:space="0" w:color="auto"/>
            </w:tcBorders>
            <w:shd w:val="clear" w:color="auto" w:fill="auto"/>
            <w:vAlign w:val="center"/>
            <w:hideMark/>
          </w:tcPr>
          <w:p w14:paraId="747B3031" w14:textId="068620DC"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w:t>
            </w:r>
            <w:r w:rsidR="00E41143">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.，GRC耐火墙3h</w:t>
            </w:r>
            <w:r>
              <w:rPr>
                <w:rFonts w:ascii="等线" w:eastAsia="等线" w:hAnsi="等线" w:cs="宋体" w:hint="eastAsia"/>
                <w:color w:val="000000"/>
                <w:kern w:val="0"/>
                <w:sz w:val="22"/>
                <w:szCs w:val="22"/>
              </w:rPr>
              <w:t>或硅酸钙板，耐火3h，保证墙面</w:t>
            </w:r>
            <w:r w:rsidR="00540F2E">
              <w:rPr>
                <w:rFonts w:ascii="等线" w:eastAsia="等线" w:hAnsi="等线" w:cs="宋体" w:hint="eastAsia"/>
                <w:color w:val="000000"/>
                <w:kern w:val="0"/>
                <w:sz w:val="22"/>
                <w:szCs w:val="22"/>
              </w:rPr>
              <w:t>平整、</w:t>
            </w:r>
            <w:r>
              <w:rPr>
                <w:rFonts w:ascii="等线" w:eastAsia="等线" w:hAnsi="等线" w:cs="宋体" w:hint="eastAsia"/>
                <w:color w:val="000000"/>
                <w:kern w:val="0"/>
                <w:sz w:val="22"/>
                <w:szCs w:val="22"/>
              </w:rPr>
              <w:t>光亮；</w:t>
            </w:r>
          </w:p>
        </w:tc>
        <w:tc>
          <w:tcPr>
            <w:tcW w:w="600" w:type="dxa"/>
            <w:tcBorders>
              <w:top w:val="nil"/>
              <w:left w:val="nil"/>
              <w:bottom w:val="single" w:sz="4" w:space="0" w:color="auto"/>
              <w:right w:val="single" w:sz="4" w:space="0" w:color="auto"/>
            </w:tcBorders>
            <w:shd w:val="clear" w:color="auto" w:fill="auto"/>
            <w:noWrap/>
            <w:vAlign w:val="bottom"/>
            <w:hideMark/>
          </w:tcPr>
          <w:p w14:paraId="34F4C27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CD4E9AF"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7F15969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A40268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A120D7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3CF23E41"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70619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27</w:t>
            </w:r>
          </w:p>
        </w:tc>
        <w:tc>
          <w:tcPr>
            <w:tcW w:w="2180" w:type="dxa"/>
            <w:tcBorders>
              <w:top w:val="nil"/>
              <w:left w:val="nil"/>
              <w:bottom w:val="single" w:sz="4" w:space="0" w:color="auto"/>
              <w:right w:val="single" w:sz="4" w:space="0" w:color="auto"/>
            </w:tcBorders>
            <w:shd w:val="clear" w:color="auto" w:fill="auto"/>
            <w:vAlign w:val="bottom"/>
            <w:hideMark/>
          </w:tcPr>
          <w:p w14:paraId="1F5C629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消控室门、墙改造</w:t>
            </w:r>
          </w:p>
        </w:tc>
        <w:tc>
          <w:tcPr>
            <w:tcW w:w="2720" w:type="dxa"/>
            <w:tcBorders>
              <w:top w:val="nil"/>
              <w:left w:val="nil"/>
              <w:bottom w:val="single" w:sz="4" w:space="0" w:color="auto"/>
              <w:right w:val="single" w:sz="4" w:space="0" w:color="auto"/>
            </w:tcBorders>
            <w:shd w:val="clear" w:color="auto" w:fill="auto"/>
            <w:vAlign w:val="center"/>
            <w:hideMark/>
          </w:tcPr>
          <w:p w14:paraId="363E8C40" w14:textId="77777777" w:rsidR="00D4401B" w:rsidRPr="00B64EF7" w:rsidRDefault="00D4401B" w:rsidP="00157A3B">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18974DD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7F91FBB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1E7331D7"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44BD72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89C90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84FD954"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44B113D"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3EE131E5" w14:textId="77777777" w:rsidR="00D4401B" w:rsidRPr="006C39DE" w:rsidRDefault="00D4401B" w:rsidP="00157A3B">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6043E4C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27AC5DD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1A97E542"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5042CFA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E24CF66"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5354974"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7EB019E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A5164D4"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0F95CF7E"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0145CA47" w14:textId="03D1308D" w:rsidR="00D4401B" w:rsidRPr="00FA3989" w:rsidRDefault="00771755"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00</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400</w:t>
            </w:r>
            <w:r>
              <w:rPr>
                <w:rFonts w:ascii="等线" w:eastAsia="等线" w:hAnsi="等线" w:cs="宋体" w:hint="eastAsia"/>
                <w:color w:val="000000"/>
                <w:kern w:val="0"/>
                <w:sz w:val="22"/>
                <w:szCs w:val="22"/>
              </w:rPr>
              <w:t>mm</w:t>
            </w:r>
          </w:p>
        </w:tc>
        <w:tc>
          <w:tcPr>
            <w:tcW w:w="600" w:type="dxa"/>
            <w:tcBorders>
              <w:top w:val="nil"/>
              <w:left w:val="nil"/>
              <w:bottom w:val="single" w:sz="4" w:space="0" w:color="auto"/>
              <w:right w:val="single" w:sz="4" w:space="0" w:color="auto"/>
            </w:tcBorders>
            <w:shd w:val="clear" w:color="auto" w:fill="auto"/>
            <w:noWrap/>
            <w:vAlign w:val="bottom"/>
          </w:tcPr>
          <w:p w14:paraId="6D6DAD6D"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23A3322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46C8A5DD"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A8FEDF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1EAA19E5"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442D1800"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4DE2668"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197430E3"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1984246C"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D76004C"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32F6653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319691E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86916D9"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729E764B"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46802BE8"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0FEA27A"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13ABDA12"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42D99D69"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317899D1" w14:textId="77777777" w:rsidR="00D4401B"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AB1A424"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0BF2E24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FDF988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FEB71F9"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36510C99"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E2143F0"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1D38342B"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10361144"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054127A9" w14:textId="77777777" w:rsidR="00D4401B"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2F9B3C96"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7170173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4367E5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99939F3"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6B9773EE"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E5D23F2"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3638D700"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3D9CFDE8"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4AC57E2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15849175"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19CCE45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607ED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4F023BA"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0D1F7E88"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C4757B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47FDC540"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6D850F0D"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249F47A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0D8CBB18"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6AF250F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1A393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2114F64"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5B90C858" w14:textId="77777777" w:rsidTr="00D4401B">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0C45DAA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6EE24229"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791104A5" w14:textId="0B403E68"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sidR="007D0554">
              <w:rPr>
                <w:rFonts w:ascii="等线" w:eastAsia="等线" w:hAnsi="等线" w:cs="宋体" w:hint="eastAsia"/>
                <w:color w:val="000000"/>
                <w:kern w:val="0"/>
                <w:sz w:val="22"/>
                <w:szCs w:val="22"/>
              </w:rPr>
              <w:t>与墙板相匹配的U钢支架</w:t>
            </w:r>
          </w:p>
        </w:tc>
        <w:tc>
          <w:tcPr>
            <w:tcW w:w="600" w:type="dxa"/>
            <w:tcBorders>
              <w:top w:val="nil"/>
              <w:left w:val="nil"/>
              <w:bottom w:val="nil"/>
              <w:right w:val="single" w:sz="4" w:space="0" w:color="auto"/>
            </w:tcBorders>
            <w:shd w:val="clear" w:color="auto" w:fill="auto"/>
            <w:noWrap/>
            <w:vAlign w:val="bottom"/>
            <w:hideMark/>
          </w:tcPr>
          <w:p w14:paraId="1CEC218F"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29D028E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31BE7B2A" w14:textId="77777777" w:rsidR="00D4401B" w:rsidRPr="00FA3989" w:rsidRDefault="00D4401B" w:rsidP="00157A3B">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7387D225"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3C95D81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11863DC" w14:textId="77777777" w:rsidTr="00540F2E">
        <w:trPr>
          <w:trHeight w:val="7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C62C2D1" w14:textId="77777777" w:rsidR="00D4401B" w:rsidRPr="00FA3989" w:rsidRDefault="00D4401B" w:rsidP="00157A3B">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53D8A683" w14:textId="77777777" w:rsidR="00D4401B" w:rsidRDefault="00D4401B" w:rsidP="00157A3B">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3978E095"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D4C8AAB" w14:textId="77777777" w:rsidR="00D4401B" w:rsidRDefault="00D4401B" w:rsidP="00157A3B">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2C70BA75" w14:textId="77777777" w:rsidR="00D4401B" w:rsidRPr="00FA3989" w:rsidRDefault="00D4401B" w:rsidP="00157A3B">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7BADE98D" w14:textId="77777777" w:rsidR="00D4401B" w:rsidRPr="00FA3989" w:rsidRDefault="00D4401B" w:rsidP="00157A3B">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9E5B84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CDACDDC" w14:textId="77777777" w:rsidR="00D4401B" w:rsidRPr="00FA3989" w:rsidRDefault="00D4401B" w:rsidP="00157A3B">
            <w:pPr>
              <w:widowControl/>
              <w:jc w:val="left"/>
              <w:rPr>
                <w:rFonts w:ascii="等线" w:eastAsia="等线" w:hAnsi="等线" w:cs="宋体"/>
                <w:color w:val="000000"/>
                <w:kern w:val="0"/>
                <w:sz w:val="22"/>
                <w:szCs w:val="22"/>
              </w:rPr>
            </w:pPr>
          </w:p>
        </w:tc>
      </w:tr>
    </w:tbl>
    <w:p w14:paraId="2FBBE130" w14:textId="77777777" w:rsidR="005465DD" w:rsidRPr="00047E5C" w:rsidRDefault="00EE5993" w:rsidP="005465DD">
      <w:pPr>
        <w:rPr>
          <w:rFonts w:ascii="仿宋_GB2312" w:eastAsia="仿宋_GB2312" w:hAnsi="仿宋_GB2312" w:cs="仿宋_GB2312"/>
          <w:sz w:val="32"/>
          <w:szCs w:val="28"/>
        </w:rPr>
      </w:pPr>
      <w:r>
        <w:rPr>
          <w:rFonts w:ascii="仿宋_GB2312" w:eastAsia="仿宋_GB2312" w:hAnsi="仿宋_GB2312" w:cs="仿宋_GB2312" w:hint="eastAsia"/>
          <w:sz w:val="32"/>
          <w:szCs w:val="28"/>
        </w:rPr>
        <w:t>说明</w:t>
      </w:r>
      <w:r w:rsidR="005465DD" w:rsidRPr="00047E5C">
        <w:rPr>
          <w:rFonts w:ascii="仿宋_GB2312" w:eastAsia="仿宋_GB2312" w:hAnsi="仿宋_GB2312" w:cs="仿宋_GB2312" w:hint="eastAsia"/>
          <w:sz w:val="32"/>
          <w:szCs w:val="28"/>
        </w:rPr>
        <w:t>：</w:t>
      </w:r>
    </w:p>
    <w:p w14:paraId="55BAC85A" w14:textId="4660D79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00EE5993" w:rsidRPr="00EE5993">
        <w:rPr>
          <w:rFonts w:ascii="仿宋_GB2312" w:eastAsia="仿宋_GB2312" w:hAnsi="仿宋_GB2312" w:cs="仿宋_GB2312" w:hint="eastAsia"/>
          <w:sz w:val="32"/>
          <w:szCs w:val="28"/>
        </w:rPr>
        <w:t>室内房墙面表面处理后，刷乳胶漆</w:t>
      </w:r>
      <w:r w:rsidR="00771755">
        <w:rPr>
          <w:rFonts w:ascii="仿宋_GB2312" w:eastAsia="仿宋_GB2312" w:hAnsi="仿宋_GB2312" w:cs="仿宋_GB2312" w:hint="eastAsia"/>
          <w:sz w:val="32"/>
          <w:szCs w:val="28"/>
        </w:rPr>
        <w:t>，确保结合牢靠，表面平整光滑</w:t>
      </w:r>
      <w:r w:rsidR="00EE5993">
        <w:rPr>
          <w:rFonts w:ascii="仿宋_GB2312" w:eastAsia="仿宋_GB2312" w:hAnsi="仿宋_GB2312" w:cs="仿宋_GB2312" w:hint="eastAsia"/>
          <w:sz w:val="32"/>
          <w:szCs w:val="28"/>
        </w:rPr>
        <w:t>；</w:t>
      </w:r>
    </w:p>
    <w:p w14:paraId="228A9118" w14:textId="77777777" w:rsidR="001A65F1" w:rsidRPr="00047E5C" w:rsidRDefault="005465DD" w:rsidP="001A65F1">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00EE5993" w:rsidRPr="00EE5993">
        <w:rPr>
          <w:rFonts w:ascii="仿宋_GB2312" w:eastAsia="仿宋_GB2312" w:hAnsi="仿宋_GB2312" w:cs="仿宋_GB2312" w:hint="eastAsia"/>
          <w:sz w:val="32"/>
          <w:szCs w:val="28"/>
        </w:rPr>
        <w:t>户外房</w:t>
      </w:r>
      <w:r w:rsidR="001A65F1">
        <w:rPr>
          <w:rFonts w:ascii="仿宋_GB2312" w:eastAsia="仿宋_GB2312" w:hAnsi="仿宋_GB2312" w:cs="仿宋_GB2312" w:hint="eastAsia"/>
          <w:sz w:val="32"/>
          <w:szCs w:val="28"/>
        </w:rPr>
        <w:t>外墙</w:t>
      </w:r>
      <w:r w:rsidR="00EE5993" w:rsidRPr="00EE5993">
        <w:rPr>
          <w:rFonts w:ascii="仿宋_GB2312" w:eastAsia="仿宋_GB2312" w:hAnsi="仿宋_GB2312" w:cs="仿宋_GB2312" w:hint="eastAsia"/>
          <w:sz w:val="32"/>
          <w:szCs w:val="28"/>
        </w:rPr>
        <w:t>表面处理</w:t>
      </w:r>
      <w:r w:rsidR="00540F2E">
        <w:rPr>
          <w:rFonts w:ascii="仿宋_GB2312" w:eastAsia="仿宋_GB2312" w:hAnsi="仿宋_GB2312" w:cs="仿宋_GB2312" w:hint="eastAsia"/>
          <w:sz w:val="32"/>
          <w:szCs w:val="28"/>
        </w:rPr>
        <w:t>、加防裂网，</w:t>
      </w:r>
      <w:r w:rsidR="00EE5993" w:rsidRPr="00EE5993">
        <w:rPr>
          <w:rFonts w:ascii="仿宋_GB2312" w:eastAsia="仿宋_GB2312" w:hAnsi="仿宋_GB2312" w:cs="仿宋_GB2312" w:hint="eastAsia"/>
          <w:sz w:val="32"/>
          <w:szCs w:val="28"/>
        </w:rPr>
        <w:t>做水泥滑面处理</w:t>
      </w:r>
      <w:r w:rsidR="00540F2E">
        <w:rPr>
          <w:rFonts w:ascii="仿宋_GB2312" w:eastAsia="仿宋_GB2312" w:hAnsi="仿宋_GB2312" w:cs="仿宋_GB2312" w:hint="eastAsia"/>
          <w:sz w:val="32"/>
          <w:szCs w:val="28"/>
        </w:rPr>
        <w:t>，确保表面平整、光滑、牢靠</w:t>
      </w:r>
      <w:r w:rsidR="00EE5993">
        <w:rPr>
          <w:rFonts w:ascii="仿宋_GB2312" w:eastAsia="仿宋_GB2312" w:hAnsi="仿宋_GB2312" w:cs="仿宋_GB2312" w:hint="eastAsia"/>
          <w:sz w:val="32"/>
          <w:szCs w:val="28"/>
        </w:rPr>
        <w:t>；</w:t>
      </w:r>
      <w:r w:rsidR="001A65F1">
        <w:rPr>
          <w:rFonts w:ascii="仿宋_GB2312" w:eastAsia="仿宋_GB2312" w:hAnsi="仿宋_GB2312" w:cs="仿宋_GB2312" w:hint="eastAsia"/>
          <w:sz w:val="32"/>
          <w:szCs w:val="28"/>
        </w:rPr>
        <w:t>户外房内墙</w:t>
      </w:r>
      <w:r w:rsidR="001A65F1" w:rsidRPr="00EE5993">
        <w:rPr>
          <w:rFonts w:ascii="仿宋_GB2312" w:eastAsia="仿宋_GB2312" w:hAnsi="仿宋_GB2312" w:cs="仿宋_GB2312" w:hint="eastAsia"/>
          <w:sz w:val="32"/>
          <w:szCs w:val="28"/>
        </w:rPr>
        <w:t>表面处理后，刷乳胶漆</w:t>
      </w:r>
      <w:r w:rsidR="001A65F1">
        <w:rPr>
          <w:rFonts w:ascii="仿宋_GB2312" w:eastAsia="仿宋_GB2312" w:hAnsi="仿宋_GB2312" w:cs="仿宋_GB2312" w:hint="eastAsia"/>
          <w:sz w:val="32"/>
          <w:szCs w:val="28"/>
        </w:rPr>
        <w:t>，确保结合牢靠，表面平整光滑；</w:t>
      </w:r>
    </w:p>
    <w:p w14:paraId="4997A183" w14:textId="0E058E76" w:rsidR="00EE5993" w:rsidRDefault="00EE5993" w:rsidP="00EE5993">
      <w:pPr>
        <w:pStyle w:val="2"/>
        <w:spacing w:after="0" w:line="240" w:lineRule="auto"/>
        <w:ind w:firstLineChars="200" w:firstLine="640"/>
        <w:rPr>
          <w:rFonts w:ascii="仿宋_GB2312" w:eastAsia="仿宋_GB2312" w:hAnsi="仿宋_GB2312" w:cs="仿宋_GB2312"/>
          <w:sz w:val="32"/>
          <w:szCs w:val="28"/>
        </w:rPr>
      </w:pPr>
      <w:r w:rsidRPr="00EE5993">
        <w:rPr>
          <w:rFonts w:ascii="仿宋_GB2312" w:eastAsia="仿宋_GB2312" w:hAnsi="仿宋_GB2312" w:cs="仿宋_GB2312" w:hint="eastAsia"/>
          <w:sz w:val="32"/>
          <w:szCs w:val="28"/>
        </w:rPr>
        <w:t>3、</w:t>
      </w:r>
      <w:r w:rsidRPr="00EE5993">
        <w:rPr>
          <w:rFonts w:ascii="仿宋_GB2312" w:eastAsia="仿宋_GB2312" w:hAnsi="仿宋_GB2312" w:cs="仿宋_GB2312" w:hint="eastAsia"/>
          <w:sz w:val="32"/>
          <w:szCs w:val="28"/>
        </w:rPr>
        <w:tab/>
        <w:t>ALC墙板，采用</w:t>
      </w:r>
      <w:r w:rsidR="00540F2E">
        <w:rPr>
          <w:rFonts w:ascii="仿宋_GB2312" w:eastAsia="仿宋_GB2312" w:hAnsi="仿宋_GB2312" w:cs="仿宋_GB2312" w:hint="eastAsia"/>
          <w:sz w:val="32"/>
          <w:szCs w:val="28"/>
        </w:rPr>
        <w:t>钢梁支架、</w:t>
      </w:r>
      <w:r w:rsidR="007D0554">
        <w:rPr>
          <w:rFonts w:ascii="仿宋_GB2312" w:eastAsia="仿宋_GB2312" w:hAnsi="仿宋_GB2312" w:cs="仿宋_GB2312" w:hint="eastAsia"/>
          <w:sz w:val="32"/>
          <w:szCs w:val="28"/>
        </w:rPr>
        <w:t>U</w:t>
      </w:r>
      <w:r w:rsidR="00540F2E">
        <w:rPr>
          <w:rFonts w:ascii="仿宋_GB2312" w:eastAsia="仿宋_GB2312" w:hAnsi="仿宋_GB2312" w:cs="仿宋_GB2312" w:hint="eastAsia"/>
          <w:sz w:val="32"/>
          <w:szCs w:val="28"/>
        </w:rPr>
        <w:t>型</w:t>
      </w:r>
      <w:r w:rsidRPr="00EE5993">
        <w:rPr>
          <w:rFonts w:ascii="仿宋_GB2312" w:eastAsia="仿宋_GB2312" w:hAnsi="仿宋_GB2312" w:cs="仿宋_GB2312" w:hint="eastAsia"/>
          <w:sz w:val="32"/>
          <w:szCs w:val="28"/>
        </w:rPr>
        <w:t>钢支架</w:t>
      </w:r>
      <w:r w:rsidR="00F16950">
        <w:rPr>
          <w:rFonts w:ascii="仿宋_GB2312" w:eastAsia="仿宋_GB2312" w:hAnsi="仿宋_GB2312" w:cs="仿宋_GB2312" w:hint="eastAsia"/>
          <w:sz w:val="32"/>
          <w:szCs w:val="28"/>
        </w:rPr>
        <w:t>等</w:t>
      </w:r>
      <w:r w:rsidRPr="00EE5993">
        <w:rPr>
          <w:rFonts w:ascii="仿宋_GB2312" w:eastAsia="仿宋_GB2312" w:hAnsi="仿宋_GB2312" w:cs="仿宋_GB2312" w:hint="eastAsia"/>
          <w:sz w:val="32"/>
          <w:szCs w:val="28"/>
        </w:rPr>
        <w:t>固定</w:t>
      </w:r>
      <w:r w:rsidR="00540F2E">
        <w:rPr>
          <w:rFonts w:ascii="仿宋_GB2312" w:eastAsia="仿宋_GB2312" w:hAnsi="仿宋_GB2312" w:cs="仿宋_GB2312" w:hint="eastAsia"/>
          <w:sz w:val="32"/>
          <w:szCs w:val="28"/>
        </w:rPr>
        <w:t>方式</w:t>
      </w:r>
      <w:r w:rsidRPr="00EE5993">
        <w:rPr>
          <w:rFonts w:ascii="仿宋_GB2312" w:eastAsia="仿宋_GB2312" w:hAnsi="仿宋_GB2312" w:cs="仿宋_GB2312" w:hint="eastAsia"/>
          <w:sz w:val="32"/>
          <w:szCs w:val="28"/>
        </w:rPr>
        <w:t>，确保牢靠性；</w:t>
      </w:r>
    </w:p>
    <w:p w14:paraId="591BED57" w14:textId="1DD94148" w:rsidR="00EE5993" w:rsidRPr="00EE5993" w:rsidRDefault="00EE5993" w:rsidP="00EE5993">
      <w:pPr>
        <w:pStyle w:val="2"/>
        <w:spacing w:after="0" w:line="240" w:lineRule="auto"/>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EE5993">
        <w:rPr>
          <w:rFonts w:ascii="仿宋_GB2312" w:eastAsia="仿宋_GB2312" w:hAnsi="仿宋_GB2312" w:cs="仿宋_GB2312" w:hint="eastAsia"/>
          <w:sz w:val="32"/>
          <w:szCs w:val="28"/>
        </w:rPr>
        <w:t>具体施工依据，“高安全长寿命储能型新能源锂电池技术改造项目”消防设计、“锂电与电源产业部电芯车间消防和安全问题整改方案”消防设计。</w:t>
      </w:r>
    </w:p>
    <w:p w14:paraId="1F6CF8C6"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w:t>
      </w:r>
      <w:r w:rsidRPr="00047E5C">
        <w:rPr>
          <w:rFonts w:ascii="仿宋_GB2312" w:eastAsia="仿宋_GB2312" w:hAnsi="仿宋_GB2312" w:cs="仿宋_GB2312" w:hint="eastAsia"/>
          <w:sz w:val="32"/>
          <w:szCs w:val="28"/>
        </w:rPr>
        <w:t>工期要求</w:t>
      </w:r>
    </w:p>
    <w:p w14:paraId="3290996D"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Pr="00047E5C">
        <w:rPr>
          <w:rFonts w:ascii="仿宋_GB2312" w:eastAsia="仿宋_GB2312" w:hAnsi="仿宋_GB2312" w:cs="仿宋_GB2312" w:hint="eastAsia"/>
          <w:sz w:val="32"/>
          <w:szCs w:val="28"/>
        </w:rPr>
        <w:t>工程施工期限</w:t>
      </w:r>
    </w:p>
    <w:p w14:paraId="705AA7BD" w14:textId="77777777" w:rsidR="005465DD" w:rsidRPr="00047E5C" w:rsidRDefault="00B643B8" w:rsidP="005465DD">
      <w:pPr>
        <w:ind w:firstLineChars="200" w:firstLine="640"/>
        <w:rPr>
          <w:rFonts w:ascii="仿宋_GB2312" w:eastAsia="仿宋_GB2312" w:hAnsi="仿宋_GB2312" w:cs="仿宋_GB2312"/>
          <w:sz w:val="32"/>
          <w:szCs w:val="28"/>
        </w:rPr>
      </w:pPr>
      <w:r w:rsidRPr="00B643B8">
        <w:rPr>
          <w:rFonts w:ascii="仿宋_GB2312" w:eastAsia="仿宋_GB2312" w:hAnsi="仿宋_GB2312" w:cs="仿宋_GB2312" w:hint="eastAsia"/>
          <w:sz w:val="32"/>
          <w:szCs w:val="28"/>
        </w:rPr>
        <w:lastRenderedPageBreak/>
        <w:t>合同签订并支付预付款后20天内交付期比合同工期每延迟一天，按总造价的百分之一支付违约金（具体时间以双方签订合同为准）</w:t>
      </w:r>
      <w:r w:rsidR="005465DD" w:rsidRPr="00047E5C">
        <w:rPr>
          <w:rFonts w:ascii="仿宋_GB2312" w:eastAsia="仿宋_GB2312" w:hAnsi="仿宋_GB2312" w:cs="仿宋_GB2312" w:hint="eastAsia"/>
          <w:sz w:val="32"/>
          <w:szCs w:val="28"/>
        </w:rPr>
        <w:t>。</w:t>
      </w:r>
    </w:p>
    <w:p w14:paraId="60E1DFE4"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047E5C">
        <w:rPr>
          <w:rFonts w:ascii="仿宋_GB2312" w:eastAsia="仿宋_GB2312" w:hAnsi="仿宋_GB2312" w:cs="仿宋_GB2312" w:hint="eastAsia"/>
          <w:sz w:val="32"/>
          <w:szCs w:val="28"/>
        </w:rPr>
        <w:t>在工程施工期间如出现以下情况可以延长工期</w:t>
      </w:r>
    </w:p>
    <w:p w14:paraId="54570CC3"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（1）因招标方变更设计导致的工程量增加等原因造成的工程延期。</w:t>
      </w:r>
    </w:p>
    <w:p w14:paraId="2A917400"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（2）人力不可抗拒的自然灾害、政府官方性宣布停工。</w:t>
      </w:r>
    </w:p>
    <w:p w14:paraId="291BF1B4"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（3）不可抗力包括因战争、动乱、空中飞行物体坠落或其他非发包人承包人责任造成的爆炸、火灾，以及风、雨、雪、洪、震等自然灾害。</w:t>
      </w:r>
    </w:p>
    <w:p w14:paraId="301447BB"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除上述原因外，其它任何情况，包括一般的设计变更，材料的调剂，临时停电停水、气候变化以及乙方其它原因，均不得作为延长工期的理由，招标方亦不承担任何经济责任。</w:t>
      </w:r>
    </w:p>
    <w:p w14:paraId="15109366" w14:textId="77777777" w:rsidR="005465DD" w:rsidRPr="00047E5C"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因投标方逾期完工发生不可抗力因素，投标方应当承担由此造成的违约责任</w:t>
      </w:r>
    </w:p>
    <w:p w14:paraId="37F367F4"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w:t>
      </w:r>
      <w:r w:rsidRPr="00047E5C">
        <w:rPr>
          <w:rFonts w:ascii="仿宋_GB2312" w:eastAsia="仿宋_GB2312" w:hAnsi="仿宋_GB2312" w:cs="仿宋_GB2312" w:hint="eastAsia"/>
          <w:sz w:val="32"/>
          <w:szCs w:val="28"/>
        </w:rPr>
        <w:t>质量要求</w:t>
      </w:r>
    </w:p>
    <w:p w14:paraId="0FE7C273" w14:textId="77777777" w:rsidR="005465DD" w:rsidRDefault="00E0166C" w:rsidP="005465DD">
      <w:pPr>
        <w:ind w:firstLineChars="200" w:firstLine="640"/>
        <w:rPr>
          <w:rFonts w:ascii="仿宋_GB2312" w:eastAsia="仿宋_GB2312" w:hAnsi="仿宋_GB2312" w:cs="仿宋_GB2312"/>
          <w:sz w:val="32"/>
          <w:szCs w:val="28"/>
        </w:rPr>
      </w:pPr>
      <w:r w:rsidRPr="00E0166C">
        <w:rPr>
          <w:rFonts w:ascii="仿宋_GB2312" w:eastAsia="仿宋_GB2312" w:hAnsi="仿宋_GB2312" w:cs="仿宋_GB2312" w:hint="eastAsia"/>
          <w:sz w:val="32"/>
          <w:szCs w:val="28"/>
        </w:rPr>
        <w:t>本项工程必须从选定材料开始进行把关，所有材料必须提供相关证明，并按施工规范办理相关手续</w:t>
      </w:r>
      <w:r w:rsidR="005465DD" w:rsidRPr="00047E5C">
        <w:rPr>
          <w:rFonts w:ascii="仿宋_GB2312" w:eastAsia="仿宋_GB2312" w:hAnsi="仿宋_GB2312" w:cs="仿宋_GB2312" w:hint="eastAsia"/>
          <w:sz w:val="32"/>
          <w:szCs w:val="28"/>
        </w:rPr>
        <w:t>。</w:t>
      </w:r>
    </w:p>
    <w:p w14:paraId="491B8234" w14:textId="77777777" w:rsid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964FA7">
        <w:rPr>
          <w:rFonts w:ascii="仿宋_GB2312" w:eastAsia="仿宋_GB2312" w:hAnsi="仿宋_GB2312" w:cs="仿宋_GB2312" w:hint="eastAsia"/>
          <w:sz w:val="32"/>
          <w:szCs w:val="28"/>
        </w:rPr>
        <w:t>主控项目</w:t>
      </w:r>
    </w:p>
    <w:p w14:paraId="3F5EE938"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964FA7">
        <w:rPr>
          <w:rFonts w:ascii="仿宋_GB2312" w:eastAsia="仿宋_GB2312" w:hAnsi="仿宋_GB2312" w:cs="仿宋_GB2312" w:hint="eastAsia"/>
          <w:sz w:val="32"/>
          <w:szCs w:val="28"/>
        </w:rPr>
        <w:t>使用的蒸压加气混凝土板及专用粘结剂、嵌缝剂的强度等级、技术性能、品种必须符合设计要求，并有出厂合格证，规定试验项目必须符合标准。</w:t>
      </w:r>
    </w:p>
    <w:p w14:paraId="3725EB80"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（2）</w:t>
      </w:r>
      <w:r w:rsidRPr="00964FA7">
        <w:rPr>
          <w:rFonts w:ascii="仿宋_GB2312" w:eastAsia="仿宋_GB2312" w:hAnsi="仿宋_GB2312" w:cs="仿宋_GB2312" w:hint="eastAsia"/>
          <w:sz w:val="32"/>
          <w:szCs w:val="28"/>
        </w:rPr>
        <w:t>蒸压加气混凝土板应与主体结构可靠连接，其连接构造应符合设计要求。</w:t>
      </w:r>
    </w:p>
    <w:p w14:paraId="44C86564"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964FA7">
        <w:rPr>
          <w:rFonts w:ascii="仿宋_GB2312" w:eastAsia="仿宋_GB2312" w:hAnsi="仿宋_GB2312" w:cs="仿宋_GB2312" w:hint="eastAsia"/>
          <w:sz w:val="32"/>
          <w:szCs w:val="28"/>
        </w:rPr>
        <w:t>板材粘结剂涂刷应密实饱满。</w:t>
      </w:r>
    </w:p>
    <w:p w14:paraId="56E689A4"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964FA7">
        <w:rPr>
          <w:rFonts w:ascii="仿宋_GB2312" w:eastAsia="仿宋_GB2312" w:hAnsi="仿宋_GB2312" w:cs="仿宋_GB2312" w:hint="eastAsia"/>
          <w:sz w:val="32"/>
          <w:szCs w:val="28"/>
        </w:rPr>
        <w:t>管卡、锚栓等的锚固件的品种、规格、数量和设置部位应符合设计要求。</w:t>
      </w:r>
    </w:p>
    <w:p w14:paraId="653B2A06" w14:textId="77777777" w:rsid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（5）</w:t>
      </w:r>
      <w:r w:rsidRPr="00964FA7">
        <w:rPr>
          <w:rFonts w:ascii="仿宋_GB2312" w:eastAsia="仿宋_GB2312" w:hAnsi="仿宋_GB2312" w:cs="仿宋_GB2312" w:hint="eastAsia"/>
          <w:sz w:val="32"/>
          <w:szCs w:val="28"/>
        </w:rPr>
        <w:t>板底嵌缝的细石凝土强度等级应符合设计要求</w:t>
      </w:r>
      <w:r w:rsidR="00F22D50">
        <w:rPr>
          <w:rFonts w:ascii="仿宋_GB2312" w:eastAsia="仿宋_GB2312" w:hAnsi="仿宋_GB2312" w:cs="仿宋_GB2312" w:hint="eastAsia"/>
          <w:sz w:val="32"/>
          <w:szCs w:val="28"/>
        </w:rPr>
        <w:t>。</w:t>
      </w:r>
    </w:p>
    <w:p w14:paraId="29C81307" w14:textId="77777777" w:rsidR="00F22D50" w:rsidRDefault="00F22D50"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2、一般项目</w:t>
      </w:r>
    </w:p>
    <w:p w14:paraId="7B8ECE21" w14:textId="77777777" w:rsidR="00F22D50" w:rsidRDefault="00F22D50"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F22D50">
        <w:rPr>
          <w:rFonts w:ascii="仿宋_GB2312" w:eastAsia="仿宋_GB2312" w:hAnsi="仿宋_GB2312" w:cs="仿宋_GB2312" w:hint="eastAsia"/>
          <w:sz w:val="32"/>
          <w:szCs w:val="28"/>
        </w:rPr>
        <w:t>蒸压加气混凝土板材安装允许偏差及检验方法如下表：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2251"/>
        <w:gridCol w:w="2251"/>
        <w:gridCol w:w="3418"/>
      </w:tblGrid>
      <w:tr w:rsidR="00F22D50" w:rsidRPr="005B59A3" w14:paraId="6DFEADCB" w14:textId="77777777" w:rsidTr="00157A3B">
        <w:trPr>
          <w:trHeight w:val="425"/>
        </w:trPr>
        <w:tc>
          <w:tcPr>
            <w:tcW w:w="1008" w:type="dxa"/>
            <w:vAlign w:val="center"/>
          </w:tcPr>
          <w:p w14:paraId="3086B8FB" w14:textId="77777777" w:rsidR="00F22D50" w:rsidRPr="005B59A3" w:rsidRDefault="00F22D50" w:rsidP="00157A3B">
            <w:pPr>
              <w:spacing w:line="276" w:lineRule="auto"/>
              <w:ind w:firstLineChars="50" w:firstLine="140"/>
              <w:rPr>
                <w:rFonts w:ascii="仿宋_GB2312" w:eastAsia="仿宋_GB2312" w:hAnsi="Calibri"/>
                <w:sz w:val="28"/>
                <w:szCs w:val="28"/>
              </w:rPr>
            </w:pPr>
            <w:r>
              <w:rPr>
                <w:rFonts w:ascii="仿宋_GB2312" w:eastAsia="仿宋_GB2312" w:hAnsi="Calibri" w:hint="eastAsia"/>
                <w:sz w:val="28"/>
                <w:szCs w:val="28"/>
              </w:rPr>
              <w:t>序号</w:t>
            </w:r>
          </w:p>
        </w:tc>
        <w:tc>
          <w:tcPr>
            <w:tcW w:w="2251" w:type="dxa"/>
            <w:vAlign w:val="center"/>
          </w:tcPr>
          <w:p w14:paraId="3B734BBA" w14:textId="77777777" w:rsidR="00F22D50" w:rsidRPr="005B59A3" w:rsidRDefault="00F22D50" w:rsidP="00157A3B">
            <w:pPr>
              <w:spacing w:line="276" w:lineRule="auto"/>
              <w:ind w:leftChars="-585" w:left="-1228"/>
              <w:rPr>
                <w:rFonts w:ascii="仿宋_GB2312" w:eastAsia="仿宋_GB2312" w:hAnsi="Calibri"/>
                <w:sz w:val="28"/>
                <w:szCs w:val="28"/>
              </w:rPr>
            </w:pPr>
            <w:r w:rsidRPr="005B59A3">
              <w:rPr>
                <w:rFonts w:ascii="仿宋_GB2312" w:eastAsia="仿宋_GB2312" w:hAnsi="Calibri" w:hint="eastAsia"/>
                <w:sz w:val="28"/>
                <w:szCs w:val="28"/>
              </w:rPr>
              <w:t>项目名称</w:t>
            </w:r>
            <w:r>
              <w:rPr>
                <w:rFonts w:ascii="仿宋_GB2312" w:eastAsia="仿宋_GB2312" w:hAnsi="Calibri" w:hint="eastAsia"/>
                <w:sz w:val="28"/>
                <w:szCs w:val="28"/>
              </w:rPr>
              <w:t>项目名称</w:t>
            </w:r>
          </w:p>
        </w:tc>
        <w:tc>
          <w:tcPr>
            <w:tcW w:w="2251" w:type="dxa"/>
            <w:tcBorders>
              <w:bottom w:val="single" w:sz="4" w:space="0" w:color="auto"/>
            </w:tcBorders>
            <w:vAlign w:val="center"/>
          </w:tcPr>
          <w:p w14:paraId="512CF08B"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允许误差</w:t>
            </w:r>
          </w:p>
        </w:tc>
        <w:tc>
          <w:tcPr>
            <w:tcW w:w="3418" w:type="dxa"/>
            <w:tcBorders>
              <w:bottom w:val="single" w:sz="4" w:space="0" w:color="auto"/>
            </w:tcBorders>
            <w:vAlign w:val="center"/>
          </w:tcPr>
          <w:p w14:paraId="4414D365"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检验方法</w:t>
            </w:r>
          </w:p>
        </w:tc>
      </w:tr>
      <w:tr w:rsidR="00F22D50" w:rsidRPr="005B59A3" w14:paraId="22A7584C" w14:textId="77777777" w:rsidTr="00157A3B">
        <w:trPr>
          <w:trHeight w:val="425"/>
        </w:trPr>
        <w:tc>
          <w:tcPr>
            <w:tcW w:w="1008" w:type="dxa"/>
            <w:tcBorders>
              <w:bottom w:val="single" w:sz="4" w:space="0" w:color="auto"/>
            </w:tcBorders>
            <w:vAlign w:val="center"/>
          </w:tcPr>
          <w:p w14:paraId="5E5E385C"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1</w:t>
            </w:r>
          </w:p>
        </w:tc>
        <w:tc>
          <w:tcPr>
            <w:tcW w:w="2251" w:type="dxa"/>
            <w:vAlign w:val="center"/>
          </w:tcPr>
          <w:p w14:paraId="5FA505C0"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墙面轴线位置</w:t>
            </w:r>
          </w:p>
        </w:tc>
        <w:tc>
          <w:tcPr>
            <w:tcW w:w="2251" w:type="dxa"/>
            <w:vAlign w:val="center"/>
          </w:tcPr>
          <w:p w14:paraId="58DA78E8"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bottom w:val="single" w:sz="4" w:space="0" w:color="auto"/>
            </w:tcBorders>
            <w:vAlign w:val="center"/>
          </w:tcPr>
          <w:p w14:paraId="505D342C"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经纬仪、拉线、尺量</w:t>
            </w:r>
          </w:p>
        </w:tc>
      </w:tr>
      <w:tr w:rsidR="00F22D50" w:rsidRPr="005B59A3" w14:paraId="12E8DD21" w14:textId="77777777" w:rsidTr="00157A3B">
        <w:trPr>
          <w:trHeight w:val="465"/>
        </w:trPr>
        <w:tc>
          <w:tcPr>
            <w:tcW w:w="1008" w:type="dxa"/>
            <w:tcBorders>
              <w:top w:val="single" w:sz="4" w:space="0" w:color="auto"/>
              <w:bottom w:val="single" w:sz="4" w:space="0" w:color="auto"/>
              <w:right w:val="single" w:sz="4" w:space="0" w:color="auto"/>
            </w:tcBorders>
            <w:vAlign w:val="center"/>
          </w:tcPr>
          <w:p w14:paraId="08F32D0F"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2</w:t>
            </w:r>
          </w:p>
        </w:tc>
        <w:tc>
          <w:tcPr>
            <w:tcW w:w="2251" w:type="dxa"/>
            <w:tcBorders>
              <w:left w:val="single" w:sz="4" w:space="0" w:color="auto"/>
              <w:bottom w:val="single" w:sz="4" w:space="0" w:color="auto"/>
            </w:tcBorders>
            <w:vAlign w:val="center"/>
          </w:tcPr>
          <w:p w14:paraId="74145CEE"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层间墙面垂直度</w:t>
            </w:r>
          </w:p>
        </w:tc>
        <w:tc>
          <w:tcPr>
            <w:tcW w:w="2251" w:type="dxa"/>
            <w:tcBorders>
              <w:bottom w:val="single" w:sz="4" w:space="0" w:color="auto"/>
            </w:tcBorders>
            <w:vAlign w:val="center"/>
          </w:tcPr>
          <w:p w14:paraId="4C3E176A"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05150837"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2m托线板，吊垂线</w:t>
            </w:r>
          </w:p>
        </w:tc>
      </w:tr>
      <w:tr w:rsidR="00F22D50" w:rsidRPr="005B59A3" w14:paraId="3CB800BD" w14:textId="77777777" w:rsidTr="00157A3B">
        <w:trPr>
          <w:trHeight w:val="720"/>
        </w:trPr>
        <w:tc>
          <w:tcPr>
            <w:tcW w:w="1008" w:type="dxa"/>
            <w:tcBorders>
              <w:top w:val="single" w:sz="4" w:space="0" w:color="auto"/>
            </w:tcBorders>
            <w:vAlign w:val="center"/>
          </w:tcPr>
          <w:p w14:paraId="0A7808D8"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3</w:t>
            </w:r>
          </w:p>
        </w:tc>
        <w:tc>
          <w:tcPr>
            <w:tcW w:w="2251" w:type="dxa"/>
            <w:tcBorders>
              <w:top w:val="single" w:sz="4" w:space="0" w:color="auto"/>
            </w:tcBorders>
            <w:vAlign w:val="center"/>
          </w:tcPr>
          <w:p w14:paraId="39F7EF61"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板缝垂直度</w:t>
            </w:r>
          </w:p>
        </w:tc>
        <w:tc>
          <w:tcPr>
            <w:tcW w:w="2251" w:type="dxa"/>
            <w:tcBorders>
              <w:top w:val="single" w:sz="4" w:space="0" w:color="auto"/>
            </w:tcBorders>
            <w:vAlign w:val="center"/>
          </w:tcPr>
          <w:p w14:paraId="77A73CD1"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65D5234C"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2m托线板，吊垂线</w:t>
            </w:r>
          </w:p>
        </w:tc>
      </w:tr>
      <w:tr w:rsidR="00F22D50" w:rsidRPr="005B59A3" w14:paraId="5420FE04" w14:textId="77777777" w:rsidTr="00157A3B">
        <w:trPr>
          <w:trHeight w:val="425"/>
        </w:trPr>
        <w:tc>
          <w:tcPr>
            <w:tcW w:w="1008" w:type="dxa"/>
            <w:tcBorders>
              <w:bottom w:val="single" w:sz="4" w:space="0" w:color="auto"/>
            </w:tcBorders>
            <w:vAlign w:val="center"/>
          </w:tcPr>
          <w:p w14:paraId="7A011C3D"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4</w:t>
            </w:r>
          </w:p>
        </w:tc>
        <w:tc>
          <w:tcPr>
            <w:tcW w:w="2251" w:type="dxa"/>
            <w:tcBorders>
              <w:bottom w:val="single" w:sz="4" w:space="0" w:color="auto"/>
            </w:tcBorders>
            <w:vAlign w:val="center"/>
          </w:tcPr>
          <w:p w14:paraId="17A5383D"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板缝水平度</w:t>
            </w:r>
          </w:p>
        </w:tc>
        <w:tc>
          <w:tcPr>
            <w:tcW w:w="2251" w:type="dxa"/>
            <w:vAlign w:val="center"/>
          </w:tcPr>
          <w:p w14:paraId="386B3B2D"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04C9FDF9"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拉线、尺量</w:t>
            </w:r>
          </w:p>
        </w:tc>
      </w:tr>
      <w:tr w:rsidR="00F22D50" w:rsidRPr="005B59A3" w14:paraId="225C68F0" w14:textId="77777777" w:rsidTr="00157A3B">
        <w:trPr>
          <w:trHeight w:val="480"/>
        </w:trPr>
        <w:tc>
          <w:tcPr>
            <w:tcW w:w="1008" w:type="dxa"/>
            <w:tcBorders>
              <w:top w:val="single" w:sz="4" w:space="0" w:color="auto"/>
              <w:bottom w:val="single" w:sz="4" w:space="0" w:color="auto"/>
            </w:tcBorders>
            <w:vAlign w:val="center"/>
          </w:tcPr>
          <w:p w14:paraId="10BDC103"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5</w:t>
            </w:r>
          </w:p>
        </w:tc>
        <w:tc>
          <w:tcPr>
            <w:tcW w:w="2251" w:type="dxa"/>
            <w:tcBorders>
              <w:top w:val="single" w:sz="4" w:space="0" w:color="auto"/>
              <w:bottom w:val="single" w:sz="4" w:space="0" w:color="auto"/>
            </w:tcBorders>
            <w:vAlign w:val="center"/>
          </w:tcPr>
          <w:p w14:paraId="5AA25699"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表面平整度</w:t>
            </w:r>
          </w:p>
        </w:tc>
        <w:tc>
          <w:tcPr>
            <w:tcW w:w="2251" w:type="dxa"/>
            <w:tcBorders>
              <w:bottom w:val="single" w:sz="4" w:space="0" w:color="auto"/>
            </w:tcBorders>
            <w:vAlign w:val="center"/>
          </w:tcPr>
          <w:p w14:paraId="20E10280"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7329B6F2"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2m靠尺、塞尺</w:t>
            </w:r>
          </w:p>
        </w:tc>
      </w:tr>
      <w:tr w:rsidR="00F22D50" w:rsidRPr="005B59A3" w14:paraId="1CF06115" w14:textId="77777777" w:rsidTr="00157A3B">
        <w:trPr>
          <w:trHeight w:val="540"/>
        </w:trPr>
        <w:tc>
          <w:tcPr>
            <w:tcW w:w="1008" w:type="dxa"/>
            <w:tcBorders>
              <w:top w:val="single" w:sz="4" w:space="0" w:color="auto"/>
              <w:bottom w:val="single" w:sz="4" w:space="0" w:color="auto"/>
            </w:tcBorders>
            <w:vAlign w:val="center"/>
          </w:tcPr>
          <w:p w14:paraId="4E327EF3"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6</w:t>
            </w:r>
          </w:p>
        </w:tc>
        <w:tc>
          <w:tcPr>
            <w:tcW w:w="2251" w:type="dxa"/>
            <w:tcBorders>
              <w:top w:val="single" w:sz="4" w:space="0" w:color="auto"/>
              <w:bottom w:val="single" w:sz="4" w:space="0" w:color="auto"/>
            </w:tcBorders>
            <w:vAlign w:val="center"/>
          </w:tcPr>
          <w:p w14:paraId="023D2039"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拼缝误差</w:t>
            </w:r>
          </w:p>
        </w:tc>
        <w:tc>
          <w:tcPr>
            <w:tcW w:w="2251" w:type="dxa"/>
            <w:tcBorders>
              <w:top w:val="single" w:sz="4" w:space="0" w:color="auto"/>
              <w:bottom w:val="single" w:sz="4" w:space="0" w:color="auto"/>
            </w:tcBorders>
            <w:vAlign w:val="center"/>
          </w:tcPr>
          <w:p w14:paraId="7E09EC6A"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1mm</w:t>
            </w:r>
          </w:p>
        </w:tc>
        <w:tc>
          <w:tcPr>
            <w:tcW w:w="3418" w:type="dxa"/>
            <w:tcBorders>
              <w:top w:val="single" w:sz="4" w:space="0" w:color="auto"/>
              <w:bottom w:val="single" w:sz="4" w:space="0" w:color="auto"/>
            </w:tcBorders>
            <w:vAlign w:val="center"/>
          </w:tcPr>
          <w:p w14:paraId="5DBFAA2D"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尺量</w:t>
            </w:r>
          </w:p>
        </w:tc>
      </w:tr>
      <w:tr w:rsidR="00F22D50" w14:paraId="2B7ABEE9" w14:textId="77777777" w:rsidTr="00157A3B">
        <w:trPr>
          <w:trHeight w:val="540"/>
        </w:trPr>
        <w:tc>
          <w:tcPr>
            <w:tcW w:w="1008" w:type="dxa"/>
            <w:tcBorders>
              <w:top w:val="single" w:sz="4" w:space="0" w:color="auto"/>
            </w:tcBorders>
            <w:vAlign w:val="center"/>
          </w:tcPr>
          <w:p w14:paraId="4CC92936"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7</w:t>
            </w:r>
          </w:p>
        </w:tc>
        <w:tc>
          <w:tcPr>
            <w:tcW w:w="2251" w:type="dxa"/>
            <w:tcBorders>
              <w:top w:val="single" w:sz="4" w:space="0" w:color="auto"/>
            </w:tcBorders>
            <w:vAlign w:val="center"/>
          </w:tcPr>
          <w:p w14:paraId="5C3EDA80"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洞口位移</w:t>
            </w:r>
          </w:p>
        </w:tc>
        <w:tc>
          <w:tcPr>
            <w:tcW w:w="2251" w:type="dxa"/>
            <w:tcBorders>
              <w:top w:val="single" w:sz="4" w:space="0" w:color="auto"/>
            </w:tcBorders>
            <w:vAlign w:val="center"/>
          </w:tcPr>
          <w:p w14:paraId="72515130"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±8mm</w:t>
            </w:r>
          </w:p>
        </w:tc>
        <w:tc>
          <w:tcPr>
            <w:tcW w:w="3418" w:type="dxa"/>
            <w:tcBorders>
              <w:top w:val="single" w:sz="4" w:space="0" w:color="auto"/>
            </w:tcBorders>
            <w:vAlign w:val="center"/>
          </w:tcPr>
          <w:p w14:paraId="34A4A5D5"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尺量</w:t>
            </w:r>
          </w:p>
        </w:tc>
      </w:tr>
    </w:tbl>
    <w:p w14:paraId="1EFAC504" w14:textId="77777777" w:rsidR="00F22D50" w:rsidRDefault="002107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2107A7">
        <w:rPr>
          <w:rFonts w:ascii="仿宋_GB2312" w:eastAsia="仿宋_GB2312" w:hAnsi="仿宋_GB2312" w:cs="仿宋_GB2312" w:hint="eastAsia"/>
          <w:sz w:val="32"/>
          <w:szCs w:val="28"/>
        </w:rPr>
        <w:t>板材尺寸、外观质量的允许偏差及检验</w:t>
      </w:r>
    </w:p>
    <w:p w14:paraId="1564F22A" w14:textId="77777777" w:rsidR="00D1228D" w:rsidRPr="005E4141" w:rsidRDefault="00D1228D" w:rsidP="00D1228D">
      <w:pPr>
        <w:spacing w:line="276" w:lineRule="auto"/>
        <w:ind w:firstLineChars="250" w:firstLine="803"/>
        <w:jc w:val="center"/>
        <w:rPr>
          <w:rFonts w:eastAsiaTheme="majorEastAsia" w:cstheme="majorBidi"/>
          <w:b/>
          <w:bCs/>
          <w:sz w:val="32"/>
          <w:szCs w:val="32"/>
        </w:rPr>
      </w:pPr>
      <w:r w:rsidRPr="005E4141">
        <w:rPr>
          <w:rFonts w:eastAsiaTheme="majorEastAsia" w:cstheme="majorBidi" w:hint="eastAsia"/>
          <w:b/>
          <w:bCs/>
          <w:sz w:val="32"/>
          <w:szCs w:val="32"/>
        </w:rPr>
        <w:t>蒸压加气混凝土板外观缺陷限值和外观质量</w:t>
      </w:r>
    </w:p>
    <w:tbl>
      <w:tblPr>
        <w:tblW w:w="940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3026"/>
      </w:tblGrid>
      <w:tr w:rsidR="00D1228D" w14:paraId="2F5B65A2" w14:textId="77777777" w:rsidTr="00157A3B">
        <w:tc>
          <w:tcPr>
            <w:tcW w:w="2410" w:type="dxa"/>
            <w:vAlign w:val="center"/>
          </w:tcPr>
          <w:p w14:paraId="5CAAE237"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项目</w:t>
            </w:r>
          </w:p>
        </w:tc>
        <w:tc>
          <w:tcPr>
            <w:tcW w:w="3969" w:type="dxa"/>
            <w:vAlign w:val="center"/>
          </w:tcPr>
          <w:p w14:paraId="22B53139"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允许修补的缺陷限值</w:t>
            </w:r>
          </w:p>
        </w:tc>
        <w:tc>
          <w:tcPr>
            <w:tcW w:w="3026" w:type="dxa"/>
            <w:vAlign w:val="center"/>
          </w:tcPr>
          <w:p w14:paraId="1C2E17FF"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外观质量</w:t>
            </w:r>
          </w:p>
        </w:tc>
      </w:tr>
      <w:tr w:rsidR="00D1228D" w14:paraId="297384AB" w14:textId="77777777" w:rsidTr="00157A3B">
        <w:tc>
          <w:tcPr>
            <w:tcW w:w="2410" w:type="dxa"/>
            <w:vAlign w:val="center"/>
          </w:tcPr>
          <w:p w14:paraId="6056C314"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大面上平行于板宽的裂缝（横向裂缝）</w:t>
            </w:r>
          </w:p>
        </w:tc>
        <w:tc>
          <w:tcPr>
            <w:tcW w:w="3969" w:type="dxa"/>
            <w:vAlign w:val="center"/>
          </w:tcPr>
          <w:p w14:paraId="7B86BE3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不允许</w:t>
            </w:r>
          </w:p>
        </w:tc>
        <w:tc>
          <w:tcPr>
            <w:tcW w:w="3026" w:type="dxa"/>
            <w:vAlign w:val="center"/>
          </w:tcPr>
          <w:p w14:paraId="7B3B352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20E246F0" w14:textId="77777777" w:rsidTr="00157A3B">
        <w:tc>
          <w:tcPr>
            <w:tcW w:w="2410" w:type="dxa"/>
            <w:vAlign w:val="center"/>
          </w:tcPr>
          <w:p w14:paraId="4FB56A1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lastRenderedPageBreak/>
              <w:t>大面上平行于板长的裂缝（纵向裂缝）</w:t>
            </w:r>
          </w:p>
        </w:tc>
        <w:tc>
          <w:tcPr>
            <w:tcW w:w="3969" w:type="dxa"/>
            <w:vAlign w:val="center"/>
          </w:tcPr>
          <w:p w14:paraId="7DB2CEC3" w14:textId="77777777" w:rsidR="00D1228D" w:rsidRPr="005B59A3" w:rsidRDefault="00D1228D"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宽度＜0.2mm，数量不大于3条。总长≤1/10L</w:t>
            </w:r>
          </w:p>
        </w:tc>
        <w:tc>
          <w:tcPr>
            <w:tcW w:w="3026" w:type="dxa"/>
            <w:vAlign w:val="center"/>
          </w:tcPr>
          <w:p w14:paraId="4FB2FEB5" w14:textId="77777777" w:rsidR="00D1228D" w:rsidRPr="005B59A3" w:rsidRDefault="00D1228D" w:rsidP="00157A3B">
            <w:pPr>
              <w:spacing w:line="276" w:lineRule="auto"/>
              <w:ind w:rightChars="-140" w:right="-294" w:firstLineChars="600" w:firstLine="1680"/>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0932D3F5" w14:textId="77777777" w:rsidTr="00157A3B">
        <w:tc>
          <w:tcPr>
            <w:tcW w:w="2410" w:type="dxa"/>
            <w:vAlign w:val="center"/>
          </w:tcPr>
          <w:p w14:paraId="23C82F3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大面凹陷</w:t>
            </w:r>
          </w:p>
        </w:tc>
        <w:tc>
          <w:tcPr>
            <w:tcW w:w="3969" w:type="dxa"/>
            <w:vAlign w:val="center"/>
          </w:tcPr>
          <w:p w14:paraId="51C83C80"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面积≤150cm2,深度t≤10mm，数量不得多于2处</w:t>
            </w:r>
          </w:p>
        </w:tc>
        <w:tc>
          <w:tcPr>
            <w:tcW w:w="3026" w:type="dxa"/>
            <w:vAlign w:val="center"/>
          </w:tcPr>
          <w:p w14:paraId="09C5ED72"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5967DB26" w14:textId="77777777" w:rsidTr="00157A3B">
        <w:tc>
          <w:tcPr>
            <w:tcW w:w="2410" w:type="dxa"/>
            <w:vAlign w:val="center"/>
          </w:tcPr>
          <w:p w14:paraId="7DFA118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大气泡</w:t>
            </w:r>
          </w:p>
        </w:tc>
        <w:tc>
          <w:tcPr>
            <w:tcW w:w="3969" w:type="dxa"/>
            <w:vAlign w:val="center"/>
          </w:tcPr>
          <w:p w14:paraId="7D804D39"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直径≤20mm</w:t>
            </w:r>
          </w:p>
        </w:tc>
        <w:tc>
          <w:tcPr>
            <w:tcW w:w="3026" w:type="dxa"/>
            <w:vAlign w:val="center"/>
          </w:tcPr>
          <w:p w14:paraId="3E1F7F6A"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无直径＞8mm、深＞3mm的气泡</w:t>
            </w:r>
          </w:p>
        </w:tc>
      </w:tr>
      <w:tr w:rsidR="00D1228D" w14:paraId="656F6714" w14:textId="77777777" w:rsidTr="00157A3B">
        <w:tc>
          <w:tcPr>
            <w:tcW w:w="2410" w:type="dxa"/>
            <w:vAlign w:val="center"/>
          </w:tcPr>
          <w:p w14:paraId="004F324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掉角</w:t>
            </w:r>
          </w:p>
        </w:tc>
        <w:tc>
          <w:tcPr>
            <w:tcW w:w="3969" w:type="dxa"/>
            <w:vAlign w:val="center"/>
          </w:tcPr>
          <w:p w14:paraId="794774DF"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每个端部的板宽方向不多于1处，在板宽方向尺寸为b1≤150mm、板厚方向d1≤4/5D、板长方向的尺寸为l1≤300mm</w:t>
            </w:r>
          </w:p>
        </w:tc>
        <w:tc>
          <w:tcPr>
            <w:tcW w:w="3026" w:type="dxa"/>
            <w:vAlign w:val="center"/>
          </w:tcPr>
          <w:p w14:paraId="455B94FC"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每块板≤1处（b1≤20mm，d1≤20mm，l1≤100mm）</w:t>
            </w:r>
          </w:p>
        </w:tc>
      </w:tr>
      <w:tr w:rsidR="00D1228D" w14:paraId="5E14756F" w14:textId="77777777" w:rsidTr="00157A3B">
        <w:tc>
          <w:tcPr>
            <w:tcW w:w="2410" w:type="dxa"/>
            <w:vAlign w:val="center"/>
          </w:tcPr>
          <w:p w14:paraId="7DD25ACE"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侧面损伤或缺棱</w:t>
            </w:r>
          </w:p>
        </w:tc>
        <w:tc>
          <w:tcPr>
            <w:tcW w:w="3969" w:type="dxa"/>
            <w:vAlign w:val="center"/>
          </w:tcPr>
          <w:p w14:paraId="09F28A4C"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≤3m的板不多于2处，＞3m的板不多于3处；每处长度l2≤300mm。b2≤50mm。</w:t>
            </w:r>
          </w:p>
        </w:tc>
        <w:tc>
          <w:tcPr>
            <w:tcW w:w="3026" w:type="dxa"/>
            <w:vAlign w:val="center"/>
          </w:tcPr>
          <w:p w14:paraId="38B04A05"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每侧≤1处（b2≤10mm， l2≤120mm）</w:t>
            </w:r>
          </w:p>
        </w:tc>
      </w:tr>
    </w:tbl>
    <w:p w14:paraId="51EA1870" w14:textId="77777777" w:rsidR="00D1228D" w:rsidRPr="005B59A3" w:rsidRDefault="00D1228D" w:rsidP="00D1228D">
      <w:pPr>
        <w:spacing w:line="276" w:lineRule="auto"/>
        <w:ind w:firstLineChars="250" w:firstLine="700"/>
        <w:jc w:val="center"/>
        <w:rPr>
          <w:rFonts w:ascii="仿宋_GB2312" w:eastAsia="仿宋_GB2312" w:hAnsi="Calibri"/>
          <w:sz w:val="28"/>
          <w:szCs w:val="28"/>
        </w:rPr>
      </w:pPr>
      <w:r w:rsidRPr="005B59A3">
        <w:rPr>
          <w:rFonts w:ascii="仿宋_GB2312" w:eastAsia="仿宋_GB2312" w:hAnsi="Calibri" w:hint="eastAsia"/>
          <w:sz w:val="28"/>
          <w:szCs w:val="28"/>
        </w:rPr>
        <w:t>蒸压加气混凝土板尺寸允许偏差</w:t>
      </w: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3"/>
        <w:gridCol w:w="4675"/>
      </w:tblGrid>
      <w:tr w:rsidR="00D1228D" w14:paraId="0FA8073B" w14:textId="77777777" w:rsidTr="00157A3B">
        <w:trPr>
          <w:trHeight w:val="473"/>
        </w:trPr>
        <w:tc>
          <w:tcPr>
            <w:tcW w:w="4673" w:type="dxa"/>
            <w:vAlign w:val="center"/>
          </w:tcPr>
          <w:p w14:paraId="1CB856DC"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项目</w:t>
            </w:r>
          </w:p>
        </w:tc>
        <w:tc>
          <w:tcPr>
            <w:tcW w:w="4675" w:type="dxa"/>
            <w:vAlign w:val="center"/>
          </w:tcPr>
          <w:p w14:paraId="66E8E50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指标</w:t>
            </w:r>
          </w:p>
        </w:tc>
      </w:tr>
      <w:tr w:rsidR="00D1228D" w14:paraId="49B21992" w14:textId="77777777" w:rsidTr="00157A3B">
        <w:trPr>
          <w:trHeight w:val="473"/>
        </w:trPr>
        <w:tc>
          <w:tcPr>
            <w:tcW w:w="4673" w:type="dxa"/>
            <w:vAlign w:val="center"/>
          </w:tcPr>
          <w:p w14:paraId="3C2A1E4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长度L（mm）</w:t>
            </w:r>
          </w:p>
        </w:tc>
        <w:tc>
          <w:tcPr>
            <w:tcW w:w="4675" w:type="dxa"/>
            <w:vAlign w:val="center"/>
          </w:tcPr>
          <w:p w14:paraId="36D94ED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±4</w:t>
            </w:r>
          </w:p>
        </w:tc>
      </w:tr>
      <w:tr w:rsidR="00D1228D" w14:paraId="32849F3C" w14:textId="77777777" w:rsidTr="00157A3B">
        <w:trPr>
          <w:trHeight w:val="473"/>
        </w:trPr>
        <w:tc>
          <w:tcPr>
            <w:tcW w:w="4673" w:type="dxa"/>
            <w:vAlign w:val="center"/>
          </w:tcPr>
          <w:p w14:paraId="508BC7DC"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宽度B（mm）</w:t>
            </w:r>
          </w:p>
        </w:tc>
        <w:tc>
          <w:tcPr>
            <w:tcW w:w="4675" w:type="dxa"/>
            <w:vAlign w:val="center"/>
          </w:tcPr>
          <w:p w14:paraId="1D7F2A4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0－4</w:t>
            </w:r>
          </w:p>
        </w:tc>
      </w:tr>
      <w:tr w:rsidR="00D1228D" w14:paraId="44A4AD51" w14:textId="77777777" w:rsidTr="00157A3B">
        <w:trPr>
          <w:trHeight w:val="473"/>
        </w:trPr>
        <w:tc>
          <w:tcPr>
            <w:tcW w:w="4673" w:type="dxa"/>
            <w:vAlign w:val="center"/>
          </w:tcPr>
          <w:p w14:paraId="24DD8D4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厚度D（mm）</w:t>
            </w:r>
          </w:p>
        </w:tc>
        <w:tc>
          <w:tcPr>
            <w:tcW w:w="4675" w:type="dxa"/>
            <w:vAlign w:val="center"/>
          </w:tcPr>
          <w:p w14:paraId="628287E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±2</w:t>
            </w:r>
          </w:p>
        </w:tc>
      </w:tr>
      <w:tr w:rsidR="00D1228D" w14:paraId="62C34CA2" w14:textId="77777777" w:rsidTr="00157A3B">
        <w:trPr>
          <w:trHeight w:val="483"/>
        </w:trPr>
        <w:tc>
          <w:tcPr>
            <w:tcW w:w="4673" w:type="dxa"/>
            <w:vAlign w:val="center"/>
          </w:tcPr>
          <w:p w14:paraId="7C99D4B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侧向弯曲</w:t>
            </w:r>
          </w:p>
        </w:tc>
        <w:tc>
          <w:tcPr>
            <w:tcW w:w="4675" w:type="dxa"/>
            <w:vAlign w:val="center"/>
          </w:tcPr>
          <w:p w14:paraId="3481631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≤L /1000</w:t>
            </w:r>
          </w:p>
        </w:tc>
      </w:tr>
      <w:tr w:rsidR="00D1228D" w14:paraId="2A421534" w14:textId="77777777" w:rsidTr="00157A3B">
        <w:trPr>
          <w:trHeight w:val="473"/>
        </w:trPr>
        <w:tc>
          <w:tcPr>
            <w:tcW w:w="4673" w:type="dxa"/>
            <w:vAlign w:val="center"/>
          </w:tcPr>
          <w:p w14:paraId="795FD68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对角线差</w:t>
            </w:r>
          </w:p>
        </w:tc>
        <w:tc>
          <w:tcPr>
            <w:tcW w:w="4675" w:type="dxa"/>
            <w:vAlign w:val="center"/>
          </w:tcPr>
          <w:p w14:paraId="6CB6575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≤L /600</w:t>
            </w:r>
          </w:p>
        </w:tc>
      </w:tr>
      <w:tr w:rsidR="00D1228D" w14:paraId="3E4085AF" w14:textId="77777777" w:rsidTr="00157A3B">
        <w:trPr>
          <w:trHeight w:val="483"/>
        </w:trPr>
        <w:tc>
          <w:tcPr>
            <w:tcW w:w="4673" w:type="dxa"/>
            <w:vAlign w:val="center"/>
          </w:tcPr>
          <w:p w14:paraId="443428F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表面平整（mm）</w:t>
            </w:r>
          </w:p>
        </w:tc>
        <w:tc>
          <w:tcPr>
            <w:tcW w:w="4675" w:type="dxa"/>
            <w:vAlign w:val="center"/>
          </w:tcPr>
          <w:p w14:paraId="20141A4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≤3</w:t>
            </w:r>
          </w:p>
        </w:tc>
      </w:tr>
    </w:tbl>
    <w:p w14:paraId="4C556264" w14:textId="77777777" w:rsidR="00D1228D" w:rsidRDefault="00D1228D"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3、</w:t>
      </w:r>
      <w:r w:rsidRPr="00D1228D">
        <w:rPr>
          <w:rFonts w:ascii="仿宋_GB2312" w:eastAsia="仿宋_GB2312" w:hAnsi="仿宋_GB2312" w:cs="仿宋_GB2312" w:hint="eastAsia"/>
          <w:sz w:val="32"/>
          <w:szCs w:val="28"/>
        </w:rPr>
        <w:t>应注意的质量问题</w:t>
      </w:r>
    </w:p>
    <w:p w14:paraId="02AC6BAD"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6A6D0E">
        <w:rPr>
          <w:rFonts w:ascii="仿宋_GB2312" w:eastAsia="仿宋_GB2312" w:hAnsi="仿宋_GB2312" w:cs="仿宋_GB2312" w:hint="eastAsia"/>
          <w:sz w:val="32"/>
          <w:szCs w:val="28"/>
        </w:rPr>
        <w:t>墙板平缝拼接时板缝缝宽不应大于10mm，安装时应以缝隙间挤出砂浆为宜。</w:t>
      </w:r>
    </w:p>
    <w:p w14:paraId="2BAB7B0E"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6A6D0E">
        <w:rPr>
          <w:rFonts w:ascii="仿宋_GB2312" w:eastAsia="仿宋_GB2312" w:hAnsi="仿宋_GB2312" w:cs="仿宋_GB2312" w:hint="eastAsia"/>
          <w:sz w:val="32"/>
          <w:szCs w:val="28"/>
        </w:rPr>
        <w:t>施工前应进行排板设计，并绘制相关图纸，以方便配料并减少现场切锯工作量，计算板材和配件重量；</w:t>
      </w:r>
    </w:p>
    <w:p w14:paraId="6C9C8C32"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6A6D0E">
        <w:rPr>
          <w:rFonts w:ascii="仿宋_GB2312" w:eastAsia="仿宋_GB2312" w:hAnsi="仿宋_GB2312" w:cs="仿宋_GB2312" w:hint="eastAsia"/>
          <w:sz w:val="32"/>
          <w:szCs w:val="28"/>
        </w:rPr>
        <w:t>板材安装前应保证基层底面平整，如不平整可先做1：3水泥砂浆找平层再安装板材；</w:t>
      </w:r>
    </w:p>
    <w:p w14:paraId="4CBB4F47"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6A6D0E">
        <w:rPr>
          <w:rFonts w:ascii="仿宋_GB2312" w:eastAsia="仿宋_GB2312" w:hAnsi="仿宋_GB2312" w:cs="仿宋_GB2312" w:hint="eastAsia"/>
          <w:sz w:val="32"/>
          <w:szCs w:val="28"/>
        </w:rPr>
        <w:t>板材安装前应复核板材尺寸和实际尺寸，板材</w:t>
      </w:r>
      <w:r w:rsidR="007333FB">
        <w:rPr>
          <w:rFonts w:ascii="仿宋_GB2312" w:eastAsia="仿宋_GB2312" w:hAnsi="仿宋_GB2312" w:cs="仿宋_GB2312" w:hint="eastAsia"/>
          <w:sz w:val="32"/>
          <w:szCs w:val="28"/>
        </w:rPr>
        <w:t>和主体结构之间应预留缝隙，宜采用柔性连接，并应满足结构设计要求</w:t>
      </w:r>
      <w:r w:rsidRPr="006A6D0E">
        <w:rPr>
          <w:rFonts w:ascii="仿宋_GB2312" w:eastAsia="仿宋_GB2312" w:hAnsi="仿宋_GB2312" w:cs="仿宋_GB2312" w:hint="eastAsia"/>
          <w:sz w:val="32"/>
          <w:szCs w:val="28"/>
        </w:rPr>
        <w:t>；</w:t>
      </w:r>
    </w:p>
    <w:p w14:paraId="48DD2D09"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（5）</w:t>
      </w:r>
      <w:r w:rsidRPr="006A6D0E">
        <w:rPr>
          <w:rFonts w:ascii="仿宋_GB2312" w:eastAsia="仿宋_GB2312" w:hAnsi="仿宋_GB2312" w:cs="仿宋_GB2312" w:hint="eastAsia"/>
          <w:sz w:val="32"/>
          <w:szCs w:val="28"/>
        </w:rPr>
        <w:t>板材间涂抹粘结剂前应先将基层清理干净，粘结剂灰应饱满均匀，厚度不应大于5mm，饱满度应大于80%；</w:t>
      </w:r>
    </w:p>
    <w:p w14:paraId="68158EBB"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（6）</w:t>
      </w:r>
      <w:r w:rsidRPr="006A6D0E">
        <w:rPr>
          <w:rFonts w:ascii="仿宋_GB2312" w:eastAsia="仿宋_GB2312" w:hAnsi="仿宋_GB2312" w:cs="仿宋_GB2312" w:hint="eastAsia"/>
          <w:sz w:val="32"/>
          <w:szCs w:val="28"/>
        </w:rPr>
        <w:t>无洞口隔强，板材从一端向另一端顺序安装；</w:t>
      </w:r>
    </w:p>
    <w:p w14:paraId="1E117B52"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（7）</w:t>
      </w:r>
      <w:r w:rsidRPr="006A6D0E">
        <w:rPr>
          <w:rFonts w:ascii="仿宋_GB2312" w:eastAsia="仿宋_GB2312" w:hAnsi="仿宋_GB2312" w:cs="仿宋_GB2312" w:hint="eastAsia"/>
          <w:sz w:val="32"/>
          <w:szCs w:val="28"/>
        </w:rPr>
        <w:t>在墙板上钻孔开槽等，应在板材安装完毕后且板缝内粘结剂达到设计强度后方可进行，并应使用专用工具，严禁剔凿；</w:t>
      </w:r>
    </w:p>
    <w:p w14:paraId="1FB4B509" w14:textId="77777777" w:rsidR="006A6D0E" w:rsidRPr="00F22D50" w:rsidRDefault="006A6D0E" w:rsidP="006A6D0E">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（8）</w:t>
      </w:r>
      <w:r w:rsidRPr="006A6D0E">
        <w:rPr>
          <w:rFonts w:ascii="仿宋_GB2312" w:eastAsia="仿宋_GB2312" w:hAnsi="仿宋_GB2312" w:cs="仿宋_GB2312" w:hint="eastAsia"/>
          <w:sz w:val="32"/>
          <w:szCs w:val="28"/>
        </w:rPr>
        <w:t>当内墙板纵横交错时，应避免十字墙或丁字墙两个方向同时安装，应先安装其中一个方向的墙板，待粘结剂达到设计强度后再安装另一个方向的墙板。</w:t>
      </w:r>
    </w:p>
    <w:p w14:paraId="7291CF3E"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w:t>
      </w:r>
      <w:r w:rsidR="00CF7798" w:rsidRPr="00CF7798">
        <w:rPr>
          <w:rFonts w:ascii="仿宋_GB2312" w:eastAsia="仿宋_GB2312" w:hAnsi="仿宋_GB2312" w:cs="仿宋_GB2312" w:hint="eastAsia"/>
          <w:sz w:val="32"/>
          <w:szCs w:val="28"/>
        </w:rPr>
        <w:t>质保服务要求</w:t>
      </w:r>
    </w:p>
    <w:p w14:paraId="5EC86778" w14:textId="77777777" w:rsidR="005465DD" w:rsidRPr="00047E5C" w:rsidRDefault="00CF7798" w:rsidP="005465DD">
      <w:pPr>
        <w:ind w:firstLineChars="200" w:firstLine="640"/>
        <w:rPr>
          <w:rFonts w:ascii="仿宋_GB2312" w:eastAsia="仿宋_GB2312" w:hAnsi="仿宋_GB2312" w:cs="仿宋_GB2312"/>
          <w:sz w:val="32"/>
          <w:szCs w:val="28"/>
        </w:rPr>
      </w:pPr>
      <w:r w:rsidRPr="00CF7798">
        <w:rPr>
          <w:rFonts w:ascii="仿宋_GB2312" w:eastAsia="仿宋_GB2312" w:hAnsi="仿宋_GB2312" w:cs="仿宋_GB2312" w:hint="eastAsia"/>
          <w:sz w:val="32"/>
          <w:szCs w:val="28"/>
        </w:rPr>
        <w:t>本项目质量保修期为二年，在保修期内出现工程本身和安装质量问题由投标方负责免费修理更换；提供的维修材料必须符合相关国家标准，同时须提供相关材料质量检验报告等资料。在保修期内</w:t>
      </w:r>
      <w:r w:rsidRPr="00CF7798">
        <w:rPr>
          <w:rFonts w:ascii="仿宋_GB2312" w:eastAsia="仿宋_GB2312" w:hAnsi="仿宋_GB2312" w:cs="仿宋_GB2312" w:hint="eastAsia"/>
          <w:sz w:val="32"/>
          <w:szCs w:val="28"/>
        </w:rPr>
        <w:lastRenderedPageBreak/>
        <w:t>因工程本身和安装质量问题，投标方无故拖延、拒不按照招标方要求进行修缮时，招标方将向市人民法院诉讼解决，因投标方工程质量造成招标方的所有损失，招标方损失核准后投标方应在5个工作日内按照损失全额赔付</w:t>
      </w:r>
      <w:r w:rsidR="005465DD" w:rsidRPr="00047E5C">
        <w:rPr>
          <w:rFonts w:ascii="仿宋_GB2312" w:eastAsia="仿宋_GB2312" w:hAnsi="仿宋_GB2312" w:cs="仿宋_GB2312" w:hint="eastAsia"/>
          <w:sz w:val="32"/>
          <w:szCs w:val="28"/>
        </w:rPr>
        <w:t>。</w:t>
      </w:r>
    </w:p>
    <w:p w14:paraId="493660CD"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（五）</w:t>
      </w:r>
      <w:r w:rsidR="00630B9E" w:rsidRPr="00630B9E">
        <w:rPr>
          <w:rFonts w:ascii="仿宋_GB2312" w:eastAsia="仿宋_GB2312" w:hAnsi="仿宋_GB2312" w:cs="仿宋_GB2312" w:hint="eastAsia"/>
          <w:sz w:val="32"/>
          <w:szCs w:val="28"/>
        </w:rPr>
        <w:t>安全保证措施</w:t>
      </w:r>
    </w:p>
    <w:p w14:paraId="462C7C21"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施工人员必须进行入场安全教育，经考试合格后方可进场。进入施工现场必须戴合格安全帽，系好下额带，锁好带扣。</w:t>
      </w:r>
    </w:p>
    <w:p w14:paraId="33A2C7CB"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所有洞口临边防护按安全交底执行。施工中注意风洞口等各种安全围护措施，并设专人检查。</w:t>
      </w:r>
    </w:p>
    <w:p w14:paraId="06D78D5E"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3</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外立面操作时，作业层下一排脚手架上需挂安全网。</w:t>
      </w:r>
    </w:p>
    <w:p w14:paraId="165701BA"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4</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室内脚手架必须采用双排，脚手架不得与墙相连。</w:t>
      </w:r>
    </w:p>
    <w:p w14:paraId="22EA075A"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5</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光线较差的房间必须接通低压电，保证房间施工及通行的照明。</w:t>
      </w:r>
    </w:p>
    <w:p w14:paraId="0728C5D1"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6</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墙身高度超过1.2m以上时，应搭设脚手架；高度超过4.0m时采用的脚手架必须支设安全网，用外脚手架应设防护栏杆和挡脚板方可砌筑，高处作业无防护时必须系好安全带。</w:t>
      </w:r>
    </w:p>
    <w:p w14:paraId="4239864B"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7</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同一块脚手板上的操作人员不应超过2人。不准站在墙顶上做划线、刮缝及清扫墙面或检查大角垂直度等工作。</w:t>
      </w:r>
    </w:p>
    <w:p w14:paraId="33E1BAE5"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8</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 xml:space="preserve">脚手架上堆料量（均布荷载每m2不得超过200kg，集中荷载不超过150kg）。不准用不稳固的工具或物体在脚手板面上垫高作业。  </w:t>
      </w:r>
    </w:p>
    <w:p w14:paraId="75CBC040" w14:textId="77777777" w:rsidR="005465DD"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9</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安装作业面下方不得有人，交叉作业必须设置可靠、安全的</w:t>
      </w:r>
      <w:r w:rsidRPr="00630B9E">
        <w:rPr>
          <w:rFonts w:ascii="仿宋_GB2312" w:eastAsia="仿宋_GB2312" w:hAnsi="仿宋_GB2312" w:cs="仿宋_GB2312" w:hint="eastAsia"/>
          <w:sz w:val="32"/>
          <w:szCs w:val="28"/>
        </w:rPr>
        <w:lastRenderedPageBreak/>
        <w:t>防护隔离层。挂线的坠物必须牢固。不得站在墙顶上行走、作业。</w:t>
      </w:r>
    </w:p>
    <w:p w14:paraId="249B4805" w14:textId="77777777" w:rsidR="004534D1" w:rsidRDefault="004534D1" w:rsidP="004534D1">
      <w:pPr>
        <w:pStyle w:val="2"/>
        <w:spacing w:after="0" w:line="240" w:lineRule="auto"/>
        <w:ind w:firstLineChars="200" w:firstLine="640"/>
        <w:rPr>
          <w:rFonts w:ascii="仿宋_GB2312" w:eastAsia="仿宋_GB2312" w:hAnsi="仿宋_GB2312" w:cs="仿宋_GB2312"/>
          <w:sz w:val="32"/>
          <w:szCs w:val="28"/>
        </w:rPr>
      </w:pPr>
      <w:r w:rsidRPr="004534D1">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六</w:t>
      </w:r>
      <w:r w:rsidRPr="004534D1">
        <w:rPr>
          <w:rFonts w:ascii="仿宋_GB2312" w:eastAsia="仿宋_GB2312" w:hAnsi="仿宋_GB2312" w:cs="仿宋_GB2312" w:hint="eastAsia"/>
          <w:sz w:val="32"/>
          <w:szCs w:val="28"/>
        </w:rPr>
        <w:t>）环境保护措施</w:t>
      </w:r>
    </w:p>
    <w:p w14:paraId="7426A987"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447AEC">
        <w:rPr>
          <w:rFonts w:ascii="仿宋_GB2312" w:eastAsia="仿宋_GB2312" w:hAnsi="仿宋_GB2312" w:cs="仿宋_GB2312" w:hint="eastAsia"/>
          <w:sz w:val="32"/>
          <w:szCs w:val="28"/>
        </w:rPr>
        <w:t>施工必须做到工完场清，及时收集落地灰。</w:t>
      </w:r>
    </w:p>
    <w:p w14:paraId="0A42855A"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清理后的废料等垃圾用水泥袋装好，运到垃圾分离处（属无毒的不可回收废弃物)。</w:t>
      </w:r>
    </w:p>
    <w:p w14:paraId="350270FD"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3</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机械进入现场前，由机械员对进入现场的机械进行全面检查和维护保养，以保证机况良好，符合如下要求：机械运转平衡, 无异响；各运转机构有良好的密封性,无漏电、漏水现象。</w:t>
      </w:r>
    </w:p>
    <w:p w14:paraId="39B56297"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4</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机械修理工应经常检查机械的运行情况，发现问题及时进行维护、保养，以保证施工机械处于良好运行状态。</w:t>
      </w:r>
    </w:p>
    <w:p w14:paraId="7E941C09"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5</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施工现场必须每天进行清理，垃圾放在指定地点。</w:t>
      </w:r>
    </w:p>
    <w:p w14:paraId="130475AA"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6</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材料运输车辆不得超量装载，袋装水泥在运输过程中采取措施避免扬尘。</w:t>
      </w:r>
    </w:p>
    <w:p w14:paraId="2D22BFEB"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7</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各种运输车辆进入驶出现场禁止连续三次鸣笛,并及时冲洗车轮。</w:t>
      </w:r>
    </w:p>
    <w:p w14:paraId="292966F3"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8</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施工完毕，要做到工完场清，施工垃圾及时清理。</w:t>
      </w:r>
    </w:p>
    <w:p w14:paraId="345F442E"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9</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运输蒸压加气混凝土板的车辆，要求车底平整，严禁用翻斗车运输。运输时应采用良好的绑扎措施，装卸要避免碰撞。</w:t>
      </w:r>
    </w:p>
    <w:p w14:paraId="45C772A0" w14:textId="77777777" w:rsidR="00447AEC" w:rsidRPr="004534D1" w:rsidRDefault="00447AEC" w:rsidP="00447AEC">
      <w:pPr>
        <w:pStyle w:val="2"/>
        <w:spacing w:after="0" w:line="240" w:lineRule="auto"/>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10</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材料进场后应按品种规格堆放整齐。板块的堆放场地应地势平坦、坚实、干燥，并有防雨、排水措施。堆放时两端距板端1/5L处用垫木垫平，堆放高度每层≤1m，每垛高≤2m</w:t>
      </w:r>
      <w:r>
        <w:rPr>
          <w:rFonts w:ascii="仿宋_GB2312" w:eastAsia="仿宋_GB2312" w:hAnsi="仿宋_GB2312" w:cs="仿宋_GB2312" w:hint="eastAsia"/>
          <w:sz w:val="32"/>
          <w:szCs w:val="28"/>
        </w:rPr>
        <w:t>。</w:t>
      </w:r>
    </w:p>
    <w:p w14:paraId="0F853CC5" w14:textId="77777777" w:rsidR="005465DD" w:rsidRDefault="005465DD" w:rsidP="005465DD">
      <w:pPr>
        <w:spacing w:line="560" w:lineRule="exact"/>
        <w:rPr>
          <w:rFonts w:ascii="黑体" w:eastAsia="黑体" w:hAnsi="黑体"/>
          <w:w w:val="95"/>
          <w:sz w:val="32"/>
          <w:szCs w:val="32"/>
        </w:rPr>
      </w:pPr>
      <w:r>
        <w:rPr>
          <w:rFonts w:ascii="黑体" w:eastAsia="黑体" w:hAnsi="黑体" w:hint="eastAsia"/>
          <w:w w:val="95"/>
          <w:sz w:val="32"/>
          <w:szCs w:val="32"/>
        </w:rPr>
        <w:lastRenderedPageBreak/>
        <w:t>三、合同款支付：</w:t>
      </w:r>
    </w:p>
    <w:p w14:paraId="0579007A" w14:textId="77777777" w:rsidR="00170519" w:rsidRPr="00170519"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1、按中标价作为工程总价，签订合同后，招标方给中标方预付30%工程款（电汇）；工程竣工验收合格后付至工程总价的60%（电汇、承兑）；审计决算完成后且收到中标方全额发票后（9%增值税发票），付至审定工程总价的90%（按9%税费，在未开具发票之前，当遇到国家税率调整时，合同金额和发票金额也随着税率自动调整，调整后金额=（原合同和发票金额）/1.09*(1+新增值税税率)）（电汇、承兑）。</w:t>
      </w:r>
    </w:p>
    <w:p w14:paraId="0E13F08F" w14:textId="77777777" w:rsidR="00170519" w:rsidRPr="00170519"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2、剩余10%工程款作为质保金，质保期满确认无任何质量问题后,一次性付清(电汇、承兑）。</w:t>
      </w:r>
    </w:p>
    <w:p w14:paraId="2E00662E" w14:textId="77777777" w:rsidR="005465DD" w:rsidRPr="00500F8C"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3、合同款支付方式：电汇或承兑</w:t>
      </w:r>
      <w:r w:rsidR="00FB783A">
        <w:rPr>
          <w:rFonts w:ascii="仿宋_GB2312" w:eastAsia="仿宋_GB2312" w:hint="eastAsia"/>
          <w:sz w:val="32"/>
          <w:szCs w:val="28"/>
        </w:rPr>
        <w:t>。</w:t>
      </w:r>
    </w:p>
    <w:p w14:paraId="605CD072" w14:textId="77777777" w:rsidR="00FF0C50" w:rsidRDefault="00FF0C50" w:rsidP="00FF0C50">
      <w:pPr>
        <w:spacing w:line="560" w:lineRule="exact"/>
        <w:rPr>
          <w:rFonts w:ascii="黑体" w:eastAsia="黑体" w:hAnsi="黑体"/>
          <w:w w:val="95"/>
          <w:sz w:val="32"/>
          <w:szCs w:val="32"/>
        </w:rPr>
      </w:pPr>
      <w:r>
        <w:rPr>
          <w:rFonts w:ascii="黑体" w:eastAsia="黑体" w:hAnsi="黑体" w:hint="eastAsia"/>
          <w:w w:val="95"/>
          <w:sz w:val="32"/>
          <w:szCs w:val="32"/>
        </w:rPr>
        <w:t>四、其他说明：</w:t>
      </w:r>
    </w:p>
    <w:p w14:paraId="63B5882B" w14:textId="77777777" w:rsidR="00FF0C50" w:rsidRPr="00FF0C50" w:rsidRDefault="00FF0C50" w:rsidP="00FF0C50">
      <w:pPr>
        <w:pStyle w:val="2"/>
        <w:spacing w:after="0" w:line="240" w:lineRule="auto"/>
        <w:ind w:firstLineChars="200" w:firstLine="640"/>
        <w:rPr>
          <w:rFonts w:ascii="仿宋_GB2312" w:eastAsia="仿宋_GB2312" w:hAnsi="仿宋_GB2312" w:cs="仿宋_GB2312"/>
          <w:sz w:val="32"/>
          <w:szCs w:val="28"/>
        </w:rPr>
      </w:pPr>
      <w:r w:rsidRPr="00FF0C50">
        <w:rPr>
          <w:rFonts w:ascii="仿宋_GB2312" w:eastAsia="仿宋_GB2312" w:hAnsi="仿宋_GB2312" w:cs="仿宋_GB2312" w:hint="eastAsia"/>
          <w:sz w:val="32"/>
          <w:szCs w:val="28"/>
        </w:rPr>
        <w:t>1、</w:t>
      </w:r>
      <w:r w:rsidRPr="00FF0C50">
        <w:rPr>
          <w:rFonts w:ascii="仿宋_GB2312" w:eastAsia="仿宋_GB2312" w:hAnsi="仿宋_GB2312" w:cs="仿宋_GB2312"/>
          <w:sz w:val="32"/>
          <w:szCs w:val="28"/>
        </w:rPr>
        <w:t>投标单位应认真阅读招标文件，自行踏勘现场，并考虑工程在建期间各种材料风险，本工程为固定总价合同，若有漏报，视为优惠，决算不予以调整。</w:t>
      </w:r>
    </w:p>
    <w:p w14:paraId="4635C2E5" w14:textId="77777777" w:rsidR="00FF0C50" w:rsidRPr="00FF0C50" w:rsidRDefault="00FF0C50" w:rsidP="00FF0C50">
      <w:pPr>
        <w:pStyle w:val="2"/>
        <w:spacing w:after="0" w:line="240" w:lineRule="auto"/>
        <w:ind w:firstLineChars="200" w:firstLine="640"/>
        <w:rPr>
          <w:rFonts w:ascii="仿宋_GB2312" w:eastAsia="仿宋_GB2312" w:hAnsi="仿宋_GB2312" w:cs="仿宋_GB2312"/>
          <w:sz w:val="32"/>
          <w:szCs w:val="28"/>
        </w:rPr>
      </w:pPr>
      <w:r w:rsidRPr="00FF0C50">
        <w:rPr>
          <w:rFonts w:ascii="仿宋_GB2312" w:eastAsia="仿宋_GB2312" w:hAnsi="仿宋_GB2312" w:cs="仿宋_GB2312" w:hint="eastAsia"/>
          <w:sz w:val="32"/>
          <w:szCs w:val="28"/>
        </w:rPr>
        <w:t>2、本工程的配套费投标方根据自身情况自行考虑，中标后对报价部分决算时不予以调整。</w:t>
      </w:r>
    </w:p>
    <w:p w14:paraId="1782ACE7" w14:textId="77777777" w:rsidR="005465DD" w:rsidRPr="00FF0C50" w:rsidRDefault="005465DD" w:rsidP="005465DD">
      <w:pPr>
        <w:pStyle w:val="2"/>
      </w:pPr>
    </w:p>
    <w:p w14:paraId="0B2FC801" w14:textId="77777777" w:rsidR="005465DD" w:rsidRDefault="005465DD" w:rsidP="005465DD">
      <w:pPr>
        <w:pStyle w:val="2"/>
      </w:pPr>
    </w:p>
    <w:p w14:paraId="06F74199" w14:textId="1CB88944" w:rsidR="00FF0C50" w:rsidRDefault="00FF0C50" w:rsidP="005465DD">
      <w:pPr>
        <w:pStyle w:val="2"/>
      </w:pPr>
    </w:p>
    <w:p w14:paraId="6E76C74C" w14:textId="77777777" w:rsidR="00153262" w:rsidRDefault="00153262" w:rsidP="005465DD">
      <w:pPr>
        <w:pStyle w:val="2"/>
      </w:pPr>
    </w:p>
    <w:p w14:paraId="569C3C55" w14:textId="77777777" w:rsidR="00FF0C50" w:rsidRDefault="00FF0C50" w:rsidP="005465DD">
      <w:pPr>
        <w:pStyle w:val="2"/>
      </w:pPr>
    </w:p>
    <w:p w14:paraId="42C37A19" w14:textId="77777777" w:rsidR="00FF0C50" w:rsidRDefault="00FF0C50" w:rsidP="005465DD">
      <w:pPr>
        <w:pStyle w:val="2"/>
      </w:pPr>
    </w:p>
    <w:p w14:paraId="602FD62A" w14:textId="77777777" w:rsidR="00FF0C50" w:rsidRDefault="00FF0C50" w:rsidP="005465DD">
      <w:pPr>
        <w:pStyle w:val="2"/>
      </w:pPr>
    </w:p>
    <w:p w14:paraId="5BFF5C67" w14:textId="77777777" w:rsidR="005465DD" w:rsidRDefault="005465DD" w:rsidP="005465DD">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14:paraId="6E88CE81" w14:textId="77777777" w:rsidR="005465DD" w:rsidRDefault="005465DD" w:rsidP="005465DD">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11672B12" w14:textId="0A94DE3D" w:rsidR="005465DD" w:rsidRDefault="005465DD" w:rsidP="005465DD">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Pack车间、电芯车间、电芯材料库排烟和补风机房工程</w:t>
      </w:r>
      <w:r w:rsidR="006F5EC3">
        <w:rPr>
          <w:rFonts w:ascii="方正小标宋简体" w:eastAsia="方正小标宋简体" w:hAnsi="宋体" w:hint="eastAsia"/>
          <w:sz w:val="44"/>
          <w:szCs w:val="44"/>
        </w:rPr>
        <w:t>招标</w:t>
      </w:r>
      <w:r>
        <w:rPr>
          <w:rFonts w:ascii="方正小标宋简体" w:eastAsia="方正小标宋简体" w:hAnsi="宋体" w:hint="eastAsia"/>
          <w:sz w:val="44"/>
          <w:szCs w:val="44"/>
        </w:rPr>
        <w:t>项目</w:t>
      </w:r>
      <w:r w:rsidR="00946FBE">
        <w:rPr>
          <w:rFonts w:ascii="方正小标宋简体" w:eastAsia="方正小标宋简体" w:hAnsi="宋体" w:hint="eastAsia"/>
          <w:sz w:val="44"/>
          <w:szCs w:val="44"/>
        </w:rPr>
        <w:t>（二次）</w:t>
      </w:r>
      <w:r w:rsidR="003E7A3F">
        <w:rPr>
          <w:rFonts w:ascii="方正小标宋简体" w:eastAsia="方正小标宋简体" w:hAnsi="宋体"/>
          <w:sz w:val="44"/>
          <w:szCs w:val="44"/>
        </w:rPr>
        <w:br/>
      </w:r>
    </w:p>
    <w:p w14:paraId="3DEBFCEC" w14:textId="77777777" w:rsidR="005465DD" w:rsidRDefault="005465DD" w:rsidP="005465DD">
      <w:pPr>
        <w:spacing w:line="0" w:lineRule="atLeast"/>
        <w:jc w:val="center"/>
        <w:rPr>
          <w:rFonts w:ascii="方正小标宋简体" w:eastAsia="方正小标宋简体" w:hAnsi="宋体"/>
          <w:sz w:val="44"/>
          <w:szCs w:val="44"/>
        </w:rPr>
      </w:pPr>
    </w:p>
    <w:p w14:paraId="2152CA18" w14:textId="77777777" w:rsidR="005465DD" w:rsidRPr="006F5EC3" w:rsidRDefault="005465DD" w:rsidP="005465DD">
      <w:pPr>
        <w:spacing w:line="0" w:lineRule="atLeast"/>
        <w:jc w:val="center"/>
        <w:rPr>
          <w:rFonts w:ascii="方正小标宋简体" w:eastAsia="方正小标宋简体" w:hAnsi="宋体"/>
          <w:sz w:val="44"/>
          <w:szCs w:val="44"/>
        </w:rPr>
      </w:pPr>
    </w:p>
    <w:p w14:paraId="001FC4D4" w14:textId="77777777" w:rsidR="005465DD" w:rsidRDefault="005465DD" w:rsidP="005465DD">
      <w:pPr>
        <w:spacing w:line="0" w:lineRule="atLeast"/>
        <w:jc w:val="center"/>
        <w:rPr>
          <w:rFonts w:ascii="方正小标宋简体" w:eastAsia="方正小标宋简体" w:hAnsi="宋体"/>
          <w:sz w:val="44"/>
          <w:szCs w:val="44"/>
        </w:rPr>
      </w:pPr>
    </w:p>
    <w:p w14:paraId="5DCE9EC7" w14:textId="77777777" w:rsidR="005465DD" w:rsidRDefault="005465DD" w:rsidP="005465DD">
      <w:pPr>
        <w:spacing w:line="0" w:lineRule="atLeast"/>
        <w:jc w:val="center"/>
        <w:rPr>
          <w:rFonts w:ascii="方正小标宋简体" w:eastAsia="方正小标宋简体" w:hAnsi="宋体"/>
          <w:sz w:val="44"/>
          <w:szCs w:val="44"/>
        </w:rPr>
      </w:pPr>
    </w:p>
    <w:p w14:paraId="5AAE271D" w14:textId="77777777" w:rsidR="005465DD" w:rsidRDefault="005465DD" w:rsidP="005465DD">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661F5E32" w14:textId="77777777" w:rsidR="005465DD" w:rsidRDefault="005465DD" w:rsidP="005465DD">
      <w:pPr>
        <w:jc w:val="center"/>
        <w:rPr>
          <w:rFonts w:ascii="楷体_GB2312" w:eastAsia="楷体_GB2312"/>
          <w:sz w:val="32"/>
          <w:szCs w:val="32"/>
        </w:rPr>
      </w:pPr>
    </w:p>
    <w:p w14:paraId="5C6D9C1F" w14:textId="77777777" w:rsidR="005465DD" w:rsidRDefault="005465DD" w:rsidP="005465DD">
      <w:pPr>
        <w:spacing w:line="400" w:lineRule="exact"/>
        <w:jc w:val="center"/>
        <w:rPr>
          <w:szCs w:val="24"/>
        </w:rPr>
      </w:pPr>
    </w:p>
    <w:p w14:paraId="740B4A0B" w14:textId="77777777" w:rsidR="005465DD" w:rsidRDefault="005465DD" w:rsidP="005465DD">
      <w:pPr>
        <w:spacing w:line="400" w:lineRule="exact"/>
        <w:jc w:val="center"/>
        <w:rPr>
          <w:szCs w:val="24"/>
        </w:rPr>
      </w:pPr>
    </w:p>
    <w:p w14:paraId="702480B4" w14:textId="77777777" w:rsidR="005465DD" w:rsidRDefault="005465DD" w:rsidP="005465DD">
      <w:pPr>
        <w:spacing w:line="400" w:lineRule="exact"/>
        <w:jc w:val="center"/>
        <w:rPr>
          <w:szCs w:val="24"/>
        </w:rPr>
      </w:pPr>
    </w:p>
    <w:p w14:paraId="436A6B35" w14:textId="77777777" w:rsidR="005465DD" w:rsidRDefault="005465DD" w:rsidP="005465DD">
      <w:pPr>
        <w:spacing w:line="400" w:lineRule="exact"/>
        <w:jc w:val="center"/>
        <w:rPr>
          <w:rFonts w:ascii="黑体" w:eastAsia="黑体" w:hAnsi="黑体"/>
          <w:sz w:val="32"/>
          <w:szCs w:val="24"/>
        </w:rPr>
      </w:pPr>
    </w:p>
    <w:p w14:paraId="649FA6CB" w14:textId="77777777" w:rsidR="005465DD" w:rsidRDefault="005465DD" w:rsidP="005465DD">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SPS-GC-2022-004</w:t>
      </w:r>
    </w:p>
    <w:p w14:paraId="5BCEB214" w14:textId="77777777" w:rsidR="005465DD" w:rsidRDefault="005465DD" w:rsidP="005465DD">
      <w:pPr>
        <w:spacing w:line="400" w:lineRule="exact"/>
        <w:jc w:val="center"/>
        <w:rPr>
          <w:rFonts w:ascii="黑体" w:eastAsia="黑体" w:hAnsi="黑体"/>
          <w:sz w:val="32"/>
          <w:szCs w:val="24"/>
        </w:rPr>
      </w:pPr>
    </w:p>
    <w:p w14:paraId="23929E88" w14:textId="77777777" w:rsidR="005465DD" w:rsidRDefault="005465DD" w:rsidP="005465DD">
      <w:pPr>
        <w:spacing w:line="400" w:lineRule="exact"/>
        <w:jc w:val="center"/>
        <w:rPr>
          <w:rFonts w:ascii="黑体" w:eastAsia="黑体" w:hAnsi="黑体"/>
          <w:sz w:val="32"/>
          <w:szCs w:val="24"/>
        </w:rPr>
      </w:pPr>
    </w:p>
    <w:p w14:paraId="08D28D58" w14:textId="77777777" w:rsidR="005465DD" w:rsidRDefault="005465DD" w:rsidP="005A660C">
      <w:pPr>
        <w:spacing w:line="400" w:lineRule="exact"/>
        <w:jc w:val="center"/>
        <w:rPr>
          <w:rFonts w:ascii="黑体" w:eastAsia="黑体" w:hAnsi="黑体"/>
          <w:sz w:val="32"/>
          <w:szCs w:val="24"/>
        </w:rPr>
      </w:pPr>
    </w:p>
    <w:p w14:paraId="10851DF2"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投标人代表姓名职务：</w:t>
      </w:r>
    </w:p>
    <w:p w14:paraId="5DDA907F"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投标单位全称（公章）</w:t>
      </w:r>
    </w:p>
    <w:p w14:paraId="24E65232"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法定代表人或授权代理人签字：</w:t>
      </w:r>
    </w:p>
    <w:p w14:paraId="32EC1DE2" w14:textId="77777777" w:rsidR="005465DD" w:rsidRPr="00E56A94" w:rsidRDefault="005465DD" w:rsidP="005465DD">
      <w:pPr>
        <w:jc w:val="center"/>
        <w:rPr>
          <w:rFonts w:ascii="黑体" w:eastAsia="黑体" w:hAnsi="黑体"/>
          <w:sz w:val="32"/>
          <w:szCs w:val="24"/>
        </w:rPr>
      </w:pPr>
      <w:r>
        <w:rPr>
          <w:rFonts w:ascii="黑体" w:eastAsia="黑体" w:hAnsi="黑体" w:hint="eastAsia"/>
          <w:sz w:val="32"/>
          <w:szCs w:val="24"/>
        </w:rPr>
        <w:t>2022年</w:t>
      </w:r>
      <w:r w:rsidR="00255124">
        <w:rPr>
          <w:rFonts w:ascii="黑体" w:eastAsia="黑体" w:hAnsi="黑体"/>
          <w:sz w:val="32"/>
          <w:szCs w:val="24"/>
        </w:rPr>
        <w:t>11</w:t>
      </w:r>
      <w:r>
        <w:rPr>
          <w:rFonts w:ascii="黑体" w:eastAsia="黑体" w:hAnsi="黑体" w:hint="eastAsia"/>
          <w:sz w:val="32"/>
          <w:szCs w:val="24"/>
        </w:rPr>
        <w:t>月X日</w:t>
      </w:r>
    </w:p>
    <w:p w14:paraId="27433926"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14:paraId="58F43CAC" w14:textId="77777777" w:rsidR="005465DD" w:rsidRDefault="005465DD" w:rsidP="005465DD">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14:paraId="2CC87278" w14:textId="77777777" w:rsidR="005465DD" w:rsidRPr="006A7E0A" w:rsidRDefault="005465DD" w:rsidP="005465DD">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14:paraId="20DC3339" w14:textId="77777777" w:rsidR="005465DD" w:rsidRPr="006A7E0A" w:rsidRDefault="005465DD" w:rsidP="005465DD">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14:paraId="3AA5CC14" w14:textId="77777777" w:rsidR="005465DD" w:rsidRDefault="005465DD" w:rsidP="005465DD">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31C7FC1F" wp14:editId="601FFF43">
                <wp:simplePos x="0" y="0"/>
                <wp:positionH relativeFrom="column">
                  <wp:posOffset>-152400</wp:posOffset>
                </wp:positionH>
                <wp:positionV relativeFrom="paragraph">
                  <wp:posOffset>26670</wp:posOffset>
                </wp:positionV>
                <wp:extent cx="6019800" cy="2288540"/>
                <wp:effectExtent l="0" t="0" r="19050" b="1651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444EDA3D"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C7FC1F" id="矩形 6"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">
                <v:textbox>
                  <w:txbxContent>
                    <w:p w14:paraId="444EDA3D"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14:paraId="0592E1DA" w14:textId="77777777" w:rsidR="005465DD" w:rsidRDefault="005465DD" w:rsidP="005465DD">
      <w:pPr>
        <w:spacing w:line="360" w:lineRule="auto"/>
        <w:ind w:firstLineChars="200" w:firstLine="480"/>
        <w:rPr>
          <w:rFonts w:ascii="宋体" w:hAnsi="宋体"/>
          <w:color w:val="000000"/>
          <w:sz w:val="24"/>
          <w:szCs w:val="24"/>
        </w:rPr>
      </w:pPr>
    </w:p>
    <w:p w14:paraId="6EEF1FB7" w14:textId="77777777" w:rsidR="005465DD" w:rsidRDefault="005465DD" w:rsidP="005465DD">
      <w:pPr>
        <w:spacing w:line="360" w:lineRule="auto"/>
        <w:ind w:firstLineChars="200" w:firstLine="480"/>
        <w:rPr>
          <w:rFonts w:ascii="宋体" w:hAnsi="宋体"/>
          <w:color w:val="000000"/>
          <w:sz w:val="24"/>
          <w:szCs w:val="24"/>
        </w:rPr>
      </w:pPr>
    </w:p>
    <w:p w14:paraId="66A0A02C" w14:textId="77777777" w:rsidR="005465DD" w:rsidRDefault="005465DD" w:rsidP="005465DD">
      <w:pPr>
        <w:spacing w:line="360" w:lineRule="auto"/>
        <w:ind w:firstLineChars="200" w:firstLine="480"/>
        <w:rPr>
          <w:rFonts w:ascii="宋体" w:hAnsi="宋体"/>
          <w:color w:val="000000"/>
          <w:sz w:val="24"/>
          <w:szCs w:val="24"/>
        </w:rPr>
      </w:pPr>
    </w:p>
    <w:p w14:paraId="3B2D9904" w14:textId="77777777" w:rsidR="005465DD" w:rsidRDefault="005465DD" w:rsidP="005465DD">
      <w:pPr>
        <w:spacing w:line="360" w:lineRule="auto"/>
        <w:ind w:firstLineChars="200" w:firstLine="480"/>
        <w:rPr>
          <w:rFonts w:ascii="宋体" w:hAnsi="宋体"/>
          <w:color w:val="000000"/>
          <w:sz w:val="24"/>
          <w:szCs w:val="24"/>
        </w:rPr>
      </w:pPr>
    </w:p>
    <w:p w14:paraId="5F5410E8" w14:textId="77777777" w:rsidR="005465DD" w:rsidRDefault="005465DD" w:rsidP="005465DD">
      <w:pPr>
        <w:spacing w:line="360" w:lineRule="auto"/>
        <w:ind w:firstLineChars="200" w:firstLine="480"/>
        <w:rPr>
          <w:rFonts w:ascii="宋体" w:hAnsi="宋体"/>
          <w:color w:val="000000"/>
          <w:sz w:val="24"/>
          <w:szCs w:val="24"/>
        </w:rPr>
      </w:pPr>
    </w:p>
    <w:p w14:paraId="3719880C" w14:textId="77777777" w:rsidR="005465DD" w:rsidRDefault="005465DD" w:rsidP="005465DD">
      <w:pPr>
        <w:spacing w:line="360" w:lineRule="auto"/>
        <w:ind w:firstLineChars="200" w:firstLine="480"/>
        <w:rPr>
          <w:rFonts w:ascii="宋体" w:hAnsi="宋体"/>
          <w:color w:val="000000"/>
          <w:sz w:val="24"/>
          <w:szCs w:val="24"/>
        </w:rPr>
      </w:pPr>
    </w:p>
    <w:p w14:paraId="6985002F" w14:textId="77777777" w:rsidR="005465DD" w:rsidRDefault="005465DD" w:rsidP="005465DD">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6908A8D" wp14:editId="32201B90">
                <wp:simplePos x="0" y="0"/>
                <wp:positionH relativeFrom="column">
                  <wp:posOffset>-152400</wp:posOffset>
                </wp:positionH>
                <wp:positionV relativeFrom="paragraph">
                  <wp:posOffset>182880</wp:posOffset>
                </wp:positionV>
                <wp:extent cx="6019800" cy="2204720"/>
                <wp:effectExtent l="0" t="0" r="19050" b="241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14:paraId="31C20264"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受托人身份证图片（正反面）</w:t>
                            </w:r>
                          </w:p>
                          <w:p w14:paraId="7AE29688" w14:textId="77777777" w:rsidR="005465DD" w:rsidRDefault="005465DD" w:rsidP="0054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908A8D" id="矩形 5"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">
                <v:textbox>
                  <w:txbxContent>
                    <w:p w14:paraId="31C20264"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受托人身份证图片（正反面）</w:t>
                      </w:r>
                    </w:p>
                    <w:p w14:paraId="7AE29688" w14:textId="77777777" w:rsidR="005465DD" w:rsidRDefault="005465DD" w:rsidP="005465DD"/>
                  </w:txbxContent>
                </v:textbox>
              </v:rect>
            </w:pict>
          </mc:Fallback>
        </mc:AlternateContent>
      </w:r>
    </w:p>
    <w:p w14:paraId="2E650462" w14:textId="77777777" w:rsidR="005465DD" w:rsidRDefault="005465DD" w:rsidP="005465DD">
      <w:pPr>
        <w:spacing w:line="360" w:lineRule="auto"/>
        <w:ind w:firstLineChars="200" w:firstLine="480"/>
        <w:rPr>
          <w:rFonts w:ascii="宋体" w:hAnsi="宋体"/>
          <w:color w:val="000000"/>
          <w:sz w:val="24"/>
          <w:szCs w:val="24"/>
        </w:rPr>
      </w:pPr>
    </w:p>
    <w:p w14:paraId="7466005C" w14:textId="77777777" w:rsidR="005465DD" w:rsidRDefault="005465DD" w:rsidP="005465DD">
      <w:pPr>
        <w:spacing w:line="360" w:lineRule="auto"/>
        <w:ind w:firstLineChars="200" w:firstLine="480"/>
        <w:rPr>
          <w:rFonts w:ascii="宋体" w:hAnsi="宋体"/>
          <w:color w:val="000000"/>
          <w:sz w:val="24"/>
          <w:szCs w:val="24"/>
        </w:rPr>
      </w:pPr>
    </w:p>
    <w:p w14:paraId="0828C4AF" w14:textId="77777777" w:rsidR="005465DD" w:rsidRDefault="005465DD" w:rsidP="005465DD">
      <w:pPr>
        <w:spacing w:line="360" w:lineRule="auto"/>
        <w:rPr>
          <w:rFonts w:ascii="宋体" w:hAnsi="宋体"/>
          <w:color w:val="000000"/>
          <w:sz w:val="24"/>
          <w:szCs w:val="24"/>
        </w:rPr>
      </w:pPr>
    </w:p>
    <w:p w14:paraId="1F0E1969" w14:textId="77777777" w:rsidR="005465DD" w:rsidRDefault="005465DD" w:rsidP="005465DD">
      <w:pPr>
        <w:spacing w:line="360" w:lineRule="auto"/>
        <w:rPr>
          <w:rFonts w:ascii="宋体" w:hAnsi="宋体"/>
          <w:color w:val="000000"/>
          <w:sz w:val="24"/>
          <w:szCs w:val="24"/>
        </w:rPr>
      </w:pPr>
    </w:p>
    <w:p w14:paraId="7AF18E95" w14:textId="77777777" w:rsidR="005465DD" w:rsidRDefault="005465DD" w:rsidP="005465DD">
      <w:pPr>
        <w:spacing w:line="360" w:lineRule="auto"/>
        <w:ind w:firstLineChars="800" w:firstLine="1920"/>
        <w:rPr>
          <w:rFonts w:ascii="宋体" w:hAnsi="宋体"/>
          <w:color w:val="000000"/>
          <w:sz w:val="24"/>
          <w:szCs w:val="24"/>
        </w:rPr>
      </w:pPr>
    </w:p>
    <w:p w14:paraId="1FF7E83C" w14:textId="77777777" w:rsidR="005465DD" w:rsidRDefault="005465DD" w:rsidP="005465DD">
      <w:pPr>
        <w:spacing w:line="360" w:lineRule="auto"/>
        <w:rPr>
          <w:rFonts w:ascii="宋体" w:hAnsi="宋体"/>
          <w:color w:val="000000"/>
          <w:sz w:val="24"/>
          <w:szCs w:val="24"/>
        </w:rPr>
      </w:pPr>
    </w:p>
    <w:p w14:paraId="04951440" w14:textId="77777777" w:rsidR="005465DD" w:rsidRDefault="005465DD" w:rsidP="005465DD">
      <w:pPr>
        <w:spacing w:line="480" w:lineRule="auto"/>
        <w:ind w:rightChars="85" w:right="178"/>
        <w:rPr>
          <w:rFonts w:ascii="仿宋_GB2312" w:eastAsia="仿宋_GB2312" w:hAnsi="宋体"/>
          <w:color w:val="000000"/>
          <w:sz w:val="24"/>
          <w:szCs w:val="28"/>
        </w:rPr>
      </w:pPr>
    </w:p>
    <w:p w14:paraId="6636958B"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14:paraId="5713DB79"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14:paraId="2FD792F7" w14:textId="77777777" w:rsidR="005465DD" w:rsidRDefault="005465DD" w:rsidP="005465DD">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7C2DD7AE"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14:paraId="05B83922" w14:textId="77777777" w:rsidR="005465DD" w:rsidRDefault="005465DD" w:rsidP="005465DD">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14:paraId="077477D7" w14:textId="77777777" w:rsidR="005465DD" w:rsidRDefault="005465DD" w:rsidP="005465DD">
      <w:pPr>
        <w:ind w:firstLineChars="200" w:firstLine="640"/>
        <w:rPr>
          <w:rFonts w:ascii="仿宋_GB2312" w:eastAsia="仿宋_GB2312" w:hAnsi="黑体"/>
          <w:kern w:val="44"/>
          <w:sz w:val="32"/>
          <w:szCs w:val="44"/>
          <w:u w:val="double"/>
        </w:rPr>
      </w:pPr>
    </w:p>
    <w:p w14:paraId="1A262636" w14:textId="77777777" w:rsidR="005465DD" w:rsidRDefault="005465DD" w:rsidP="005465DD">
      <w:pPr>
        <w:ind w:firstLineChars="200" w:firstLine="640"/>
        <w:rPr>
          <w:rFonts w:ascii="仿宋_GB2312" w:eastAsia="仿宋_GB2312" w:hAnsi="黑体"/>
          <w:kern w:val="44"/>
          <w:sz w:val="32"/>
          <w:szCs w:val="44"/>
          <w:u w:val="double"/>
        </w:rPr>
      </w:pPr>
    </w:p>
    <w:p w14:paraId="44949473" w14:textId="77777777" w:rsidR="005465DD" w:rsidRDefault="005465DD" w:rsidP="005465DD">
      <w:pPr>
        <w:ind w:firstLineChars="200" w:firstLine="640"/>
        <w:rPr>
          <w:rFonts w:ascii="仿宋_GB2312" w:eastAsia="仿宋_GB2312" w:hAnsi="黑体"/>
          <w:kern w:val="44"/>
          <w:sz w:val="32"/>
          <w:szCs w:val="44"/>
          <w:u w:val="double"/>
        </w:rPr>
      </w:pPr>
    </w:p>
    <w:p w14:paraId="130FC769" w14:textId="77777777" w:rsidR="005465DD" w:rsidRDefault="005465DD" w:rsidP="005465DD">
      <w:pPr>
        <w:ind w:firstLineChars="200" w:firstLine="640"/>
        <w:rPr>
          <w:rFonts w:ascii="仿宋_GB2312" w:eastAsia="仿宋_GB2312" w:hAnsi="黑体"/>
          <w:kern w:val="44"/>
          <w:sz w:val="32"/>
          <w:szCs w:val="44"/>
          <w:u w:val="double"/>
        </w:rPr>
      </w:pPr>
    </w:p>
    <w:p w14:paraId="5F61D37F" w14:textId="77777777" w:rsidR="005465DD" w:rsidRDefault="005465DD" w:rsidP="005465DD">
      <w:pPr>
        <w:ind w:firstLineChars="200" w:firstLine="640"/>
        <w:rPr>
          <w:rFonts w:ascii="仿宋_GB2312" w:eastAsia="仿宋_GB2312" w:hAnsi="黑体"/>
          <w:kern w:val="44"/>
          <w:sz w:val="32"/>
          <w:szCs w:val="44"/>
          <w:u w:val="double"/>
        </w:rPr>
      </w:pPr>
    </w:p>
    <w:p w14:paraId="46FB8C7F" w14:textId="77777777" w:rsidR="005465DD" w:rsidRDefault="005465DD" w:rsidP="005465DD">
      <w:pPr>
        <w:ind w:firstLineChars="200" w:firstLine="640"/>
        <w:rPr>
          <w:rFonts w:ascii="仿宋_GB2312" w:eastAsia="仿宋_GB2312" w:hAnsi="黑体"/>
          <w:kern w:val="44"/>
          <w:sz w:val="32"/>
          <w:szCs w:val="44"/>
          <w:u w:val="double"/>
        </w:rPr>
      </w:pPr>
    </w:p>
    <w:p w14:paraId="3B49CA6A" w14:textId="77777777" w:rsidR="005465DD" w:rsidRDefault="005465DD" w:rsidP="005465DD">
      <w:pPr>
        <w:ind w:firstLineChars="200" w:firstLine="640"/>
        <w:rPr>
          <w:rFonts w:ascii="仿宋_GB2312" w:eastAsia="仿宋_GB2312" w:hAnsi="黑体"/>
          <w:kern w:val="44"/>
          <w:sz w:val="32"/>
          <w:szCs w:val="44"/>
          <w:u w:val="double"/>
        </w:rPr>
      </w:pPr>
    </w:p>
    <w:p w14:paraId="18E71C07" w14:textId="77777777" w:rsidR="005465DD" w:rsidRDefault="005465DD" w:rsidP="005465DD">
      <w:pPr>
        <w:ind w:firstLineChars="200" w:firstLine="640"/>
        <w:rPr>
          <w:rFonts w:ascii="仿宋_GB2312" w:eastAsia="仿宋_GB2312" w:hAnsi="黑体"/>
          <w:kern w:val="44"/>
          <w:sz w:val="32"/>
          <w:szCs w:val="44"/>
          <w:u w:val="double"/>
        </w:rPr>
      </w:pPr>
    </w:p>
    <w:p w14:paraId="752AF203" w14:textId="77777777" w:rsidR="005465DD" w:rsidRDefault="005465DD" w:rsidP="005465DD">
      <w:pPr>
        <w:ind w:firstLineChars="200" w:firstLine="640"/>
        <w:rPr>
          <w:rFonts w:ascii="仿宋_GB2312" w:eastAsia="仿宋_GB2312" w:hAnsi="黑体"/>
          <w:kern w:val="44"/>
          <w:sz w:val="32"/>
          <w:szCs w:val="44"/>
          <w:u w:val="double"/>
        </w:rPr>
      </w:pPr>
    </w:p>
    <w:p w14:paraId="0B934325" w14:textId="77777777" w:rsidR="005465DD" w:rsidRDefault="005465DD" w:rsidP="005465DD">
      <w:pPr>
        <w:ind w:firstLineChars="200" w:firstLine="640"/>
        <w:rPr>
          <w:rFonts w:ascii="仿宋_GB2312" w:eastAsia="仿宋_GB2312" w:hAnsi="黑体"/>
          <w:kern w:val="44"/>
          <w:sz w:val="32"/>
          <w:szCs w:val="44"/>
          <w:u w:val="double"/>
        </w:rPr>
      </w:pPr>
    </w:p>
    <w:p w14:paraId="2B83A534" w14:textId="77777777" w:rsidR="005465DD" w:rsidRDefault="005465DD" w:rsidP="005465DD">
      <w:pPr>
        <w:ind w:firstLineChars="200" w:firstLine="640"/>
        <w:rPr>
          <w:rFonts w:ascii="仿宋_GB2312" w:eastAsia="仿宋_GB2312" w:hAnsi="黑体"/>
          <w:kern w:val="44"/>
          <w:sz w:val="32"/>
          <w:szCs w:val="44"/>
          <w:u w:val="double"/>
        </w:rPr>
      </w:pPr>
    </w:p>
    <w:p w14:paraId="74658FA8" w14:textId="77777777" w:rsidR="005465DD" w:rsidRDefault="005465DD" w:rsidP="005465DD">
      <w:pPr>
        <w:ind w:firstLineChars="200" w:firstLine="640"/>
        <w:rPr>
          <w:rFonts w:ascii="仿宋_GB2312" w:eastAsia="仿宋_GB2312" w:hAnsi="黑体"/>
          <w:kern w:val="44"/>
          <w:sz w:val="32"/>
          <w:szCs w:val="44"/>
          <w:u w:val="double"/>
        </w:rPr>
      </w:pPr>
    </w:p>
    <w:p w14:paraId="77452314" w14:textId="77777777" w:rsidR="005465DD" w:rsidRDefault="005465DD" w:rsidP="005465DD">
      <w:pPr>
        <w:ind w:firstLineChars="200" w:firstLine="640"/>
        <w:rPr>
          <w:rFonts w:ascii="仿宋_GB2312" w:eastAsia="仿宋_GB2312" w:hAnsi="黑体"/>
          <w:kern w:val="44"/>
          <w:sz w:val="32"/>
          <w:szCs w:val="44"/>
          <w:u w:val="double"/>
        </w:rPr>
      </w:pPr>
    </w:p>
    <w:p w14:paraId="325FAAA1" w14:textId="77777777" w:rsidR="005465DD" w:rsidRDefault="005465DD" w:rsidP="005465DD">
      <w:pPr>
        <w:ind w:firstLineChars="200" w:firstLine="640"/>
        <w:rPr>
          <w:rFonts w:ascii="仿宋_GB2312" w:eastAsia="仿宋_GB2312" w:hAnsi="黑体"/>
          <w:kern w:val="44"/>
          <w:sz w:val="32"/>
          <w:szCs w:val="44"/>
          <w:u w:val="double"/>
        </w:rPr>
      </w:pPr>
    </w:p>
    <w:p w14:paraId="1B21BFC7" w14:textId="77777777" w:rsidR="005465DD" w:rsidRDefault="005465DD" w:rsidP="005465DD">
      <w:pPr>
        <w:ind w:firstLineChars="200" w:firstLine="640"/>
        <w:rPr>
          <w:rFonts w:ascii="仿宋_GB2312" w:eastAsia="仿宋_GB2312" w:hAnsi="黑体"/>
          <w:kern w:val="44"/>
          <w:sz w:val="32"/>
          <w:szCs w:val="44"/>
          <w:u w:val="double"/>
        </w:rPr>
      </w:pPr>
    </w:p>
    <w:p w14:paraId="78C6EE3C" w14:textId="77777777" w:rsidR="005465DD" w:rsidRDefault="005465DD" w:rsidP="005465DD">
      <w:pPr>
        <w:ind w:firstLineChars="200" w:firstLine="640"/>
        <w:rPr>
          <w:rFonts w:ascii="仿宋_GB2312" w:eastAsia="仿宋_GB2312" w:hAnsi="黑体"/>
          <w:kern w:val="44"/>
          <w:sz w:val="32"/>
          <w:szCs w:val="44"/>
          <w:u w:val="double"/>
        </w:rPr>
      </w:pPr>
    </w:p>
    <w:p w14:paraId="02AE75CD" w14:textId="77777777" w:rsidR="005465DD" w:rsidRDefault="005465DD" w:rsidP="005465DD">
      <w:pPr>
        <w:ind w:firstLineChars="200" w:firstLine="640"/>
        <w:rPr>
          <w:rFonts w:ascii="仿宋_GB2312" w:eastAsia="仿宋_GB2312" w:hAnsi="黑体"/>
          <w:kern w:val="44"/>
          <w:sz w:val="32"/>
          <w:szCs w:val="44"/>
          <w:u w:val="double"/>
        </w:rPr>
      </w:pPr>
    </w:p>
    <w:p w14:paraId="79E9F2A4" w14:textId="77777777" w:rsidR="005465DD" w:rsidRDefault="005465DD" w:rsidP="005465DD">
      <w:pPr>
        <w:ind w:firstLineChars="200" w:firstLine="640"/>
        <w:rPr>
          <w:rFonts w:ascii="仿宋_GB2312" w:eastAsia="仿宋_GB2312" w:hAnsi="黑体"/>
          <w:kern w:val="44"/>
          <w:sz w:val="32"/>
          <w:szCs w:val="44"/>
          <w:u w:val="double"/>
        </w:rPr>
      </w:pPr>
    </w:p>
    <w:p w14:paraId="1F0E6E20" w14:textId="77777777" w:rsidR="005465DD" w:rsidRDefault="005465DD" w:rsidP="005465DD">
      <w:pPr>
        <w:ind w:firstLineChars="200" w:firstLine="640"/>
        <w:rPr>
          <w:rFonts w:ascii="仿宋_GB2312" w:eastAsia="仿宋_GB2312" w:hAnsi="黑体"/>
          <w:kern w:val="44"/>
          <w:sz w:val="32"/>
          <w:szCs w:val="44"/>
          <w:u w:val="double"/>
        </w:rPr>
      </w:pPr>
    </w:p>
    <w:p w14:paraId="07A38570" w14:textId="77777777" w:rsidR="005465DD" w:rsidRDefault="005465DD" w:rsidP="005465DD">
      <w:pPr>
        <w:ind w:firstLineChars="200" w:firstLine="640"/>
        <w:rPr>
          <w:rFonts w:ascii="仿宋_GB2312" w:eastAsia="仿宋_GB2312" w:hAnsi="黑体"/>
          <w:kern w:val="44"/>
          <w:sz w:val="32"/>
          <w:szCs w:val="44"/>
          <w:u w:val="double"/>
        </w:rPr>
      </w:pPr>
    </w:p>
    <w:p w14:paraId="2742DBED" w14:textId="77777777" w:rsidR="005465DD" w:rsidRDefault="005465DD" w:rsidP="005465DD">
      <w:pPr>
        <w:ind w:firstLineChars="200" w:firstLine="720"/>
        <w:rPr>
          <w:rFonts w:ascii="方正小标宋简体" w:eastAsia="方正小标宋简体" w:hAnsi="黑体"/>
          <w:kern w:val="44"/>
          <w:sz w:val="36"/>
          <w:szCs w:val="36"/>
        </w:rPr>
      </w:pPr>
    </w:p>
    <w:p w14:paraId="4AFBDC74" w14:textId="77777777" w:rsidR="005465DD" w:rsidRDefault="005465DD" w:rsidP="005465DD">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14:paraId="3B452150" w14:textId="77777777" w:rsidR="005465DD" w:rsidRPr="00512993" w:rsidRDefault="005465DD" w:rsidP="005465DD">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14:paraId="661BC55D" w14:textId="77777777" w:rsidR="005465DD" w:rsidRPr="00570A63" w:rsidRDefault="005465DD" w:rsidP="005465DD">
      <w:pPr>
        <w:ind w:firstLineChars="200" w:firstLine="640"/>
        <w:rPr>
          <w:rFonts w:ascii="仿宋_GB2312" w:eastAsia="仿宋_GB2312" w:hAnsi="黑体"/>
          <w:kern w:val="44"/>
          <w:sz w:val="32"/>
          <w:szCs w:val="44"/>
          <w:u w:val="double"/>
        </w:rPr>
      </w:pPr>
    </w:p>
    <w:p w14:paraId="526F6FAE" w14:textId="77777777" w:rsidR="005465DD" w:rsidRDefault="005465DD" w:rsidP="005465DD">
      <w:pPr>
        <w:ind w:firstLineChars="200" w:firstLine="640"/>
        <w:rPr>
          <w:rFonts w:ascii="仿宋_GB2312" w:eastAsia="仿宋_GB2312" w:hAnsi="黑体"/>
          <w:kern w:val="44"/>
          <w:sz w:val="32"/>
          <w:szCs w:val="44"/>
          <w:u w:val="double"/>
        </w:rPr>
      </w:pPr>
    </w:p>
    <w:p w14:paraId="181C3976" w14:textId="77777777" w:rsidR="005465DD" w:rsidRDefault="005465DD" w:rsidP="005465DD">
      <w:pPr>
        <w:ind w:firstLineChars="200" w:firstLine="640"/>
        <w:rPr>
          <w:rFonts w:ascii="仿宋_GB2312" w:eastAsia="仿宋_GB2312" w:hAnsi="黑体"/>
          <w:kern w:val="44"/>
          <w:sz w:val="32"/>
          <w:szCs w:val="44"/>
          <w:u w:val="double"/>
        </w:rPr>
      </w:pPr>
    </w:p>
    <w:p w14:paraId="0DD50FC7" w14:textId="77777777" w:rsidR="005465DD" w:rsidRDefault="005465DD" w:rsidP="005465DD">
      <w:pPr>
        <w:ind w:firstLineChars="200" w:firstLine="640"/>
        <w:rPr>
          <w:rFonts w:ascii="仿宋_GB2312" w:eastAsia="仿宋_GB2312" w:hAnsi="黑体"/>
          <w:kern w:val="44"/>
          <w:sz w:val="32"/>
          <w:szCs w:val="44"/>
          <w:u w:val="double"/>
        </w:rPr>
      </w:pPr>
    </w:p>
    <w:p w14:paraId="41CB09B4" w14:textId="77777777" w:rsidR="005465DD" w:rsidRDefault="005465DD" w:rsidP="005465DD">
      <w:pPr>
        <w:ind w:firstLineChars="200" w:firstLine="640"/>
        <w:rPr>
          <w:rFonts w:ascii="仿宋_GB2312" w:eastAsia="仿宋_GB2312" w:hAnsi="黑体"/>
          <w:kern w:val="44"/>
          <w:sz w:val="32"/>
          <w:szCs w:val="44"/>
          <w:u w:val="double"/>
        </w:rPr>
      </w:pPr>
    </w:p>
    <w:p w14:paraId="25401203" w14:textId="77777777" w:rsidR="005465DD" w:rsidRDefault="005465DD" w:rsidP="005465DD">
      <w:pPr>
        <w:ind w:firstLineChars="200" w:firstLine="640"/>
        <w:rPr>
          <w:rFonts w:ascii="仿宋_GB2312" w:eastAsia="仿宋_GB2312" w:hAnsi="黑体"/>
          <w:kern w:val="44"/>
          <w:sz w:val="32"/>
          <w:szCs w:val="44"/>
          <w:u w:val="double"/>
        </w:rPr>
      </w:pPr>
    </w:p>
    <w:p w14:paraId="25FFCBD7" w14:textId="77777777" w:rsidR="005465DD" w:rsidRDefault="005465DD" w:rsidP="005465DD">
      <w:pPr>
        <w:ind w:firstLineChars="200" w:firstLine="640"/>
        <w:rPr>
          <w:rFonts w:ascii="仿宋_GB2312" w:eastAsia="仿宋_GB2312" w:hAnsi="黑体"/>
          <w:kern w:val="44"/>
          <w:sz w:val="32"/>
          <w:szCs w:val="44"/>
          <w:u w:val="double"/>
        </w:rPr>
      </w:pPr>
    </w:p>
    <w:p w14:paraId="613BCD45" w14:textId="77777777" w:rsidR="005465DD" w:rsidRDefault="005465DD" w:rsidP="005465DD">
      <w:pPr>
        <w:ind w:firstLineChars="200" w:firstLine="640"/>
        <w:rPr>
          <w:rFonts w:ascii="仿宋_GB2312" w:eastAsia="仿宋_GB2312" w:hAnsi="黑体"/>
          <w:kern w:val="44"/>
          <w:sz w:val="32"/>
          <w:szCs w:val="44"/>
          <w:u w:val="double"/>
        </w:rPr>
      </w:pPr>
    </w:p>
    <w:p w14:paraId="4E3ECBEC" w14:textId="77777777" w:rsidR="005465DD" w:rsidRDefault="005465DD" w:rsidP="005465DD">
      <w:pPr>
        <w:ind w:firstLineChars="200" w:firstLine="640"/>
        <w:rPr>
          <w:rFonts w:ascii="仿宋_GB2312" w:eastAsia="仿宋_GB2312" w:hAnsi="黑体"/>
          <w:kern w:val="44"/>
          <w:sz w:val="32"/>
          <w:szCs w:val="44"/>
          <w:u w:val="double"/>
        </w:rPr>
      </w:pPr>
    </w:p>
    <w:p w14:paraId="5A22003D" w14:textId="77777777" w:rsidR="005465DD" w:rsidRDefault="005465DD" w:rsidP="005465DD">
      <w:pPr>
        <w:ind w:firstLineChars="200" w:firstLine="640"/>
        <w:rPr>
          <w:rFonts w:ascii="仿宋_GB2312" w:eastAsia="仿宋_GB2312" w:hAnsi="黑体"/>
          <w:kern w:val="44"/>
          <w:sz w:val="32"/>
          <w:szCs w:val="44"/>
          <w:u w:val="double"/>
        </w:rPr>
      </w:pPr>
    </w:p>
    <w:p w14:paraId="65700664" w14:textId="77777777" w:rsidR="005465DD" w:rsidRDefault="005465DD" w:rsidP="005465DD">
      <w:pPr>
        <w:ind w:firstLineChars="200" w:firstLine="640"/>
        <w:rPr>
          <w:rFonts w:ascii="仿宋_GB2312" w:eastAsia="仿宋_GB2312" w:hAnsi="黑体"/>
          <w:kern w:val="44"/>
          <w:sz w:val="32"/>
          <w:szCs w:val="44"/>
          <w:u w:val="double"/>
        </w:rPr>
      </w:pPr>
    </w:p>
    <w:p w14:paraId="15B20931" w14:textId="77777777" w:rsidR="005465DD" w:rsidRDefault="005465DD" w:rsidP="005465DD">
      <w:pPr>
        <w:ind w:firstLineChars="200" w:firstLine="640"/>
        <w:rPr>
          <w:rFonts w:ascii="仿宋_GB2312" w:eastAsia="仿宋_GB2312" w:hAnsi="黑体"/>
          <w:kern w:val="44"/>
          <w:sz w:val="32"/>
          <w:szCs w:val="44"/>
          <w:u w:val="double"/>
        </w:rPr>
      </w:pPr>
    </w:p>
    <w:p w14:paraId="6A174EA0" w14:textId="77777777" w:rsidR="005465DD" w:rsidRDefault="005465DD" w:rsidP="005465DD">
      <w:pPr>
        <w:ind w:firstLineChars="200" w:firstLine="640"/>
        <w:rPr>
          <w:rFonts w:ascii="仿宋_GB2312" w:eastAsia="仿宋_GB2312" w:hAnsi="黑体"/>
          <w:kern w:val="44"/>
          <w:sz w:val="32"/>
          <w:szCs w:val="44"/>
          <w:u w:val="double"/>
        </w:rPr>
      </w:pPr>
    </w:p>
    <w:p w14:paraId="1B304850" w14:textId="77777777" w:rsidR="005465DD" w:rsidRDefault="005465DD" w:rsidP="005465DD">
      <w:pPr>
        <w:ind w:firstLineChars="200" w:firstLine="640"/>
        <w:rPr>
          <w:rFonts w:ascii="仿宋_GB2312" w:eastAsia="仿宋_GB2312" w:hAnsi="黑体"/>
          <w:kern w:val="44"/>
          <w:sz w:val="32"/>
          <w:szCs w:val="44"/>
          <w:u w:val="double"/>
        </w:rPr>
      </w:pPr>
    </w:p>
    <w:p w14:paraId="2652E607" w14:textId="77777777" w:rsidR="005465DD" w:rsidRDefault="005465DD" w:rsidP="005465DD">
      <w:pPr>
        <w:ind w:firstLineChars="200" w:firstLine="640"/>
        <w:rPr>
          <w:rFonts w:ascii="仿宋_GB2312" w:eastAsia="仿宋_GB2312" w:hAnsi="黑体"/>
          <w:kern w:val="44"/>
          <w:sz w:val="32"/>
          <w:szCs w:val="44"/>
          <w:u w:val="double"/>
        </w:rPr>
      </w:pPr>
    </w:p>
    <w:p w14:paraId="554F6086" w14:textId="77777777" w:rsidR="005465DD" w:rsidRDefault="005465DD" w:rsidP="005465DD">
      <w:pPr>
        <w:ind w:firstLineChars="200" w:firstLine="640"/>
        <w:rPr>
          <w:rFonts w:ascii="仿宋_GB2312" w:eastAsia="仿宋_GB2312" w:hAnsi="黑体"/>
          <w:kern w:val="44"/>
          <w:sz w:val="32"/>
          <w:szCs w:val="44"/>
          <w:u w:val="double"/>
        </w:rPr>
      </w:pPr>
    </w:p>
    <w:p w14:paraId="6136E78B" w14:textId="77777777" w:rsidR="005465DD" w:rsidRDefault="005465DD" w:rsidP="005465DD">
      <w:pPr>
        <w:ind w:firstLineChars="200" w:firstLine="640"/>
        <w:rPr>
          <w:rFonts w:ascii="仿宋_GB2312" w:eastAsia="仿宋_GB2312" w:hAnsi="黑体"/>
          <w:kern w:val="44"/>
          <w:sz w:val="32"/>
          <w:szCs w:val="44"/>
          <w:u w:val="double"/>
        </w:rPr>
      </w:pPr>
    </w:p>
    <w:p w14:paraId="125DAACC" w14:textId="77777777" w:rsidR="005465DD" w:rsidRDefault="005465DD" w:rsidP="005465DD">
      <w:pPr>
        <w:pStyle w:val="2"/>
      </w:pPr>
    </w:p>
    <w:p w14:paraId="2E6E0BC8" w14:textId="77777777" w:rsidR="005465DD" w:rsidRDefault="005465DD" w:rsidP="005465DD">
      <w:pPr>
        <w:ind w:firstLineChars="200" w:firstLine="640"/>
        <w:rPr>
          <w:rFonts w:ascii="仿宋_GB2312" w:eastAsia="仿宋_GB2312" w:hAnsi="黑体"/>
          <w:kern w:val="44"/>
          <w:sz w:val="32"/>
          <w:szCs w:val="44"/>
          <w:u w:val="double"/>
        </w:rPr>
      </w:pPr>
    </w:p>
    <w:p w14:paraId="4EC6CFEC" w14:textId="77777777" w:rsidR="005465DD" w:rsidRPr="00F8797B" w:rsidRDefault="005465DD" w:rsidP="005465DD">
      <w:pPr>
        <w:pStyle w:val="2"/>
      </w:pPr>
    </w:p>
    <w:p w14:paraId="3C236986" w14:textId="105EB08B" w:rsidR="005465DD" w:rsidRPr="00F8797B" w:rsidRDefault="00735E91" w:rsidP="005465DD">
      <w:pPr>
        <w:pStyle w:val="af8"/>
        <w:ind w:firstLine="360"/>
        <w:jc w:val="center"/>
        <w:rPr>
          <w:rFonts w:ascii="方正小标宋简体" w:eastAsia="方正小标宋简体" w:hAnsi="黑体" w:cs="Times New Roman"/>
          <w:kern w:val="44"/>
          <w:sz w:val="36"/>
          <w:szCs w:val="36"/>
        </w:rPr>
      </w:pPr>
      <w:r w:rsidRPr="00735E91">
        <w:rPr>
          <w:rFonts w:ascii="方正小标宋简体" w:eastAsia="方正小标宋简体" w:hAnsi="黑体" w:cs="Times New Roman" w:hint="eastAsia"/>
          <w:kern w:val="44"/>
          <w:sz w:val="36"/>
          <w:szCs w:val="36"/>
        </w:rPr>
        <w:lastRenderedPageBreak/>
        <w:t>消防设施工程专业承包贰级及以上；建筑工程施工总承包三级以上</w:t>
      </w:r>
      <w:r>
        <w:rPr>
          <w:rFonts w:ascii="方正小标宋简体" w:eastAsia="方正小标宋简体" w:hAnsi="黑体" w:cs="Times New Roman" w:hint="eastAsia"/>
          <w:kern w:val="44"/>
          <w:sz w:val="36"/>
          <w:szCs w:val="36"/>
        </w:rPr>
        <w:t>证明</w:t>
      </w:r>
    </w:p>
    <w:p w14:paraId="35941CE3" w14:textId="77777777" w:rsidR="005465DD" w:rsidRDefault="005465DD" w:rsidP="005465DD">
      <w:pPr>
        <w:pStyle w:val="af8"/>
        <w:ind w:firstLine="180"/>
      </w:pPr>
    </w:p>
    <w:p w14:paraId="0E24F6D3" w14:textId="77777777" w:rsidR="005465DD" w:rsidRDefault="005465DD" w:rsidP="005465DD">
      <w:pPr>
        <w:pStyle w:val="af8"/>
        <w:ind w:firstLine="180"/>
      </w:pPr>
    </w:p>
    <w:p w14:paraId="3B1DC5A2" w14:textId="77777777" w:rsidR="005465DD" w:rsidRDefault="005465DD" w:rsidP="005465DD">
      <w:pPr>
        <w:pStyle w:val="af8"/>
        <w:ind w:firstLine="180"/>
      </w:pPr>
    </w:p>
    <w:p w14:paraId="0033AE8C" w14:textId="77777777" w:rsidR="005465DD" w:rsidRDefault="005465DD" w:rsidP="005465DD">
      <w:pPr>
        <w:pStyle w:val="af8"/>
        <w:ind w:firstLine="180"/>
      </w:pPr>
    </w:p>
    <w:p w14:paraId="59BBEA67" w14:textId="77777777" w:rsidR="005465DD" w:rsidRDefault="005465DD" w:rsidP="005465DD">
      <w:pPr>
        <w:pStyle w:val="af8"/>
        <w:ind w:firstLine="180"/>
      </w:pPr>
    </w:p>
    <w:p w14:paraId="191C5E71" w14:textId="77777777" w:rsidR="005465DD" w:rsidRDefault="005465DD" w:rsidP="005465DD">
      <w:pPr>
        <w:pStyle w:val="af8"/>
        <w:ind w:firstLine="180"/>
      </w:pPr>
    </w:p>
    <w:p w14:paraId="705FE1ED" w14:textId="77777777" w:rsidR="005465DD" w:rsidRDefault="005465DD" w:rsidP="005465DD">
      <w:pPr>
        <w:pStyle w:val="af8"/>
        <w:ind w:firstLine="180"/>
      </w:pPr>
    </w:p>
    <w:p w14:paraId="296B28E0" w14:textId="77777777" w:rsidR="005465DD" w:rsidRDefault="005465DD" w:rsidP="005465DD">
      <w:pPr>
        <w:pStyle w:val="af8"/>
        <w:ind w:firstLine="180"/>
      </w:pPr>
    </w:p>
    <w:p w14:paraId="0F0BE2E2" w14:textId="77777777" w:rsidR="005465DD" w:rsidRDefault="005465DD" w:rsidP="005465DD">
      <w:pPr>
        <w:pStyle w:val="af8"/>
        <w:ind w:firstLine="180"/>
      </w:pPr>
    </w:p>
    <w:p w14:paraId="560BB2D8" w14:textId="77777777" w:rsidR="005465DD" w:rsidRDefault="005465DD" w:rsidP="005465DD">
      <w:pPr>
        <w:pStyle w:val="af8"/>
        <w:ind w:firstLine="180"/>
      </w:pPr>
    </w:p>
    <w:p w14:paraId="19D8F1E5" w14:textId="77777777" w:rsidR="005465DD" w:rsidRDefault="005465DD" w:rsidP="005465DD">
      <w:pPr>
        <w:pStyle w:val="af8"/>
        <w:ind w:firstLine="180"/>
      </w:pPr>
    </w:p>
    <w:p w14:paraId="32C4A779" w14:textId="77777777" w:rsidR="005465DD" w:rsidRDefault="005465DD" w:rsidP="005465DD">
      <w:pPr>
        <w:pStyle w:val="af8"/>
        <w:ind w:firstLine="180"/>
      </w:pPr>
    </w:p>
    <w:p w14:paraId="3D599929" w14:textId="77777777" w:rsidR="005465DD" w:rsidRDefault="005465DD" w:rsidP="005465DD">
      <w:pPr>
        <w:pStyle w:val="af8"/>
        <w:ind w:firstLine="180"/>
      </w:pPr>
    </w:p>
    <w:p w14:paraId="31558952" w14:textId="77777777" w:rsidR="005465DD" w:rsidRDefault="005465DD" w:rsidP="005465DD">
      <w:pPr>
        <w:pStyle w:val="af8"/>
        <w:ind w:firstLine="180"/>
      </w:pPr>
    </w:p>
    <w:p w14:paraId="3981D6F2" w14:textId="77777777" w:rsidR="005465DD" w:rsidRDefault="005465DD" w:rsidP="005465DD">
      <w:pPr>
        <w:pStyle w:val="af8"/>
        <w:ind w:firstLine="180"/>
      </w:pPr>
    </w:p>
    <w:p w14:paraId="451FD8AE" w14:textId="77777777" w:rsidR="005465DD" w:rsidRDefault="005465DD" w:rsidP="005465DD">
      <w:pPr>
        <w:pStyle w:val="af8"/>
        <w:ind w:firstLine="180"/>
      </w:pPr>
    </w:p>
    <w:p w14:paraId="71C87216" w14:textId="77777777" w:rsidR="005465DD" w:rsidRDefault="005465DD" w:rsidP="005465DD">
      <w:pPr>
        <w:pStyle w:val="af8"/>
        <w:ind w:firstLine="180"/>
      </w:pPr>
    </w:p>
    <w:p w14:paraId="31CD9EE5" w14:textId="77777777" w:rsidR="005465DD" w:rsidRDefault="005465DD" w:rsidP="005465DD">
      <w:pPr>
        <w:pStyle w:val="af8"/>
        <w:ind w:firstLine="180"/>
      </w:pPr>
    </w:p>
    <w:p w14:paraId="3855760F" w14:textId="77777777" w:rsidR="005465DD" w:rsidRDefault="005465DD" w:rsidP="005465DD">
      <w:pPr>
        <w:pStyle w:val="af8"/>
        <w:ind w:firstLine="180"/>
      </w:pPr>
    </w:p>
    <w:p w14:paraId="419EE023" w14:textId="77777777" w:rsidR="005465DD" w:rsidRDefault="005465DD" w:rsidP="005465DD">
      <w:pPr>
        <w:pStyle w:val="af8"/>
        <w:ind w:firstLine="180"/>
      </w:pPr>
    </w:p>
    <w:p w14:paraId="07096B85" w14:textId="77777777" w:rsidR="005465DD" w:rsidRDefault="005465DD" w:rsidP="005465DD">
      <w:pPr>
        <w:pStyle w:val="af8"/>
        <w:ind w:firstLine="180"/>
      </w:pPr>
    </w:p>
    <w:p w14:paraId="0F6E87C4" w14:textId="77777777" w:rsidR="005465DD" w:rsidRDefault="005465DD" w:rsidP="005465DD">
      <w:pPr>
        <w:pStyle w:val="af8"/>
        <w:ind w:firstLine="180"/>
      </w:pPr>
    </w:p>
    <w:p w14:paraId="1E5B1165" w14:textId="77777777" w:rsidR="005465DD" w:rsidRDefault="005465DD" w:rsidP="005465DD">
      <w:pPr>
        <w:pStyle w:val="af8"/>
        <w:ind w:firstLine="180"/>
      </w:pPr>
    </w:p>
    <w:p w14:paraId="26B70318" w14:textId="77777777" w:rsidR="005465DD" w:rsidRDefault="005465DD" w:rsidP="005465DD">
      <w:pPr>
        <w:pStyle w:val="af8"/>
        <w:ind w:firstLine="180"/>
      </w:pPr>
    </w:p>
    <w:p w14:paraId="55FE7A6C" w14:textId="77777777" w:rsidR="005465DD" w:rsidRDefault="005465DD" w:rsidP="005465DD">
      <w:pPr>
        <w:pStyle w:val="af8"/>
        <w:ind w:firstLine="180"/>
      </w:pPr>
    </w:p>
    <w:p w14:paraId="1EAB5EBF" w14:textId="77777777" w:rsidR="005465DD" w:rsidRDefault="005465DD" w:rsidP="005465DD">
      <w:pPr>
        <w:pStyle w:val="af8"/>
        <w:ind w:firstLine="180"/>
      </w:pPr>
    </w:p>
    <w:p w14:paraId="2F5E933D" w14:textId="77777777" w:rsidR="005465DD" w:rsidRDefault="005465DD" w:rsidP="005465DD">
      <w:pPr>
        <w:pStyle w:val="af8"/>
        <w:ind w:firstLine="180"/>
      </w:pPr>
    </w:p>
    <w:p w14:paraId="5A435A6F" w14:textId="77777777" w:rsidR="005465DD" w:rsidRDefault="005465DD" w:rsidP="005465DD">
      <w:pPr>
        <w:pStyle w:val="af8"/>
        <w:ind w:firstLine="180"/>
      </w:pPr>
    </w:p>
    <w:p w14:paraId="64F134E8" w14:textId="77777777" w:rsidR="005465DD" w:rsidRDefault="005465DD" w:rsidP="005465DD">
      <w:pPr>
        <w:pStyle w:val="af8"/>
        <w:ind w:firstLine="180"/>
      </w:pPr>
    </w:p>
    <w:p w14:paraId="1487874B" w14:textId="77777777" w:rsidR="005465DD" w:rsidRDefault="005465DD" w:rsidP="005465DD">
      <w:pPr>
        <w:pStyle w:val="af8"/>
        <w:ind w:firstLine="180"/>
      </w:pPr>
    </w:p>
    <w:p w14:paraId="2E5E0803" w14:textId="77777777" w:rsidR="005465DD" w:rsidRDefault="005465DD" w:rsidP="005465DD">
      <w:pPr>
        <w:pStyle w:val="af8"/>
        <w:ind w:firstLine="180"/>
      </w:pPr>
    </w:p>
    <w:p w14:paraId="686624AB" w14:textId="77777777" w:rsidR="005465DD" w:rsidRDefault="005465DD" w:rsidP="005465DD">
      <w:pPr>
        <w:pStyle w:val="af8"/>
        <w:ind w:firstLine="180"/>
      </w:pPr>
    </w:p>
    <w:p w14:paraId="31999C33" w14:textId="77777777" w:rsidR="005465DD" w:rsidRDefault="005465DD" w:rsidP="005465DD">
      <w:pPr>
        <w:pStyle w:val="af8"/>
        <w:ind w:firstLine="180"/>
      </w:pPr>
    </w:p>
    <w:p w14:paraId="6D0A0F77" w14:textId="77777777" w:rsidR="005465DD" w:rsidRDefault="005465DD" w:rsidP="005465DD">
      <w:pPr>
        <w:pStyle w:val="af8"/>
        <w:ind w:firstLine="180"/>
      </w:pPr>
    </w:p>
    <w:p w14:paraId="36003840" w14:textId="77777777" w:rsidR="005465DD" w:rsidRDefault="005465DD" w:rsidP="005465DD">
      <w:pPr>
        <w:pStyle w:val="af8"/>
        <w:ind w:firstLine="180"/>
      </w:pPr>
    </w:p>
    <w:p w14:paraId="417AB801" w14:textId="77777777" w:rsidR="005465DD" w:rsidRDefault="005465DD" w:rsidP="005465DD">
      <w:pPr>
        <w:pStyle w:val="af8"/>
        <w:ind w:firstLine="180"/>
      </w:pPr>
    </w:p>
    <w:p w14:paraId="1BF1E684" w14:textId="77777777" w:rsidR="005465DD" w:rsidRDefault="005465DD" w:rsidP="005465DD">
      <w:pPr>
        <w:pStyle w:val="af8"/>
        <w:ind w:firstLine="180"/>
      </w:pPr>
    </w:p>
    <w:p w14:paraId="2A251BDD" w14:textId="77777777" w:rsidR="005465DD" w:rsidRDefault="005465DD" w:rsidP="005465DD">
      <w:pPr>
        <w:pStyle w:val="af8"/>
        <w:ind w:firstLine="180"/>
      </w:pPr>
    </w:p>
    <w:p w14:paraId="6CAAB2D1" w14:textId="77777777" w:rsidR="005465DD" w:rsidRDefault="005465DD" w:rsidP="005465DD">
      <w:pPr>
        <w:pStyle w:val="af8"/>
        <w:ind w:firstLine="180"/>
      </w:pPr>
    </w:p>
    <w:p w14:paraId="6B9AEB58" w14:textId="77777777" w:rsidR="005465DD" w:rsidRDefault="005465DD" w:rsidP="005465DD">
      <w:pPr>
        <w:pStyle w:val="af8"/>
        <w:ind w:firstLine="180"/>
      </w:pPr>
    </w:p>
    <w:p w14:paraId="31436CB5" w14:textId="77777777" w:rsidR="005465DD" w:rsidRDefault="005465DD" w:rsidP="005465DD">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14:paraId="02AE183A" w14:textId="77777777" w:rsidR="005465DD" w:rsidRPr="006A7E0A" w:rsidRDefault="005465DD" w:rsidP="005465DD">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14:paraId="6BE40C95" w14:textId="77777777" w:rsidR="005465DD" w:rsidRDefault="005465DD" w:rsidP="005465DD">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26C3B415" w14:textId="29892E52" w:rsidR="005465DD" w:rsidRDefault="005465DD" w:rsidP="005465D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SPS-GC-2022-004</w:t>
      </w:r>
      <w:r>
        <w:rPr>
          <w:rFonts w:ascii="仿宋_GB2312" w:eastAsia="仿宋_GB2312" w:hAnsi="仿宋" w:cs="仿宋" w:hint="eastAsia"/>
          <w:sz w:val="32"/>
          <w:szCs w:val="32"/>
        </w:rPr>
        <w:t>的山东圣阳电源股份有限公司Pack车间、电芯车间、电芯材料库排烟和补风机房工程</w:t>
      </w:r>
      <w:r w:rsidR="006F5EC3">
        <w:rPr>
          <w:rFonts w:ascii="仿宋_GB2312" w:eastAsia="仿宋_GB2312" w:hAnsi="仿宋" w:cs="仿宋" w:hint="eastAsia"/>
          <w:sz w:val="32"/>
          <w:szCs w:val="32"/>
        </w:rPr>
        <w:t>招标</w:t>
      </w:r>
      <w:r>
        <w:rPr>
          <w:rFonts w:ascii="仿宋_GB2312" w:eastAsia="仿宋_GB2312" w:hAnsi="仿宋" w:cs="仿宋" w:hint="eastAsia"/>
          <w:sz w:val="32"/>
          <w:szCs w:val="32"/>
        </w:rPr>
        <w:t>项目并报价。为此，我方郑重声明以下诸点，并负法律责任。</w:t>
      </w:r>
    </w:p>
    <w:p w14:paraId="3CE04F17"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0446E772"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14:paraId="2F29BBD5"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6F17B5CA"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7BA5F74C"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14:paraId="290D14A0"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7、我方的报价自报价之日起有效期9</w:t>
      </w:r>
      <w:r>
        <w:rPr>
          <w:rFonts w:ascii="仿宋_GB2312" w:eastAsia="仿宋_GB2312" w:hAnsi="仿宋" w:cs="仿宋"/>
          <w:sz w:val="32"/>
          <w:szCs w:val="32"/>
        </w:rPr>
        <w:t>0日</w:t>
      </w:r>
      <w:r>
        <w:rPr>
          <w:rFonts w:ascii="仿宋_GB2312" w:eastAsia="仿宋_GB2312" w:hAnsi="仿宋" w:cs="仿宋" w:hint="eastAsia"/>
          <w:sz w:val="32"/>
          <w:szCs w:val="32"/>
        </w:rPr>
        <w:t>。</w:t>
      </w:r>
    </w:p>
    <w:p w14:paraId="75DCF4E5" w14:textId="77777777" w:rsidR="005465DD" w:rsidRDefault="005465DD" w:rsidP="005465DD">
      <w:pPr>
        <w:spacing w:after="120" w:line="480" w:lineRule="exact"/>
        <w:rPr>
          <w:rFonts w:ascii="仿宋_GB2312" w:eastAsia="仿宋_GB2312" w:hAnsi="仿宋" w:cs="仿宋"/>
          <w:sz w:val="32"/>
          <w:szCs w:val="32"/>
        </w:rPr>
      </w:pPr>
    </w:p>
    <w:p w14:paraId="38ABECED"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36AD2421"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2B4FCC46"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2F5C5B71" w14:textId="77777777" w:rsidR="005465DD" w:rsidRDefault="005465DD" w:rsidP="005465DD">
      <w:pPr>
        <w:spacing w:after="120" w:line="460" w:lineRule="exact"/>
        <w:ind w:left="6660" w:firstLine="480"/>
        <w:rPr>
          <w:rFonts w:ascii="仿宋_GB2312" w:eastAsia="仿宋_GB2312" w:hAnsi="仿宋" w:cs="仿宋"/>
          <w:sz w:val="32"/>
          <w:szCs w:val="32"/>
        </w:rPr>
      </w:pPr>
    </w:p>
    <w:p w14:paraId="052CD8DE" w14:textId="77777777" w:rsidR="005465DD" w:rsidRPr="000D49FD" w:rsidRDefault="005465DD" w:rsidP="000D49F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248875D2" w14:textId="77777777" w:rsidR="00FF0C50" w:rsidRDefault="00FF0C50" w:rsidP="005465DD">
      <w:pPr>
        <w:spacing w:line="360" w:lineRule="auto"/>
        <w:ind w:firstLine="560"/>
        <w:jc w:val="center"/>
        <w:rPr>
          <w:rFonts w:ascii="方正小标宋简体" w:eastAsia="方正小标宋简体" w:hAnsi="仿宋" w:cs="仿宋"/>
          <w:sz w:val="36"/>
          <w:szCs w:val="28"/>
        </w:rPr>
      </w:pPr>
    </w:p>
    <w:p w14:paraId="221CC378" w14:textId="77777777" w:rsidR="005465DD" w:rsidRPr="006A7E0A" w:rsidRDefault="005465DD" w:rsidP="005465D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5465DD" w:rsidRPr="00E56A94" w14:paraId="6494A8DD" w14:textId="77777777" w:rsidTr="00157A3B">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14:paraId="4483A5B0"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14:paraId="09783BA4" w14:textId="77777777" w:rsidR="005465DD" w:rsidRPr="00E56A94" w:rsidRDefault="005465DD" w:rsidP="00157A3B">
            <w:pPr>
              <w:tabs>
                <w:tab w:val="left" w:pos="1337"/>
              </w:tabs>
              <w:jc w:val="center"/>
              <w:rPr>
                <w:rFonts w:ascii="仿宋_GB2312" w:eastAsia="仿宋_GB2312" w:hAnsi="仿宋" w:cs="仿宋"/>
                <w:b/>
                <w:bCs/>
                <w:color w:val="000000"/>
                <w:kern w:val="0"/>
                <w:sz w:val="32"/>
                <w:szCs w:val="32"/>
              </w:rPr>
            </w:pPr>
          </w:p>
        </w:tc>
      </w:tr>
      <w:tr w:rsidR="005465DD" w:rsidRPr="00E56A94" w14:paraId="6C62962F" w14:textId="77777777" w:rsidTr="00157A3B">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14:paraId="361F1F85"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14:paraId="6309071C" w14:textId="77777777" w:rsidR="005465DD" w:rsidRPr="00E56A94" w:rsidRDefault="005465DD" w:rsidP="00157A3B">
            <w:pPr>
              <w:tabs>
                <w:tab w:val="left" w:pos="1337"/>
              </w:tabs>
              <w:jc w:val="center"/>
              <w:rPr>
                <w:rFonts w:ascii="仿宋_GB2312" w:eastAsia="仿宋_GB2312" w:hAnsi="仿宋" w:cs="仿宋"/>
                <w:b/>
                <w:bCs/>
                <w:color w:val="000000"/>
                <w:kern w:val="0"/>
                <w:sz w:val="32"/>
                <w:szCs w:val="32"/>
              </w:rPr>
            </w:pPr>
          </w:p>
        </w:tc>
      </w:tr>
      <w:tr w:rsidR="005465DD" w:rsidRPr="00E56A94" w14:paraId="7148F44C" w14:textId="77777777" w:rsidTr="00157A3B">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14:paraId="1D288130" w14:textId="77777777" w:rsidR="005465DD" w:rsidRPr="00E56A94" w:rsidRDefault="005465DD" w:rsidP="00157A3B">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14:paraId="35F0C882" w14:textId="77777777" w:rsidR="005465DD" w:rsidRPr="00E56A94" w:rsidRDefault="005465DD" w:rsidP="00157A3B">
            <w:pPr>
              <w:widowControl/>
              <w:spacing w:line="360" w:lineRule="auto"/>
              <w:rPr>
                <w:rFonts w:ascii="仿宋_GB2312" w:eastAsia="仿宋_GB2312" w:hAnsi="仿宋" w:cs="仿宋"/>
                <w:b/>
                <w:bCs/>
                <w:color w:val="000000"/>
                <w:kern w:val="0"/>
                <w:sz w:val="32"/>
                <w:szCs w:val="32"/>
              </w:rPr>
            </w:pPr>
          </w:p>
        </w:tc>
      </w:tr>
      <w:tr w:rsidR="005465DD" w:rsidRPr="00E56A94" w14:paraId="16E475F8" w14:textId="77777777" w:rsidTr="00157A3B">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14:paraId="16D0F5FB"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14:paraId="69796716" w14:textId="77777777" w:rsidR="005465DD" w:rsidRPr="00E56A94" w:rsidRDefault="005465DD" w:rsidP="00157A3B">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14:paraId="7174AD14" w14:textId="77777777" w:rsidR="005465DD" w:rsidRPr="00E56A94" w:rsidRDefault="005465DD" w:rsidP="00157A3B">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元 </w:t>
            </w:r>
          </w:p>
          <w:p w14:paraId="2420BC4C" w14:textId="77777777" w:rsidR="005465DD" w:rsidRPr="00E56A94" w:rsidRDefault="005465DD" w:rsidP="00157A3B">
            <w:pPr>
              <w:tabs>
                <w:tab w:val="left" w:pos="1337"/>
              </w:tabs>
              <w:rPr>
                <w:rFonts w:ascii="仿宋_GB2312" w:eastAsia="仿宋_GB2312" w:hAnsi="仿宋" w:cs="仿宋"/>
                <w:sz w:val="32"/>
                <w:szCs w:val="32"/>
              </w:rPr>
            </w:pPr>
          </w:p>
        </w:tc>
      </w:tr>
      <w:tr w:rsidR="005465DD" w:rsidRPr="00E56A94" w14:paraId="284D4E21" w14:textId="77777777" w:rsidTr="00157A3B">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14:paraId="558E7413" w14:textId="77777777" w:rsidR="005465DD" w:rsidRPr="00E56A94" w:rsidRDefault="005465DD" w:rsidP="00157A3B">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14:paraId="5507D398" w14:textId="77777777" w:rsidR="005465DD" w:rsidRPr="00E56A94" w:rsidRDefault="005465DD" w:rsidP="00157A3B">
            <w:pPr>
              <w:tabs>
                <w:tab w:val="left" w:pos="1337"/>
              </w:tabs>
              <w:rPr>
                <w:rFonts w:ascii="仿宋_GB2312" w:eastAsia="仿宋_GB2312" w:hAnsi="仿宋" w:cs="仿宋"/>
                <w:color w:val="000000"/>
                <w:kern w:val="0"/>
                <w:sz w:val="32"/>
                <w:szCs w:val="32"/>
              </w:rPr>
            </w:pPr>
          </w:p>
        </w:tc>
      </w:tr>
      <w:tr w:rsidR="005465DD" w:rsidRPr="00E56A94" w14:paraId="29AE50E9" w14:textId="77777777" w:rsidTr="00157A3B">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14:paraId="38BB0EA5"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14:paraId="7B2DB4CB" w14:textId="77777777" w:rsidR="005465DD" w:rsidRPr="00E56A94" w:rsidRDefault="005465DD" w:rsidP="00157A3B">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14:paraId="237DBC52" w14:textId="77777777" w:rsidR="005465DD" w:rsidRPr="00E56A94" w:rsidRDefault="005465DD" w:rsidP="00157A3B">
            <w:pPr>
              <w:tabs>
                <w:tab w:val="left" w:pos="1337"/>
              </w:tabs>
              <w:rPr>
                <w:rFonts w:ascii="仿宋_GB2312" w:eastAsia="仿宋_GB2312" w:hAnsi="仿宋" w:cs="仿宋"/>
                <w:color w:val="000000"/>
                <w:kern w:val="0"/>
                <w:sz w:val="32"/>
                <w:szCs w:val="32"/>
              </w:rPr>
            </w:pPr>
          </w:p>
        </w:tc>
      </w:tr>
    </w:tbl>
    <w:p w14:paraId="1F62BA30" w14:textId="77777777" w:rsidR="005465DD" w:rsidRPr="000467E2" w:rsidRDefault="005465DD" w:rsidP="005465DD">
      <w:pPr>
        <w:spacing w:line="560" w:lineRule="exact"/>
        <w:rPr>
          <w:rFonts w:ascii="仿宋_GB2312" w:eastAsia="仿宋_GB2312" w:hAnsi="宋体"/>
          <w:sz w:val="32"/>
          <w:szCs w:val="32"/>
        </w:rPr>
      </w:pPr>
      <w:r w:rsidRPr="000467E2">
        <w:rPr>
          <w:rFonts w:ascii="仿宋_GB2312" w:eastAsia="仿宋_GB2312" w:hAnsi="宋体" w:hint="eastAsia"/>
          <w:sz w:val="32"/>
          <w:szCs w:val="32"/>
        </w:rPr>
        <w:t>含税价格</w:t>
      </w:r>
    </w:p>
    <w:p w14:paraId="298D781D" w14:textId="77777777" w:rsidR="005465DD" w:rsidRPr="000467E2" w:rsidRDefault="005465DD" w:rsidP="005465DD">
      <w:pPr>
        <w:spacing w:line="440" w:lineRule="exact"/>
        <w:rPr>
          <w:rFonts w:ascii="仿宋_GB2312" w:eastAsia="仿宋_GB2312" w:hAnsi="仿宋" w:cs="仿宋"/>
          <w:sz w:val="32"/>
          <w:szCs w:val="32"/>
        </w:rPr>
      </w:pPr>
    </w:p>
    <w:p w14:paraId="3345BE9D" w14:textId="77777777" w:rsidR="005465DD"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14:paraId="15AE4ADB" w14:textId="77777777" w:rsidR="005465DD" w:rsidRPr="007D2E25" w:rsidRDefault="005465DD" w:rsidP="005465DD">
      <w:pPr>
        <w:pStyle w:val="2"/>
      </w:pPr>
    </w:p>
    <w:p w14:paraId="5A7A616A" w14:textId="77777777" w:rsidR="005465DD" w:rsidRPr="00E56A94"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14:paraId="23F7FFA5" w14:textId="77777777" w:rsidR="005465DD" w:rsidRPr="00E56A94"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14:paraId="7C171223" w14:textId="77777777" w:rsidR="005465DD" w:rsidRDefault="005465DD" w:rsidP="005465DD">
      <w:pPr>
        <w:rPr>
          <w:rFonts w:ascii="仿宋" w:eastAsia="仿宋" w:hAnsi="仿宋" w:cs="仿宋"/>
          <w:sz w:val="24"/>
          <w:szCs w:val="32"/>
        </w:rPr>
      </w:pPr>
    </w:p>
    <w:p w14:paraId="1C1FC792" w14:textId="77777777" w:rsidR="005465DD" w:rsidRDefault="005465DD" w:rsidP="005465DD">
      <w:pPr>
        <w:spacing w:line="360" w:lineRule="auto"/>
        <w:jc w:val="center"/>
        <w:rPr>
          <w:rFonts w:ascii="仿宋" w:eastAsia="仿宋" w:hAnsi="仿宋" w:cs="仿宋"/>
          <w:sz w:val="24"/>
        </w:rPr>
      </w:pPr>
    </w:p>
    <w:p w14:paraId="0A37F373" w14:textId="77777777" w:rsidR="005465DD" w:rsidRDefault="005465DD" w:rsidP="005465DD">
      <w:pPr>
        <w:pStyle w:val="2"/>
      </w:pPr>
    </w:p>
    <w:p w14:paraId="1F833A3A" w14:textId="77777777" w:rsidR="005465DD" w:rsidRDefault="005465DD" w:rsidP="005465DD">
      <w:pPr>
        <w:pStyle w:val="2"/>
      </w:pPr>
    </w:p>
    <w:p w14:paraId="51A6D8FF" w14:textId="50A9BEAA" w:rsidR="007D0554" w:rsidRDefault="005465DD" w:rsidP="00223D5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报价明细表</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4108D0" w:rsidRPr="00FA3989" w14:paraId="2CCAEFCD" w14:textId="77777777" w:rsidTr="00CE6628">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8CB9276"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64BEA1EA"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056812D"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1A655CB"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5361A4D"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779BBDBD"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4108D0" w:rsidRPr="00FA3989" w14:paraId="7035E8AD" w14:textId="77777777" w:rsidTr="00CE6628">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05E53EF" w14:textId="77777777" w:rsidR="004108D0" w:rsidRPr="00FA3989" w:rsidRDefault="004108D0" w:rsidP="00CE6628">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3DC69DBD" w14:textId="77777777" w:rsidR="004108D0" w:rsidRPr="00FA3989" w:rsidRDefault="004108D0" w:rsidP="00CE6628">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79E320F" w14:textId="77777777" w:rsidR="004108D0" w:rsidRPr="00FA3989" w:rsidRDefault="004108D0" w:rsidP="00CE6628">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AF31581" w14:textId="77777777" w:rsidR="004108D0" w:rsidRPr="00FA3989" w:rsidRDefault="004108D0" w:rsidP="00CE6628">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A8CEE93" w14:textId="77777777" w:rsidR="004108D0" w:rsidRPr="00FA3989" w:rsidRDefault="004108D0" w:rsidP="00CE6628">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4BA948C8"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3859F028"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6D5EFDA7" w14:textId="77777777" w:rsidR="004108D0" w:rsidRPr="00FA3989" w:rsidRDefault="004108D0" w:rsidP="00CE6628">
            <w:pPr>
              <w:widowControl/>
              <w:jc w:val="center"/>
              <w:rPr>
                <w:rFonts w:ascii="黑体" w:eastAsia="黑体" w:hAnsi="黑体" w:cs="宋体"/>
                <w:kern w:val="0"/>
                <w:sz w:val="18"/>
                <w:szCs w:val="18"/>
              </w:rPr>
            </w:pPr>
          </w:p>
        </w:tc>
      </w:tr>
      <w:tr w:rsidR="004108D0" w:rsidRPr="00FA3989" w14:paraId="4CBB8176"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2C1C2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3A41B06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0519594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881D36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798DB0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6E16B078"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77CD62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B30084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345BDA3"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625FA3"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68FBCCE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w:t>
            </w:r>
          </w:p>
        </w:tc>
        <w:tc>
          <w:tcPr>
            <w:tcW w:w="2720" w:type="dxa"/>
            <w:tcBorders>
              <w:top w:val="nil"/>
              <w:left w:val="nil"/>
              <w:bottom w:val="single" w:sz="4" w:space="0" w:color="auto"/>
              <w:right w:val="single" w:sz="4" w:space="0" w:color="auto"/>
            </w:tcBorders>
            <w:shd w:val="clear" w:color="auto" w:fill="auto"/>
            <w:vAlign w:val="center"/>
            <w:hideMark/>
          </w:tcPr>
          <w:p w14:paraId="1EF087D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0C983FB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7D10594"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38CFDE2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98A3A6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6EFA97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0652A986"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88C38B"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1AC2A79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PACK车间西排烟间</w:t>
            </w:r>
          </w:p>
        </w:tc>
        <w:tc>
          <w:tcPr>
            <w:tcW w:w="2720" w:type="dxa"/>
            <w:tcBorders>
              <w:top w:val="nil"/>
              <w:left w:val="nil"/>
              <w:bottom w:val="single" w:sz="4" w:space="0" w:color="auto"/>
              <w:right w:val="single" w:sz="4" w:space="0" w:color="auto"/>
            </w:tcBorders>
            <w:shd w:val="clear" w:color="auto" w:fill="auto"/>
            <w:vAlign w:val="center"/>
            <w:hideMark/>
          </w:tcPr>
          <w:p w14:paraId="38A3AAD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9DCC36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54232F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77A93B9D"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260DDBD"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9275E1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82CC554" w14:textId="77777777" w:rsidTr="00CE6628">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3E407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6B3CC7D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PACK车间东排烟间配电间</w:t>
            </w:r>
          </w:p>
        </w:tc>
        <w:tc>
          <w:tcPr>
            <w:tcW w:w="2720" w:type="dxa"/>
            <w:tcBorders>
              <w:top w:val="nil"/>
              <w:left w:val="nil"/>
              <w:bottom w:val="single" w:sz="4" w:space="0" w:color="auto"/>
              <w:right w:val="single" w:sz="4" w:space="0" w:color="auto"/>
            </w:tcBorders>
            <w:shd w:val="clear" w:color="auto" w:fill="auto"/>
            <w:vAlign w:val="center"/>
            <w:hideMark/>
          </w:tcPr>
          <w:p w14:paraId="15CB411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18C31C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A5E316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3A9AFACA"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93E93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366573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DB69EA5"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9AF405"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3B9028C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24782BC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134964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976474F"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599A84E7"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7E97EA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3AC228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6BD69E23"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F0D98F"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1FD736F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1E6375EC"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8AFA55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565F250"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230DB165"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F5B2A5C"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774EDE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20CE806"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37D96E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w:t>
            </w:r>
          </w:p>
        </w:tc>
        <w:tc>
          <w:tcPr>
            <w:tcW w:w="2180" w:type="dxa"/>
            <w:tcBorders>
              <w:top w:val="nil"/>
              <w:left w:val="nil"/>
              <w:bottom w:val="single" w:sz="4" w:space="0" w:color="auto"/>
              <w:right w:val="single" w:sz="4" w:space="0" w:color="auto"/>
            </w:tcBorders>
            <w:shd w:val="clear" w:color="auto" w:fill="auto"/>
            <w:vAlign w:val="bottom"/>
            <w:hideMark/>
          </w:tcPr>
          <w:p w14:paraId="2413153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w:t>
            </w:r>
          </w:p>
        </w:tc>
        <w:tc>
          <w:tcPr>
            <w:tcW w:w="2720" w:type="dxa"/>
            <w:tcBorders>
              <w:top w:val="nil"/>
              <w:left w:val="nil"/>
              <w:bottom w:val="single" w:sz="4" w:space="0" w:color="auto"/>
              <w:right w:val="single" w:sz="4" w:space="0" w:color="auto"/>
            </w:tcBorders>
            <w:shd w:val="clear" w:color="auto" w:fill="auto"/>
            <w:vAlign w:val="center"/>
            <w:hideMark/>
          </w:tcPr>
          <w:p w14:paraId="0B222ED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r>
              <w:rPr>
                <w:rFonts w:ascii="等线" w:eastAsia="等线" w:hAnsi="等线" w:cs="宋体" w:hint="eastAsia"/>
                <w:color w:val="000000"/>
                <w:kern w:val="0"/>
                <w:sz w:val="22"/>
                <w:szCs w:val="22"/>
              </w:rPr>
              <w:t>墙面</w:t>
            </w:r>
            <w:r w:rsidRPr="00FA3989">
              <w:rPr>
                <w:rFonts w:ascii="等线" w:eastAsia="等线" w:hAnsi="等线" w:cs="宋体" w:hint="eastAsia"/>
                <w:color w:val="000000"/>
                <w:kern w:val="0"/>
                <w:sz w:val="22"/>
                <w:szCs w:val="22"/>
              </w:rPr>
              <w:t>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396B764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AA52D8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5DD1570F"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305B650"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D2FE91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BA35685"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2E068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74BCFC1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111F43F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r>
              <w:rPr>
                <w:rFonts w:ascii="等线" w:eastAsia="等线" w:hAnsi="等线" w:cs="宋体" w:hint="eastAsia"/>
                <w:color w:val="000000"/>
                <w:kern w:val="0"/>
                <w:sz w:val="22"/>
                <w:szCs w:val="22"/>
              </w:rPr>
              <w:t>，墙面双面水泥滑皮处理；</w:t>
            </w:r>
          </w:p>
        </w:tc>
        <w:tc>
          <w:tcPr>
            <w:tcW w:w="600" w:type="dxa"/>
            <w:tcBorders>
              <w:top w:val="nil"/>
              <w:left w:val="nil"/>
              <w:bottom w:val="single" w:sz="4" w:space="0" w:color="auto"/>
              <w:right w:val="single" w:sz="4" w:space="0" w:color="auto"/>
            </w:tcBorders>
            <w:shd w:val="clear" w:color="auto" w:fill="auto"/>
            <w:noWrap/>
            <w:vAlign w:val="bottom"/>
            <w:hideMark/>
          </w:tcPr>
          <w:p w14:paraId="778007B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5B4EA4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088C3D6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71C2DD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F17B5B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6AEB2A80"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3AFDC4"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hideMark/>
          </w:tcPr>
          <w:p w14:paraId="56260CB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0CC1968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79B883A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36A03407"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3AF8C297"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44DF0B8"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D18C93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5CA9076"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ACA584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1FA9654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409FF5B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r>
              <w:rPr>
                <w:rFonts w:ascii="等线" w:eastAsia="等线" w:hAnsi="等线" w:cs="宋体" w:hint="eastAsia"/>
                <w:color w:val="000000"/>
                <w:kern w:val="0"/>
                <w:sz w:val="22"/>
                <w:szCs w:val="22"/>
              </w:rPr>
              <w:t>墙面</w:t>
            </w:r>
            <w:r w:rsidRPr="00FA3989">
              <w:rPr>
                <w:rFonts w:ascii="等线" w:eastAsia="等线" w:hAnsi="等线" w:cs="宋体" w:hint="eastAsia"/>
                <w:color w:val="000000"/>
                <w:kern w:val="0"/>
                <w:sz w:val="22"/>
                <w:szCs w:val="22"/>
              </w:rPr>
              <w:t>水泥滑皮</w:t>
            </w:r>
            <w:r>
              <w:rPr>
                <w:rFonts w:ascii="等线" w:eastAsia="等线" w:hAnsi="等线" w:cs="宋体" w:hint="eastAsia"/>
                <w:color w:val="000000"/>
                <w:kern w:val="0"/>
                <w:sz w:val="22"/>
                <w:szCs w:val="22"/>
              </w:rPr>
              <w:t>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53A256E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5ECCB90"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384A1F84"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EA7DA61"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871836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D870D54"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14BF6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11</w:t>
            </w:r>
          </w:p>
        </w:tc>
        <w:tc>
          <w:tcPr>
            <w:tcW w:w="2180" w:type="dxa"/>
            <w:tcBorders>
              <w:top w:val="nil"/>
              <w:left w:val="nil"/>
              <w:bottom w:val="single" w:sz="4" w:space="0" w:color="auto"/>
              <w:right w:val="single" w:sz="4" w:space="0" w:color="auto"/>
            </w:tcBorders>
            <w:shd w:val="clear" w:color="auto" w:fill="auto"/>
            <w:vAlign w:val="bottom"/>
            <w:hideMark/>
          </w:tcPr>
          <w:p w14:paraId="11FED52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784384F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r>
              <w:rPr>
                <w:rFonts w:ascii="等线" w:eastAsia="等线" w:hAnsi="等线" w:cs="宋体" w:hint="eastAsia"/>
                <w:color w:val="000000"/>
                <w:kern w:val="0"/>
                <w:sz w:val="22"/>
                <w:szCs w:val="22"/>
              </w:rPr>
              <w:t>，墙面双面水泥滑面；</w:t>
            </w:r>
          </w:p>
        </w:tc>
        <w:tc>
          <w:tcPr>
            <w:tcW w:w="600" w:type="dxa"/>
            <w:tcBorders>
              <w:top w:val="nil"/>
              <w:left w:val="nil"/>
              <w:bottom w:val="single" w:sz="4" w:space="0" w:color="auto"/>
              <w:right w:val="single" w:sz="4" w:space="0" w:color="auto"/>
            </w:tcBorders>
            <w:shd w:val="clear" w:color="auto" w:fill="auto"/>
            <w:noWrap/>
            <w:vAlign w:val="bottom"/>
            <w:hideMark/>
          </w:tcPr>
          <w:p w14:paraId="514FFA9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44DB2E7"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bottom"/>
          </w:tcPr>
          <w:p w14:paraId="33D4E9F0"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A1F6180"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0EC1FA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62813419"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172A4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12</w:t>
            </w:r>
          </w:p>
        </w:tc>
        <w:tc>
          <w:tcPr>
            <w:tcW w:w="2180" w:type="dxa"/>
            <w:tcBorders>
              <w:top w:val="nil"/>
              <w:left w:val="nil"/>
              <w:bottom w:val="single" w:sz="4" w:space="0" w:color="auto"/>
              <w:right w:val="single" w:sz="4" w:space="0" w:color="auto"/>
            </w:tcBorders>
            <w:shd w:val="clear" w:color="auto" w:fill="auto"/>
            <w:vAlign w:val="bottom"/>
            <w:hideMark/>
          </w:tcPr>
          <w:p w14:paraId="60BCD82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7BE2B0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，表面光亮；</w:t>
            </w:r>
          </w:p>
        </w:tc>
        <w:tc>
          <w:tcPr>
            <w:tcW w:w="600" w:type="dxa"/>
            <w:tcBorders>
              <w:top w:val="nil"/>
              <w:left w:val="nil"/>
              <w:bottom w:val="single" w:sz="4" w:space="0" w:color="auto"/>
              <w:right w:val="single" w:sz="4" w:space="0" w:color="auto"/>
            </w:tcBorders>
            <w:shd w:val="clear" w:color="auto" w:fill="auto"/>
            <w:noWrap/>
            <w:vAlign w:val="bottom"/>
            <w:hideMark/>
          </w:tcPr>
          <w:p w14:paraId="6584E4C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364AC76B"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6DD13520"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DF003FD"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BD5C20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5833CA8A"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B88DB5"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70211E6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419985AE"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39AA39B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527491E5"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5D0DE06C"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8676E17"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2F766E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39A43867"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EDFE6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14</w:t>
            </w:r>
          </w:p>
        </w:tc>
        <w:tc>
          <w:tcPr>
            <w:tcW w:w="2180" w:type="dxa"/>
            <w:tcBorders>
              <w:top w:val="nil"/>
              <w:left w:val="nil"/>
              <w:bottom w:val="single" w:sz="4" w:space="0" w:color="auto"/>
              <w:right w:val="single" w:sz="4" w:space="0" w:color="auto"/>
            </w:tcBorders>
            <w:shd w:val="clear" w:color="auto" w:fill="auto"/>
            <w:vAlign w:val="bottom"/>
            <w:hideMark/>
          </w:tcPr>
          <w:p w14:paraId="264683D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w:t>
            </w:r>
          </w:p>
        </w:tc>
        <w:tc>
          <w:tcPr>
            <w:tcW w:w="2720" w:type="dxa"/>
            <w:tcBorders>
              <w:top w:val="nil"/>
              <w:left w:val="nil"/>
              <w:bottom w:val="single" w:sz="4" w:space="0" w:color="auto"/>
              <w:right w:val="single" w:sz="4" w:space="0" w:color="auto"/>
            </w:tcBorders>
            <w:shd w:val="clear" w:color="auto" w:fill="auto"/>
            <w:vAlign w:val="center"/>
            <w:hideMark/>
          </w:tcPr>
          <w:p w14:paraId="7A3C028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w:t>
            </w:r>
            <w:r>
              <w:rPr>
                <w:rFonts w:ascii="等线" w:eastAsia="等线" w:hAnsi="等线" w:cs="宋体"/>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耐火墙3h,墙</w:t>
            </w:r>
            <w:r>
              <w:rPr>
                <w:rFonts w:ascii="等线" w:eastAsia="等线" w:hAnsi="等线" w:cs="宋体" w:hint="eastAsia"/>
                <w:color w:val="000000"/>
                <w:kern w:val="0"/>
                <w:sz w:val="22"/>
                <w:szCs w:val="22"/>
              </w:rPr>
              <w:t>面</w:t>
            </w:r>
            <w:r w:rsidRPr="00FA3989">
              <w:rPr>
                <w:rFonts w:ascii="等线" w:eastAsia="等线" w:hAnsi="等线" w:cs="宋体" w:hint="eastAsia"/>
                <w:color w:val="000000"/>
                <w:kern w:val="0"/>
                <w:sz w:val="22"/>
                <w:szCs w:val="22"/>
              </w:rPr>
              <w:t>水泥滑</w:t>
            </w:r>
            <w:r>
              <w:rPr>
                <w:rFonts w:ascii="等线" w:eastAsia="等线" w:hAnsi="等线" w:cs="宋体" w:hint="eastAsia"/>
                <w:color w:val="000000"/>
                <w:kern w:val="0"/>
                <w:sz w:val="22"/>
                <w:szCs w:val="22"/>
              </w:rPr>
              <w:t>面处理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6B39DCD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5D92DC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17BEA5EE"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7F0657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7257E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1ED2B84"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14935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6C648AB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电芯车间西补风机房基础砖</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6829F40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r>
              <w:rPr>
                <w:rFonts w:ascii="等线" w:eastAsia="等线" w:hAnsi="等线" w:cs="宋体" w:hint="eastAsia"/>
                <w:color w:val="000000"/>
                <w:kern w:val="0"/>
                <w:sz w:val="22"/>
                <w:szCs w:val="22"/>
              </w:rPr>
              <w:t>，墙面双面水泥滑面处理；</w:t>
            </w:r>
          </w:p>
        </w:tc>
        <w:tc>
          <w:tcPr>
            <w:tcW w:w="600" w:type="dxa"/>
            <w:tcBorders>
              <w:top w:val="nil"/>
              <w:left w:val="nil"/>
              <w:bottom w:val="single" w:sz="4" w:space="0" w:color="auto"/>
              <w:right w:val="single" w:sz="4" w:space="0" w:color="auto"/>
            </w:tcBorders>
            <w:shd w:val="clear" w:color="auto" w:fill="auto"/>
            <w:noWrap/>
            <w:vAlign w:val="bottom"/>
            <w:hideMark/>
          </w:tcPr>
          <w:p w14:paraId="2C83AC4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5273E8D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43B7846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25F1B29"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5A1F97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C75B009"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2AB518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716280B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电芯车间西补风机房地面</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6AF1489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457BC8B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38CFDCF0"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195BAF78"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673E9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DA442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88250B9"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EF2CA0"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478FCA6B" w14:textId="0909FFCF"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r>
              <w:rPr>
                <w:rFonts w:ascii="等线" w:eastAsia="等线" w:hAnsi="等线" w:cs="宋体" w:hint="eastAsia"/>
                <w:color w:val="000000"/>
                <w:kern w:val="0"/>
                <w:sz w:val="22"/>
                <w:szCs w:val="22"/>
              </w:rPr>
              <w:t>西补风机</w:t>
            </w:r>
            <w:r w:rsidRPr="00FA3989">
              <w:rPr>
                <w:rFonts w:ascii="等线" w:eastAsia="等线" w:hAnsi="等线" w:cs="宋体" w:hint="eastAsia"/>
                <w:color w:val="000000"/>
                <w:kern w:val="0"/>
                <w:sz w:val="22"/>
                <w:szCs w:val="22"/>
              </w:rPr>
              <w:t>房顶</w:t>
            </w:r>
          </w:p>
        </w:tc>
        <w:tc>
          <w:tcPr>
            <w:tcW w:w="2720" w:type="dxa"/>
            <w:tcBorders>
              <w:top w:val="nil"/>
              <w:left w:val="nil"/>
              <w:bottom w:val="single" w:sz="4" w:space="0" w:color="auto"/>
              <w:right w:val="single" w:sz="4" w:space="0" w:color="auto"/>
            </w:tcBorders>
            <w:shd w:val="clear" w:color="auto" w:fill="auto"/>
            <w:vAlign w:val="center"/>
            <w:hideMark/>
          </w:tcPr>
          <w:p w14:paraId="725551F8"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4E3694E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EFB147F"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214E16E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BD1F37C"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76CC2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6073FA9C"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A5FCCA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083A2D6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3AECBE5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耐火墙3h,墙</w:t>
            </w:r>
            <w:r>
              <w:rPr>
                <w:rFonts w:ascii="等线" w:eastAsia="等线" w:hAnsi="等线" w:cs="宋体" w:hint="eastAsia"/>
                <w:color w:val="000000"/>
                <w:kern w:val="0"/>
                <w:sz w:val="22"/>
                <w:szCs w:val="22"/>
              </w:rPr>
              <w:t>面</w:t>
            </w:r>
            <w:r w:rsidRPr="00FA3989">
              <w:rPr>
                <w:rFonts w:ascii="等线" w:eastAsia="等线" w:hAnsi="等线" w:cs="宋体" w:hint="eastAsia"/>
                <w:color w:val="000000"/>
                <w:kern w:val="0"/>
                <w:sz w:val="22"/>
                <w:szCs w:val="22"/>
              </w:rPr>
              <w:t>水泥滑</w:t>
            </w:r>
            <w:r>
              <w:rPr>
                <w:rFonts w:ascii="等线" w:eastAsia="等线" w:hAnsi="等线" w:cs="宋体" w:hint="eastAsia"/>
                <w:color w:val="000000"/>
                <w:kern w:val="0"/>
                <w:sz w:val="22"/>
                <w:szCs w:val="22"/>
              </w:rPr>
              <w:t>面处理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274F7F2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FCDC9B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04BF72EE"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FA8CFF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A3EA60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F4019EA"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6228FB"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3CCB1E1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电芯车间西排烟机房配电间基础砖</w:t>
            </w:r>
          </w:p>
        </w:tc>
        <w:tc>
          <w:tcPr>
            <w:tcW w:w="2720" w:type="dxa"/>
            <w:tcBorders>
              <w:top w:val="nil"/>
              <w:left w:val="nil"/>
              <w:bottom w:val="single" w:sz="4" w:space="0" w:color="auto"/>
              <w:right w:val="single" w:sz="4" w:space="0" w:color="auto"/>
            </w:tcBorders>
            <w:shd w:val="clear" w:color="auto" w:fill="auto"/>
            <w:vAlign w:val="center"/>
            <w:hideMark/>
          </w:tcPr>
          <w:p w14:paraId="574F452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r>
              <w:rPr>
                <w:rFonts w:ascii="等线" w:eastAsia="等线" w:hAnsi="等线" w:cs="宋体" w:hint="eastAsia"/>
                <w:color w:val="000000"/>
                <w:kern w:val="0"/>
                <w:sz w:val="22"/>
                <w:szCs w:val="22"/>
              </w:rPr>
              <w:t>，墙面双面水泥滑面处理</w:t>
            </w:r>
          </w:p>
        </w:tc>
        <w:tc>
          <w:tcPr>
            <w:tcW w:w="600" w:type="dxa"/>
            <w:tcBorders>
              <w:top w:val="nil"/>
              <w:left w:val="nil"/>
              <w:bottom w:val="single" w:sz="4" w:space="0" w:color="auto"/>
              <w:right w:val="single" w:sz="4" w:space="0" w:color="auto"/>
            </w:tcBorders>
            <w:shd w:val="clear" w:color="auto" w:fill="auto"/>
            <w:noWrap/>
            <w:vAlign w:val="bottom"/>
            <w:hideMark/>
          </w:tcPr>
          <w:p w14:paraId="171DDF3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008EAD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21270EB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26CEBE1"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7A20FAC"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42C35B3"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2F1D7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7F89669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5530C5C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4B2156D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590E2CC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0FD7EB77"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970F7A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DDA20E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561D9AFF"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14E553"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6FAE7E1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14270EA5"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396999E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341CABF"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2E0BD21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6876186"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2B508C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D26F3EC"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CFFC0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6E049F1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电芯材料库东排烟房</w:t>
            </w:r>
          </w:p>
        </w:tc>
        <w:tc>
          <w:tcPr>
            <w:tcW w:w="2720" w:type="dxa"/>
            <w:tcBorders>
              <w:top w:val="nil"/>
              <w:left w:val="nil"/>
              <w:bottom w:val="single" w:sz="4" w:space="0" w:color="auto"/>
              <w:right w:val="single" w:sz="4" w:space="0" w:color="auto"/>
            </w:tcBorders>
            <w:shd w:val="clear" w:color="auto" w:fill="auto"/>
            <w:vAlign w:val="center"/>
            <w:hideMark/>
          </w:tcPr>
          <w:p w14:paraId="4258FE1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B17A69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55FF07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4C97C809"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5E1E8D1"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6AD9B2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9D412A8"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A689833"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w:t>
            </w:r>
          </w:p>
        </w:tc>
        <w:tc>
          <w:tcPr>
            <w:tcW w:w="2180" w:type="dxa"/>
            <w:tcBorders>
              <w:top w:val="nil"/>
              <w:left w:val="nil"/>
              <w:bottom w:val="single" w:sz="4" w:space="0" w:color="auto"/>
              <w:right w:val="single" w:sz="4" w:space="0" w:color="auto"/>
            </w:tcBorders>
            <w:shd w:val="clear" w:color="auto" w:fill="auto"/>
            <w:vAlign w:val="bottom"/>
            <w:hideMark/>
          </w:tcPr>
          <w:p w14:paraId="79A3B2E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1813CBC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A7D1BB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C9CD21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67355077"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35CCC56"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A17B05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DD5201C"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DC7AD7"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606172B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157A531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0D32C5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058F74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401300F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418B09D"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23C494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65E2F917"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3DA5C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25</w:t>
            </w:r>
          </w:p>
        </w:tc>
        <w:tc>
          <w:tcPr>
            <w:tcW w:w="2180" w:type="dxa"/>
            <w:tcBorders>
              <w:top w:val="nil"/>
              <w:left w:val="nil"/>
              <w:bottom w:val="single" w:sz="4" w:space="0" w:color="auto"/>
              <w:right w:val="single" w:sz="4" w:space="0" w:color="auto"/>
            </w:tcBorders>
            <w:shd w:val="clear" w:color="auto" w:fill="auto"/>
            <w:vAlign w:val="bottom"/>
            <w:hideMark/>
          </w:tcPr>
          <w:p w14:paraId="4C0E2B7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56A77D4E"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27EEED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A9D1E8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48A8B68C"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6FF7B9"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17F260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3380F357"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7ACEAE"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3557D58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消控室耐火墙</w:t>
            </w:r>
          </w:p>
        </w:tc>
        <w:tc>
          <w:tcPr>
            <w:tcW w:w="2720" w:type="dxa"/>
            <w:tcBorders>
              <w:top w:val="nil"/>
              <w:left w:val="nil"/>
              <w:bottom w:val="single" w:sz="4" w:space="0" w:color="auto"/>
              <w:right w:val="single" w:sz="4" w:space="0" w:color="auto"/>
            </w:tcBorders>
            <w:shd w:val="clear" w:color="auto" w:fill="auto"/>
            <w:vAlign w:val="center"/>
            <w:hideMark/>
          </w:tcPr>
          <w:p w14:paraId="05A89B7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.，GRC耐火墙3h</w:t>
            </w:r>
            <w:r>
              <w:rPr>
                <w:rFonts w:ascii="等线" w:eastAsia="等线" w:hAnsi="等线" w:cs="宋体" w:hint="eastAsia"/>
                <w:color w:val="000000"/>
                <w:kern w:val="0"/>
                <w:sz w:val="22"/>
                <w:szCs w:val="22"/>
              </w:rPr>
              <w:t>或硅酸钙板，耐火3h，保证墙面平整、光亮；</w:t>
            </w:r>
          </w:p>
        </w:tc>
        <w:tc>
          <w:tcPr>
            <w:tcW w:w="600" w:type="dxa"/>
            <w:tcBorders>
              <w:top w:val="nil"/>
              <w:left w:val="nil"/>
              <w:bottom w:val="single" w:sz="4" w:space="0" w:color="auto"/>
              <w:right w:val="single" w:sz="4" w:space="0" w:color="auto"/>
            </w:tcBorders>
            <w:shd w:val="clear" w:color="auto" w:fill="auto"/>
            <w:noWrap/>
            <w:vAlign w:val="bottom"/>
            <w:hideMark/>
          </w:tcPr>
          <w:p w14:paraId="3060761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F9E94EF"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01C49375"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59A21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2ABCA6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E45CC77"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04183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27</w:t>
            </w:r>
          </w:p>
        </w:tc>
        <w:tc>
          <w:tcPr>
            <w:tcW w:w="2180" w:type="dxa"/>
            <w:tcBorders>
              <w:top w:val="nil"/>
              <w:left w:val="nil"/>
              <w:bottom w:val="single" w:sz="4" w:space="0" w:color="auto"/>
              <w:right w:val="single" w:sz="4" w:space="0" w:color="auto"/>
            </w:tcBorders>
            <w:shd w:val="clear" w:color="auto" w:fill="auto"/>
            <w:vAlign w:val="bottom"/>
            <w:hideMark/>
          </w:tcPr>
          <w:p w14:paraId="3922A88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消控室门、墙改造</w:t>
            </w:r>
          </w:p>
        </w:tc>
        <w:tc>
          <w:tcPr>
            <w:tcW w:w="2720" w:type="dxa"/>
            <w:tcBorders>
              <w:top w:val="nil"/>
              <w:left w:val="nil"/>
              <w:bottom w:val="single" w:sz="4" w:space="0" w:color="auto"/>
              <w:right w:val="single" w:sz="4" w:space="0" w:color="auto"/>
            </w:tcBorders>
            <w:shd w:val="clear" w:color="auto" w:fill="auto"/>
            <w:vAlign w:val="center"/>
            <w:hideMark/>
          </w:tcPr>
          <w:p w14:paraId="01A78708" w14:textId="77777777" w:rsidR="004108D0" w:rsidRPr="00B64EF7" w:rsidRDefault="004108D0" w:rsidP="00CE6628">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12F3DE6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30A8CEFF"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5719D1F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4997B5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F1E739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0FCAF975"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6C1ABD3"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0EE99925" w14:textId="77777777" w:rsidR="004108D0" w:rsidRPr="006C39DE" w:rsidRDefault="004108D0" w:rsidP="00CE6628">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32A4CB9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77239E6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2C808586"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598F30D5"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5513C56"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78848ABA"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242E3CF3"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8D0C8F4"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7CBA3578"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0EA22E1D"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00</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400</w:t>
            </w:r>
            <w:r>
              <w:rPr>
                <w:rFonts w:ascii="等线" w:eastAsia="等线" w:hAnsi="等线" w:cs="宋体" w:hint="eastAsia"/>
                <w:color w:val="000000"/>
                <w:kern w:val="0"/>
                <w:sz w:val="22"/>
                <w:szCs w:val="22"/>
              </w:rPr>
              <w:t>mm</w:t>
            </w:r>
          </w:p>
        </w:tc>
        <w:tc>
          <w:tcPr>
            <w:tcW w:w="600" w:type="dxa"/>
            <w:tcBorders>
              <w:top w:val="nil"/>
              <w:left w:val="nil"/>
              <w:bottom w:val="single" w:sz="4" w:space="0" w:color="auto"/>
              <w:right w:val="single" w:sz="4" w:space="0" w:color="auto"/>
            </w:tcBorders>
            <w:shd w:val="clear" w:color="auto" w:fill="auto"/>
            <w:noWrap/>
            <w:vAlign w:val="bottom"/>
          </w:tcPr>
          <w:p w14:paraId="7ECFC933"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0466B25A"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72D4CDE1"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8EB30DD"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1BE7F81"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7768889D"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CE4FBE3"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17A0037E"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70B2ABF2"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117B6571"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45EF63B6"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0BD117C9"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F8A2540"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1C40109"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785972FC"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04DE0C8"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46B501F1"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2918579D"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25E5FAD4" w14:textId="77777777" w:rsidR="004108D0"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02D453DD"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26A1E548"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BE5C42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8A26069"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3675F78E"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A9D1B65"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1830B042"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1EE6A128"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10C13275" w14:textId="77777777" w:rsidR="004108D0"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5EB96B73"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0A5BF66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5091FF8"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4A1C304E"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2E7313CB"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6A6C68B"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271BB909"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6D964F61"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3A70368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DE876F0"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5A27C13C"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22CF1F0"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14A678B"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23D22E61"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FCB137D"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7CB7537C"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200ABB47"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56BF56C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056FFA4A"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33E1A9FF"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3436F8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7D1B8535"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51481631" w14:textId="77777777" w:rsidTr="00CE6628">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5149F6E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1D9220EA"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0A05637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与墙板相匹配的U钢支架</w:t>
            </w:r>
          </w:p>
        </w:tc>
        <w:tc>
          <w:tcPr>
            <w:tcW w:w="600" w:type="dxa"/>
            <w:tcBorders>
              <w:top w:val="nil"/>
              <w:left w:val="nil"/>
              <w:bottom w:val="nil"/>
              <w:right w:val="single" w:sz="4" w:space="0" w:color="auto"/>
            </w:tcBorders>
            <w:shd w:val="clear" w:color="auto" w:fill="auto"/>
            <w:noWrap/>
            <w:vAlign w:val="bottom"/>
            <w:hideMark/>
          </w:tcPr>
          <w:p w14:paraId="0BC47C88"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0BEA33C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32D0AF2F" w14:textId="77777777" w:rsidR="004108D0" w:rsidRPr="00FA3989" w:rsidRDefault="004108D0" w:rsidP="00CE6628">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0ADD74C5"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6CD5631C"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29ED484" w14:textId="77777777" w:rsidTr="00CE6628">
        <w:trPr>
          <w:trHeight w:val="7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5883ABA" w14:textId="77777777" w:rsidR="004108D0" w:rsidRPr="00FA3989" w:rsidRDefault="004108D0" w:rsidP="00CE6628">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6641E51C" w14:textId="77777777" w:rsidR="004108D0" w:rsidRDefault="004108D0" w:rsidP="00CE6628">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08FF4076"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4358A7D0" w14:textId="77777777" w:rsidR="004108D0" w:rsidRDefault="004108D0" w:rsidP="00CE6628">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3B2AB233" w14:textId="77777777" w:rsidR="004108D0" w:rsidRPr="00FA3989" w:rsidRDefault="004108D0" w:rsidP="00CE6628">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70032DFC" w14:textId="77777777" w:rsidR="004108D0" w:rsidRPr="00FA3989" w:rsidRDefault="004108D0" w:rsidP="00CE6628">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508061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FDFAA8D" w14:textId="77777777" w:rsidR="004108D0" w:rsidRPr="00FA3989" w:rsidRDefault="004108D0" w:rsidP="00CE6628">
            <w:pPr>
              <w:widowControl/>
              <w:jc w:val="left"/>
              <w:rPr>
                <w:rFonts w:ascii="等线" w:eastAsia="等线" w:hAnsi="等线" w:cs="宋体"/>
                <w:color w:val="000000"/>
                <w:kern w:val="0"/>
                <w:sz w:val="22"/>
                <w:szCs w:val="22"/>
              </w:rPr>
            </w:pPr>
          </w:p>
        </w:tc>
      </w:tr>
    </w:tbl>
    <w:p w14:paraId="60C09358" w14:textId="486D05D1" w:rsidR="00153262" w:rsidRDefault="00153262" w:rsidP="00153262">
      <w:pPr>
        <w:pStyle w:val="2"/>
      </w:pPr>
    </w:p>
    <w:p w14:paraId="0B1A1853"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1、各单项工程采用表格式报价，包括内容：材料名称、规格、型号、数量、质量等级、产地、单价等。</w:t>
      </w:r>
    </w:p>
    <w:p w14:paraId="0323E380"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2、其它费用采取表格式报价，包括内容：项目、金额，所占费用比（%）等。</w:t>
      </w:r>
    </w:p>
    <w:p w14:paraId="12DB5396"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3、声明：投标人报价一旦中标，应承担在施工过程及结算中因投标时出现的漏报项等产生费用的风险。</w:t>
      </w:r>
    </w:p>
    <w:p w14:paraId="032249CF"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4、中标价一旦确定，除设计变更及招标人根据工程需要发生工程量增减时，在招标人的监督认同下，按照投标书的综合单价，给予工程款合理的增减</w:t>
      </w:r>
      <w:r>
        <w:rPr>
          <w:rFonts w:ascii="仿宋_GB2312" w:eastAsia="仿宋_GB2312" w:hAnsi="仿宋" w:cs="仿宋" w:hint="eastAsia"/>
          <w:sz w:val="32"/>
          <w:szCs w:val="32"/>
        </w:rPr>
        <w:t>。</w:t>
      </w:r>
    </w:p>
    <w:p w14:paraId="55764A0A" w14:textId="77777777" w:rsidR="005465DD" w:rsidRPr="00722912" w:rsidRDefault="005465DD" w:rsidP="003E1A3D">
      <w:pPr>
        <w:widowControl/>
        <w:rPr>
          <w:rFonts w:ascii="仿宋_GB2312" w:eastAsia="仿宋_GB2312" w:hAnsi="宋体" w:cs="宋体"/>
          <w:b/>
          <w:bCs/>
          <w:kern w:val="0"/>
          <w:sz w:val="32"/>
          <w:szCs w:val="24"/>
        </w:rPr>
        <w:sectPr w:rsidR="005465DD" w:rsidRPr="00722912">
          <w:pgSz w:w="11906" w:h="16838"/>
          <w:pgMar w:top="1276" w:right="1274" w:bottom="1418" w:left="1276" w:header="851" w:footer="992" w:gutter="0"/>
          <w:cols w:space="720"/>
          <w:docGrid w:type="lines" w:linePitch="312"/>
        </w:sectPr>
      </w:pPr>
    </w:p>
    <w:p w14:paraId="3603322F" w14:textId="77777777" w:rsidR="005465DD" w:rsidRDefault="005465DD" w:rsidP="005465DD">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14:paraId="33A909AB" w14:textId="77777777" w:rsidR="005465DD" w:rsidRDefault="005465DD" w:rsidP="005465DD">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14:paraId="76E4C1BB" w14:textId="77777777" w:rsidR="005465DD" w:rsidRDefault="005465DD" w:rsidP="005465DD">
      <w:pPr>
        <w:ind w:firstLineChars="200" w:firstLine="640"/>
        <w:rPr>
          <w:rFonts w:ascii="仿宋_GB2312" w:eastAsia="仿宋_GB2312" w:hAnsi="黑体"/>
          <w:kern w:val="44"/>
          <w:sz w:val="32"/>
          <w:szCs w:val="44"/>
          <w:u w:val="double"/>
        </w:rPr>
      </w:pPr>
    </w:p>
    <w:p w14:paraId="40E91041" w14:textId="77777777" w:rsidR="005465DD" w:rsidRDefault="005465DD" w:rsidP="005465DD">
      <w:pPr>
        <w:ind w:firstLineChars="200" w:firstLine="640"/>
        <w:rPr>
          <w:rFonts w:ascii="仿宋_GB2312" w:eastAsia="仿宋_GB2312" w:hAnsi="黑体"/>
          <w:kern w:val="44"/>
          <w:sz w:val="32"/>
          <w:szCs w:val="44"/>
          <w:u w:val="double"/>
        </w:rPr>
      </w:pPr>
    </w:p>
    <w:p w14:paraId="4821680D" w14:textId="77777777" w:rsidR="005465DD" w:rsidRDefault="005465DD" w:rsidP="005465DD">
      <w:pPr>
        <w:ind w:firstLineChars="200" w:firstLine="640"/>
        <w:rPr>
          <w:rFonts w:ascii="仿宋_GB2312" w:eastAsia="仿宋_GB2312" w:hAnsi="黑体"/>
          <w:kern w:val="44"/>
          <w:sz w:val="32"/>
          <w:szCs w:val="44"/>
          <w:u w:val="double"/>
        </w:rPr>
      </w:pPr>
    </w:p>
    <w:p w14:paraId="44A19DC7" w14:textId="77777777" w:rsidR="005465DD" w:rsidRDefault="005465DD" w:rsidP="005465DD">
      <w:pPr>
        <w:ind w:firstLineChars="200" w:firstLine="640"/>
        <w:rPr>
          <w:rFonts w:ascii="仿宋_GB2312" w:eastAsia="仿宋_GB2312" w:hAnsi="黑体"/>
          <w:kern w:val="44"/>
          <w:sz w:val="32"/>
          <w:szCs w:val="44"/>
          <w:u w:val="double"/>
        </w:rPr>
      </w:pPr>
    </w:p>
    <w:p w14:paraId="072EBA15" w14:textId="77777777" w:rsidR="005465DD" w:rsidRDefault="005465DD" w:rsidP="005465DD">
      <w:pPr>
        <w:ind w:firstLineChars="200" w:firstLine="640"/>
        <w:rPr>
          <w:rFonts w:ascii="仿宋_GB2312" w:eastAsia="仿宋_GB2312" w:hAnsi="黑体"/>
          <w:kern w:val="44"/>
          <w:sz w:val="32"/>
          <w:szCs w:val="44"/>
          <w:u w:val="double"/>
        </w:rPr>
      </w:pPr>
    </w:p>
    <w:p w14:paraId="26A5627D" w14:textId="77777777" w:rsidR="005465DD" w:rsidRDefault="005465DD" w:rsidP="005465DD">
      <w:pPr>
        <w:ind w:firstLineChars="200" w:firstLine="640"/>
        <w:rPr>
          <w:rFonts w:ascii="仿宋_GB2312" w:eastAsia="仿宋_GB2312" w:hAnsi="黑体"/>
          <w:kern w:val="44"/>
          <w:sz w:val="32"/>
          <w:szCs w:val="44"/>
          <w:u w:val="double"/>
        </w:rPr>
      </w:pPr>
    </w:p>
    <w:p w14:paraId="31C02B5B" w14:textId="77777777" w:rsidR="005465DD" w:rsidRDefault="005465DD" w:rsidP="005465DD">
      <w:pPr>
        <w:ind w:firstLineChars="200" w:firstLine="640"/>
        <w:rPr>
          <w:rFonts w:ascii="仿宋_GB2312" w:eastAsia="仿宋_GB2312" w:hAnsi="黑体"/>
          <w:kern w:val="44"/>
          <w:sz w:val="32"/>
          <w:szCs w:val="44"/>
          <w:u w:val="double"/>
        </w:rPr>
      </w:pPr>
    </w:p>
    <w:p w14:paraId="344C02A6" w14:textId="77777777" w:rsidR="005465DD" w:rsidRDefault="005465DD" w:rsidP="005465DD">
      <w:pPr>
        <w:ind w:firstLineChars="200" w:firstLine="640"/>
        <w:rPr>
          <w:rFonts w:ascii="仿宋_GB2312" w:eastAsia="仿宋_GB2312" w:hAnsi="黑体"/>
          <w:kern w:val="44"/>
          <w:sz w:val="32"/>
          <w:szCs w:val="44"/>
          <w:u w:val="double"/>
        </w:rPr>
      </w:pPr>
    </w:p>
    <w:p w14:paraId="630E63CF" w14:textId="77777777" w:rsidR="005465DD" w:rsidRDefault="005465DD" w:rsidP="005465DD">
      <w:pPr>
        <w:ind w:firstLineChars="200" w:firstLine="640"/>
        <w:rPr>
          <w:rFonts w:ascii="仿宋_GB2312" w:eastAsia="仿宋_GB2312" w:hAnsi="黑体"/>
          <w:kern w:val="44"/>
          <w:sz w:val="32"/>
          <w:szCs w:val="44"/>
          <w:u w:val="double"/>
        </w:rPr>
      </w:pPr>
    </w:p>
    <w:p w14:paraId="3A17DD4F" w14:textId="77777777" w:rsidR="005465DD" w:rsidRDefault="005465DD" w:rsidP="005465DD">
      <w:pPr>
        <w:ind w:firstLineChars="200" w:firstLine="640"/>
        <w:rPr>
          <w:rFonts w:ascii="仿宋_GB2312" w:eastAsia="仿宋_GB2312" w:hAnsi="黑体"/>
          <w:kern w:val="44"/>
          <w:sz w:val="32"/>
          <w:szCs w:val="44"/>
          <w:u w:val="double"/>
        </w:rPr>
      </w:pPr>
    </w:p>
    <w:p w14:paraId="4091E2C3" w14:textId="77777777" w:rsidR="005465DD" w:rsidRDefault="005465DD" w:rsidP="005465DD">
      <w:pPr>
        <w:ind w:firstLineChars="200" w:firstLine="640"/>
        <w:rPr>
          <w:rFonts w:ascii="仿宋_GB2312" w:eastAsia="仿宋_GB2312" w:hAnsi="黑体"/>
          <w:kern w:val="44"/>
          <w:sz w:val="32"/>
          <w:szCs w:val="44"/>
          <w:u w:val="double"/>
        </w:rPr>
      </w:pPr>
    </w:p>
    <w:p w14:paraId="37B51C1F" w14:textId="77777777" w:rsidR="005465DD" w:rsidRDefault="005465DD" w:rsidP="005465DD">
      <w:pPr>
        <w:ind w:firstLineChars="200" w:firstLine="640"/>
        <w:rPr>
          <w:rFonts w:ascii="仿宋_GB2312" w:eastAsia="仿宋_GB2312" w:hAnsi="黑体"/>
          <w:kern w:val="44"/>
          <w:sz w:val="32"/>
          <w:szCs w:val="44"/>
          <w:u w:val="double"/>
        </w:rPr>
      </w:pPr>
    </w:p>
    <w:p w14:paraId="3A049D77" w14:textId="77777777" w:rsidR="005465DD" w:rsidRDefault="005465DD" w:rsidP="005465DD">
      <w:pPr>
        <w:ind w:firstLineChars="200" w:firstLine="640"/>
        <w:rPr>
          <w:rFonts w:ascii="仿宋_GB2312" w:eastAsia="仿宋_GB2312" w:hAnsi="黑体"/>
          <w:kern w:val="44"/>
          <w:sz w:val="32"/>
          <w:szCs w:val="44"/>
          <w:u w:val="double"/>
        </w:rPr>
      </w:pPr>
    </w:p>
    <w:p w14:paraId="5E19ADA7" w14:textId="77777777" w:rsidR="005465DD" w:rsidRDefault="005465DD" w:rsidP="005465DD">
      <w:pPr>
        <w:ind w:firstLineChars="200" w:firstLine="640"/>
        <w:rPr>
          <w:rFonts w:ascii="仿宋_GB2312" w:eastAsia="仿宋_GB2312" w:hAnsi="黑体"/>
          <w:kern w:val="44"/>
          <w:sz w:val="32"/>
          <w:szCs w:val="44"/>
          <w:u w:val="double"/>
        </w:rPr>
      </w:pPr>
    </w:p>
    <w:p w14:paraId="1A27CE31" w14:textId="77777777" w:rsidR="005465DD" w:rsidRDefault="005465DD" w:rsidP="005465DD">
      <w:pPr>
        <w:ind w:firstLineChars="200" w:firstLine="640"/>
        <w:rPr>
          <w:rFonts w:ascii="仿宋_GB2312" w:eastAsia="仿宋_GB2312" w:hAnsi="黑体"/>
          <w:kern w:val="44"/>
          <w:sz w:val="32"/>
          <w:szCs w:val="44"/>
          <w:u w:val="double"/>
        </w:rPr>
      </w:pPr>
    </w:p>
    <w:p w14:paraId="041DDE35" w14:textId="77777777" w:rsidR="005465DD" w:rsidRDefault="005465DD" w:rsidP="005465DD">
      <w:pPr>
        <w:ind w:firstLineChars="200" w:firstLine="640"/>
        <w:rPr>
          <w:rFonts w:ascii="仿宋_GB2312" w:eastAsia="仿宋_GB2312" w:hAnsi="黑体"/>
          <w:kern w:val="44"/>
          <w:sz w:val="32"/>
          <w:szCs w:val="44"/>
          <w:u w:val="double"/>
        </w:rPr>
      </w:pPr>
    </w:p>
    <w:p w14:paraId="08E257C5" w14:textId="77777777" w:rsidR="005465DD" w:rsidRDefault="005465DD" w:rsidP="005465DD">
      <w:pPr>
        <w:pStyle w:val="2"/>
      </w:pPr>
    </w:p>
    <w:p w14:paraId="6E4DE31A" w14:textId="77777777" w:rsidR="005465DD" w:rsidRPr="00AD48EE" w:rsidRDefault="005465DD" w:rsidP="005465DD">
      <w:pPr>
        <w:pStyle w:val="2"/>
      </w:pPr>
    </w:p>
    <w:p w14:paraId="3D0E41AD" w14:textId="77777777" w:rsidR="005465DD" w:rsidRDefault="005465DD" w:rsidP="005465DD">
      <w:pPr>
        <w:ind w:firstLineChars="200" w:firstLine="640"/>
        <w:rPr>
          <w:rFonts w:ascii="仿宋_GB2312" w:eastAsia="仿宋_GB2312" w:hAnsi="黑体"/>
          <w:kern w:val="44"/>
          <w:sz w:val="32"/>
          <w:szCs w:val="44"/>
          <w:u w:val="double"/>
        </w:rPr>
      </w:pPr>
    </w:p>
    <w:p w14:paraId="66FA4C9B" w14:textId="77777777" w:rsidR="005465DD" w:rsidRDefault="005465DD" w:rsidP="005465DD">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5465DD" w14:paraId="6AF6FFC2" w14:textId="77777777" w:rsidTr="00157A3B">
        <w:trPr>
          <w:trHeight w:val="767"/>
          <w:jc w:val="center"/>
        </w:trPr>
        <w:tc>
          <w:tcPr>
            <w:tcW w:w="1857" w:type="dxa"/>
            <w:vAlign w:val="center"/>
          </w:tcPr>
          <w:p w14:paraId="2B59D071"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14:paraId="2F9E5BBD"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14:paraId="69322F95"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14:paraId="455863BC"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5465DD" w14:paraId="1FFB7856" w14:textId="77777777" w:rsidTr="00157A3B">
        <w:trPr>
          <w:cantSplit/>
          <w:trHeight w:hRule="exact" w:val="856"/>
          <w:jc w:val="center"/>
        </w:trPr>
        <w:tc>
          <w:tcPr>
            <w:tcW w:w="1857" w:type="dxa"/>
            <w:vAlign w:val="center"/>
          </w:tcPr>
          <w:p w14:paraId="20BE94DD"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14:paraId="4A619E9A"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1E0E5C41"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27F5E914"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74636834" w14:textId="77777777" w:rsidTr="00157A3B">
        <w:trPr>
          <w:cantSplit/>
          <w:trHeight w:hRule="exact" w:val="683"/>
          <w:jc w:val="center"/>
        </w:trPr>
        <w:tc>
          <w:tcPr>
            <w:tcW w:w="1857" w:type="dxa"/>
            <w:vAlign w:val="center"/>
          </w:tcPr>
          <w:p w14:paraId="0D444D71"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14:paraId="105BA57F"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26E8AA84"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46E25854"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1613DF71" w14:textId="77777777" w:rsidTr="00157A3B">
        <w:trPr>
          <w:cantSplit/>
          <w:trHeight w:hRule="exact" w:val="660"/>
          <w:jc w:val="center"/>
        </w:trPr>
        <w:tc>
          <w:tcPr>
            <w:tcW w:w="1857" w:type="dxa"/>
            <w:vAlign w:val="center"/>
          </w:tcPr>
          <w:p w14:paraId="24A17CFE"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14:paraId="6244D78A"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060DBCFA"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58176F40"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2A18C726" w14:textId="77777777" w:rsidTr="00157A3B">
        <w:trPr>
          <w:cantSplit/>
          <w:trHeight w:hRule="exact" w:val="652"/>
          <w:jc w:val="center"/>
        </w:trPr>
        <w:tc>
          <w:tcPr>
            <w:tcW w:w="1857" w:type="dxa"/>
          </w:tcPr>
          <w:p w14:paraId="136FA8D4"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14:paraId="3DAC7806"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14:paraId="1C856210"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14:paraId="440FB829"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5465DD" w14:paraId="70BE8B83" w14:textId="77777777" w:rsidTr="00157A3B">
        <w:trPr>
          <w:cantSplit/>
          <w:trHeight w:hRule="exact" w:val="652"/>
          <w:jc w:val="center"/>
        </w:trPr>
        <w:tc>
          <w:tcPr>
            <w:tcW w:w="1857" w:type="dxa"/>
          </w:tcPr>
          <w:p w14:paraId="139CD6DF"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2EBE93B"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2F5F2319"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6FD2456E" w14:textId="77777777" w:rsidR="005465DD" w:rsidRPr="007D2E25" w:rsidRDefault="005465DD" w:rsidP="00157A3B">
            <w:pPr>
              <w:widowControl/>
              <w:jc w:val="center"/>
              <w:rPr>
                <w:rFonts w:ascii="仿宋_GB2312" w:eastAsia="仿宋_GB2312" w:hAnsi="仿宋" w:cs="仿宋"/>
                <w:sz w:val="32"/>
                <w:szCs w:val="32"/>
              </w:rPr>
            </w:pPr>
          </w:p>
        </w:tc>
      </w:tr>
      <w:tr w:rsidR="005465DD" w14:paraId="1B1EE485" w14:textId="77777777" w:rsidTr="00157A3B">
        <w:trPr>
          <w:cantSplit/>
          <w:trHeight w:hRule="exact" w:val="652"/>
          <w:jc w:val="center"/>
        </w:trPr>
        <w:tc>
          <w:tcPr>
            <w:tcW w:w="1857" w:type="dxa"/>
          </w:tcPr>
          <w:p w14:paraId="58FB18D9"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33F52B34"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5F8732B8"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60B1ABF6" w14:textId="77777777" w:rsidR="005465DD" w:rsidRPr="007D2E25" w:rsidRDefault="005465DD" w:rsidP="00157A3B">
            <w:pPr>
              <w:widowControl/>
              <w:jc w:val="center"/>
              <w:rPr>
                <w:rFonts w:ascii="仿宋_GB2312" w:eastAsia="仿宋_GB2312" w:hAnsi="仿宋" w:cs="仿宋"/>
                <w:sz w:val="32"/>
                <w:szCs w:val="32"/>
              </w:rPr>
            </w:pPr>
          </w:p>
        </w:tc>
      </w:tr>
      <w:tr w:rsidR="005465DD" w14:paraId="2F891B5A" w14:textId="77777777" w:rsidTr="00157A3B">
        <w:trPr>
          <w:cantSplit/>
          <w:trHeight w:hRule="exact" w:val="652"/>
          <w:jc w:val="center"/>
        </w:trPr>
        <w:tc>
          <w:tcPr>
            <w:tcW w:w="1857" w:type="dxa"/>
          </w:tcPr>
          <w:p w14:paraId="0B31883A"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643DE9C"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74BFA95C"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77D13271" w14:textId="77777777" w:rsidR="005465DD" w:rsidRPr="007D2E25" w:rsidRDefault="005465DD" w:rsidP="00157A3B">
            <w:pPr>
              <w:widowControl/>
              <w:jc w:val="center"/>
              <w:rPr>
                <w:rFonts w:ascii="仿宋_GB2312" w:eastAsia="仿宋_GB2312" w:hAnsi="仿宋" w:cs="仿宋"/>
                <w:sz w:val="32"/>
                <w:szCs w:val="32"/>
              </w:rPr>
            </w:pPr>
          </w:p>
        </w:tc>
      </w:tr>
      <w:tr w:rsidR="005465DD" w14:paraId="2AD23AEE" w14:textId="77777777" w:rsidTr="00157A3B">
        <w:trPr>
          <w:cantSplit/>
          <w:trHeight w:hRule="exact" w:val="652"/>
          <w:jc w:val="center"/>
        </w:trPr>
        <w:tc>
          <w:tcPr>
            <w:tcW w:w="1857" w:type="dxa"/>
          </w:tcPr>
          <w:p w14:paraId="39EB20BD"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C53D2B9"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06C7B171"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35EEF24D" w14:textId="77777777" w:rsidR="005465DD" w:rsidRPr="007D2E25" w:rsidRDefault="005465DD" w:rsidP="00157A3B">
            <w:pPr>
              <w:widowControl/>
              <w:jc w:val="center"/>
              <w:rPr>
                <w:rFonts w:ascii="仿宋_GB2312" w:eastAsia="仿宋_GB2312" w:hAnsi="仿宋" w:cs="仿宋"/>
                <w:sz w:val="32"/>
                <w:szCs w:val="32"/>
              </w:rPr>
            </w:pPr>
          </w:p>
        </w:tc>
      </w:tr>
      <w:tr w:rsidR="005465DD" w14:paraId="61E8E224" w14:textId="77777777" w:rsidTr="00157A3B">
        <w:trPr>
          <w:cantSplit/>
          <w:trHeight w:hRule="exact" w:val="652"/>
          <w:jc w:val="center"/>
        </w:trPr>
        <w:tc>
          <w:tcPr>
            <w:tcW w:w="1857" w:type="dxa"/>
          </w:tcPr>
          <w:p w14:paraId="5E2B96D3"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4945F8BD"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1C644D91"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4F008486" w14:textId="77777777" w:rsidR="005465DD" w:rsidRPr="007D2E25" w:rsidRDefault="005465DD" w:rsidP="00157A3B">
            <w:pPr>
              <w:widowControl/>
              <w:jc w:val="center"/>
              <w:rPr>
                <w:rFonts w:ascii="仿宋_GB2312" w:eastAsia="仿宋_GB2312" w:hAnsi="仿宋" w:cs="仿宋"/>
                <w:sz w:val="32"/>
                <w:szCs w:val="32"/>
              </w:rPr>
            </w:pPr>
          </w:p>
        </w:tc>
      </w:tr>
    </w:tbl>
    <w:p w14:paraId="3E387AA3" w14:textId="77777777" w:rsidR="005465DD"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p>
    <w:p w14:paraId="17C586D9" w14:textId="77777777" w:rsidR="005465DD" w:rsidRPr="007D2E25"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14:paraId="0FD2FF30" w14:textId="77777777" w:rsidR="005465DD" w:rsidRPr="007D2E25"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14:paraId="2C948B70" w14:textId="77777777" w:rsidR="005465DD" w:rsidRDefault="005465DD" w:rsidP="005465DD">
      <w:pPr>
        <w:ind w:firstLineChars="200" w:firstLine="640"/>
        <w:rPr>
          <w:rFonts w:ascii="仿宋_GB2312" w:eastAsia="仿宋_GB2312" w:hAnsi="黑体"/>
          <w:kern w:val="44"/>
          <w:sz w:val="32"/>
          <w:szCs w:val="44"/>
          <w:u w:val="double"/>
        </w:rPr>
      </w:pPr>
    </w:p>
    <w:p w14:paraId="59B6079A" w14:textId="77777777" w:rsidR="005465DD" w:rsidRDefault="005465DD" w:rsidP="005465DD">
      <w:pPr>
        <w:ind w:firstLineChars="200" w:firstLine="640"/>
        <w:rPr>
          <w:rFonts w:ascii="仿宋_GB2312" w:eastAsia="仿宋_GB2312" w:hAnsi="黑体"/>
          <w:kern w:val="44"/>
          <w:sz w:val="32"/>
          <w:szCs w:val="44"/>
          <w:u w:val="double"/>
        </w:rPr>
      </w:pPr>
    </w:p>
    <w:p w14:paraId="374E7676" w14:textId="77777777" w:rsidR="005465DD" w:rsidRDefault="005465DD" w:rsidP="005465DD">
      <w:pPr>
        <w:ind w:firstLineChars="200" w:firstLine="640"/>
        <w:rPr>
          <w:rFonts w:ascii="仿宋_GB2312" w:eastAsia="仿宋_GB2312" w:hAnsi="黑体"/>
          <w:kern w:val="44"/>
          <w:sz w:val="32"/>
          <w:szCs w:val="44"/>
          <w:u w:val="double"/>
        </w:rPr>
      </w:pPr>
    </w:p>
    <w:p w14:paraId="58236CB3" w14:textId="77777777" w:rsidR="005465DD" w:rsidRDefault="005465DD" w:rsidP="005465DD">
      <w:pPr>
        <w:ind w:firstLineChars="200" w:firstLine="640"/>
        <w:rPr>
          <w:rFonts w:ascii="仿宋_GB2312" w:eastAsia="仿宋_GB2312" w:hAnsi="黑体"/>
          <w:kern w:val="44"/>
          <w:sz w:val="32"/>
          <w:szCs w:val="44"/>
          <w:u w:val="double"/>
        </w:rPr>
      </w:pPr>
    </w:p>
    <w:p w14:paraId="620DF514" w14:textId="77777777" w:rsidR="005465DD" w:rsidRDefault="005465DD" w:rsidP="005465DD">
      <w:pPr>
        <w:ind w:firstLineChars="200" w:firstLine="640"/>
        <w:rPr>
          <w:rFonts w:ascii="仿宋_GB2312" w:eastAsia="仿宋_GB2312" w:hAnsi="黑体"/>
          <w:kern w:val="44"/>
          <w:sz w:val="32"/>
          <w:szCs w:val="44"/>
          <w:u w:val="double"/>
        </w:rPr>
      </w:pPr>
    </w:p>
    <w:p w14:paraId="4C7FE93D" w14:textId="77777777" w:rsidR="005465DD" w:rsidRDefault="005465DD" w:rsidP="005465DD">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14:paraId="6223B55B" w14:textId="77777777" w:rsidR="005465DD" w:rsidRDefault="005465DD" w:rsidP="005465DD">
      <w:pPr>
        <w:rPr>
          <w:rFonts w:ascii="仿宋_GB2312" w:eastAsia="仿宋_GB2312" w:hAnsi="黑体"/>
          <w:kern w:val="44"/>
          <w:sz w:val="32"/>
          <w:szCs w:val="44"/>
          <w:u w:val="double"/>
        </w:rPr>
      </w:pPr>
    </w:p>
    <w:p w14:paraId="0EF148FE" w14:textId="77777777" w:rsidR="005465DD" w:rsidRDefault="005465DD" w:rsidP="005465DD">
      <w:pPr>
        <w:rPr>
          <w:rFonts w:ascii="仿宋_GB2312" w:eastAsia="仿宋_GB2312" w:hAnsi="黑体"/>
          <w:kern w:val="44"/>
          <w:sz w:val="32"/>
          <w:szCs w:val="44"/>
          <w:u w:val="double"/>
        </w:rPr>
      </w:pPr>
    </w:p>
    <w:p w14:paraId="5989DF16" w14:textId="77777777" w:rsidR="005465DD" w:rsidRDefault="005465DD" w:rsidP="005465DD">
      <w:pPr>
        <w:rPr>
          <w:rFonts w:ascii="仿宋_GB2312" w:eastAsia="仿宋_GB2312" w:hAnsi="黑体"/>
          <w:kern w:val="44"/>
          <w:sz w:val="32"/>
          <w:szCs w:val="44"/>
          <w:u w:val="double"/>
        </w:rPr>
      </w:pPr>
    </w:p>
    <w:p w14:paraId="19402C48" w14:textId="77777777" w:rsidR="005465DD" w:rsidRDefault="005465DD" w:rsidP="005465DD">
      <w:pPr>
        <w:rPr>
          <w:rFonts w:ascii="仿宋_GB2312" w:eastAsia="仿宋_GB2312" w:hAnsi="黑体"/>
          <w:kern w:val="44"/>
          <w:sz w:val="32"/>
          <w:szCs w:val="44"/>
          <w:u w:val="double"/>
        </w:rPr>
      </w:pPr>
    </w:p>
    <w:p w14:paraId="4DEF7F1A" w14:textId="77777777" w:rsidR="005465DD" w:rsidRDefault="005465DD" w:rsidP="005465DD">
      <w:pPr>
        <w:rPr>
          <w:rFonts w:ascii="仿宋_GB2312" w:eastAsia="仿宋_GB2312" w:hAnsi="黑体"/>
          <w:kern w:val="44"/>
          <w:sz w:val="32"/>
          <w:szCs w:val="44"/>
          <w:u w:val="double"/>
        </w:rPr>
      </w:pPr>
    </w:p>
    <w:p w14:paraId="77EBE414" w14:textId="77777777" w:rsidR="005465DD" w:rsidRDefault="005465DD" w:rsidP="005465DD">
      <w:pPr>
        <w:rPr>
          <w:rFonts w:ascii="仿宋_GB2312" w:eastAsia="仿宋_GB2312" w:hAnsi="黑体"/>
          <w:kern w:val="44"/>
          <w:sz w:val="32"/>
          <w:szCs w:val="44"/>
          <w:u w:val="double"/>
        </w:rPr>
      </w:pPr>
    </w:p>
    <w:p w14:paraId="2F99D917" w14:textId="77777777" w:rsidR="005465DD" w:rsidRDefault="005465DD" w:rsidP="005465DD">
      <w:pPr>
        <w:rPr>
          <w:rFonts w:ascii="仿宋_GB2312" w:eastAsia="仿宋_GB2312" w:hAnsi="黑体"/>
          <w:kern w:val="44"/>
          <w:sz w:val="32"/>
          <w:szCs w:val="44"/>
          <w:u w:val="double"/>
        </w:rPr>
      </w:pPr>
    </w:p>
    <w:p w14:paraId="3C2A0AB7" w14:textId="77777777" w:rsidR="005465DD" w:rsidRDefault="005465DD" w:rsidP="005465DD">
      <w:pPr>
        <w:rPr>
          <w:rFonts w:ascii="仿宋_GB2312" w:eastAsia="仿宋_GB2312" w:hAnsi="黑体"/>
          <w:kern w:val="44"/>
          <w:sz w:val="32"/>
          <w:szCs w:val="44"/>
          <w:u w:val="double"/>
        </w:rPr>
      </w:pPr>
    </w:p>
    <w:p w14:paraId="33E9F3A2" w14:textId="77777777" w:rsidR="005465DD" w:rsidRDefault="005465DD" w:rsidP="005465DD">
      <w:pPr>
        <w:rPr>
          <w:rFonts w:ascii="仿宋_GB2312" w:eastAsia="仿宋_GB2312" w:hAnsi="黑体"/>
          <w:kern w:val="44"/>
          <w:sz w:val="32"/>
          <w:szCs w:val="44"/>
          <w:u w:val="double"/>
        </w:rPr>
      </w:pPr>
    </w:p>
    <w:p w14:paraId="31346FEF" w14:textId="77777777" w:rsidR="005465DD" w:rsidRDefault="005465DD" w:rsidP="005465DD">
      <w:pPr>
        <w:rPr>
          <w:rFonts w:ascii="仿宋_GB2312" w:eastAsia="仿宋_GB2312" w:hAnsi="黑体"/>
          <w:kern w:val="44"/>
          <w:sz w:val="32"/>
          <w:szCs w:val="44"/>
          <w:u w:val="double"/>
        </w:rPr>
      </w:pPr>
    </w:p>
    <w:p w14:paraId="43B6F4BF" w14:textId="77777777" w:rsidR="005465DD" w:rsidRDefault="005465DD" w:rsidP="005465DD">
      <w:pPr>
        <w:rPr>
          <w:rFonts w:ascii="仿宋_GB2312" w:eastAsia="仿宋_GB2312" w:hAnsi="黑体"/>
          <w:kern w:val="44"/>
          <w:sz w:val="32"/>
          <w:szCs w:val="44"/>
          <w:u w:val="double"/>
        </w:rPr>
      </w:pPr>
    </w:p>
    <w:p w14:paraId="5CD823D1" w14:textId="77777777" w:rsidR="005465DD" w:rsidRDefault="005465DD" w:rsidP="005465DD">
      <w:pPr>
        <w:rPr>
          <w:rFonts w:ascii="仿宋_GB2312" w:eastAsia="仿宋_GB2312" w:hAnsi="黑体"/>
          <w:kern w:val="44"/>
          <w:sz w:val="32"/>
          <w:szCs w:val="44"/>
          <w:u w:val="double"/>
        </w:rPr>
      </w:pPr>
    </w:p>
    <w:p w14:paraId="6AE3005C" w14:textId="77777777" w:rsidR="005465DD" w:rsidRDefault="005465DD" w:rsidP="005465DD">
      <w:pPr>
        <w:rPr>
          <w:rFonts w:ascii="仿宋_GB2312" w:eastAsia="仿宋_GB2312" w:hAnsi="黑体"/>
          <w:kern w:val="44"/>
          <w:sz w:val="32"/>
          <w:szCs w:val="44"/>
          <w:u w:val="double"/>
        </w:rPr>
      </w:pPr>
    </w:p>
    <w:p w14:paraId="2191B7CB" w14:textId="77777777" w:rsidR="005465DD" w:rsidRDefault="005465DD" w:rsidP="005465DD">
      <w:pPr>
        <w:rPr>
          <w:rFonts w:ascii="仿宋_GB2312" w:eastAsia="仿宋_GB2312" w:hAnsi="黑体"/>
          <w:kern w:val="44"/>
          <w:sz w:val="32"/>
          <w:szCs w:val="44"/>
          <w:u w:val="double"/>
        </w:rPr>
      </w:pPr>
    </w:p>
    <w:p w14:paraId="6E44AFA6" w14:textId="77777777" w:rsidR="005465DD" w:rsidRDefault="005465DD" w:rsidP="005465DD">
      <w:pPr>
        <w:rPr>
          <w:rFonts w:ascii="仿宋_GB2312" w:eastAsia="仿宋_GB2312" w:hAnsi="黑体"/>
          <w:kern w:val="44"/>
          <w:sz w:val="32"/>
          <w:szCs w:val="44"/>
          <w:u w:val="double"/>
        </w:rPr>
      </w:pPr>
    </w:p>
    <w:p w14:paraId="5C136964" w14:textId="77777777" w:rsidR="005465DD" w:rsidRDefault="005465DD" w:rsidP="005465DD">
      <w:pPr>
        <w:rPr>
          <w:rFonts w:ascii="仿宋_GB2312" w:eastAsia="仿宋_GB2312" w:hAnsi="黑体"/>
          <w:kern w:val="44"/>
          <w:sz w:val="32"/>
          <w:szCs w:val="44"/>
          <w:u w:val="double"/>
        </w:rPr>
      </w:pPr>
    </w:p>
    <w:p w14:paraId="6FBF055B" w14:textId="77777777" w:rsidR="005465DD" w:rsidRDefault="005465DD" w:rsidP="005465DD">
      <w:pPr>
        <w:rPr>
          <w:rFonts w:ascii="仿宋_GB2312" w:eastAsia="仿宋_GB2312" w:hAnsi="黑体"/>
          <w:kern w:val="44"/>
          <w:sz w:val="32"/>
          <w:szCs w:val="44"/>
          <w:u w:val="double"/>
        </w:rPr>
      </w:pPr>
    </w:p>
    <w:p w14:paraId="0E3D60B5" w14:textId="77777777" w:rsidR="005465DD" w:rsidRDefault="005465DD" w:rsidP="005465DD">
      <w:pPr>
        <w:rPr>
          <w:rFonts w:ascii="仿宋_GB2312" w:eastAsia="仿宋_GB2312" w:hAnsi="黑体"/>
          <w:kern w:val="44"/>
          <w:sz w:val="32"/>
          <w:szCs w:val="44"/>
          <w:u w:val="double"/>
        </w:rPr>
      </w:pPr>
    </w:p>
    <w:p w14:paraId="63B3C1EA" w14:textId="77777777" w:rsidR="005465DD" w:rsidRDefault="005465DD" w:rsidP="005465DD">
      <w:pPr>
        <w:rPr>
          <w:rFonts w:ascii="仿宋_GB2312" w:eastAsia="仿宋_GB2312" w:hAnsi="黑体"/>
          <w:kern w:val="44"/>
          <w:sz w:val="32"/>
          <w:szCs w:val="44"/>
          <w:u w:val="double"/>
        </w:rPr>
      </w:pPr>
    </w:p>
    <w:p w14:paraId="022316C3" w14:textId="77777777" w:rsidR="005465DD" w:rsidRDefault="005465DD" w:rsidP="005465DD">
      <w:pPr>
        <w:rPr>
          <w:rFonts w:ascii="仿宋_GB2312" w:eastAsia="仿宋_GB2312" w:hAnsi="黑体"/>
          <w:kern w:val="44"/>
          <w:sz w:val="32"/>
          <w:szCs w:val="44"/>
          <w:u w:val="double"/>
        </w:rPr>
      </w:pPr>
    </w:p>
    <w:p w14:paraId="172CE7C5" w14:textId="77777777" w:rsidR="005465DD" w:rsidRDefault="005465DD" w:rsidP="005465DD">
      <w:pPr>
        <w:rPr>
          <w:rFonts w:ascii="仿宋_GB2312" w:eastAsia="仿宋_GB2312" w:hAnsi="黑体"/>
          <w:kern w:val="44"/>
          <w:sz w:val="32"/>
          <w:szCs w:val="44"/>
          <w:u w:val="double"/>
        </w:rPr>
      </w:pPr>
    </w:p>
    <w:p w14:paraId="30C43B80" w14:textId="77777777" w:rsidR="005465DD" w:rsidRDefault="005465DD" w:rsidP="005465DD">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14:paraId="732B5A30" w14:textId="77777777" w:rsidR="005465DD" w:rsidRDefault="005465DD" w:rsidP="005465DD">
      <w:pPr>
        <w:ind w:firstLineChars="200" w:firstLine="640"/>
        <w:rPr>
          <w:rFonts w:ascii="仿宋_GB2312" w:eastAsia="仿宋_GB2312" w:hAnsi="黑体"/>
          <w:kern w:val="44"/>
          <w:sz w:val="32"/>
          <w:szCs w:val="44"/>
          <w:u w:val="double"/>
        </w:rPr>
      </w:pPr>
    </w:p>
    <w:p w14:paraId="612FE895" w14:textId="77777777" w:rsidR="005465DD" w:rsidRDefault="005465DD" w:rsidP="005465DD">
      <w:pPr>
        <w:ind w:firstLineChars="200" w:firstLine="640"/>
        <w:rPr>
          <w:rFonts w:ascii="仿宋_GB2312" w:eastAsia="仿宋_GB2312" w:hAnsi="黑体"/>
          <w:kern w:val="44"/>
          <w:sz w:val="32"/>
          <w:szCs w:val="44"/>
          <w:u w:val="double"/>
        </w:rPr>
      </w:pPr>
    </w:p>
    <w:p w14:paraId="05FA93CB" w14:textId="77777777" w:rsidR="005465DD" w:rsidRDefault="005465DD" w:rsidP="005465DD">
      <w:pPr>
        <w:ind w:firstLineChars="200" w:firstLine="640"/>
        <w:rPr>
          <w:rFonts w:ascii="仿宋_GB2312" w:eastAsia="仿宋_GB2312" w:hAnsi="黑体"/>
          <w:kern w:val="44"/>
          <w:sz w:val="32"/>
          <w:szCs w:val="44"/>
          <w:u w:val="double"/>
        </w:rPr>
      </w:pPr>
    </w:p>
    <w:p w14:paraId="7904894A" w14:textId="77777777" w:rsidR="005465DD" w:rsidRDefault="005465DD" w:rsidP="005465DD">
      <w:pPr>
        <w:ind w:firstLineChars="200" w:firstLine="640"/>
        <w:rPr>
          <w:rFonts w:ascii="仿宋_GB2312" w:eastAsia="仿宋_GB2312" w:hAnsi="黑体"/>
          <w:kern w:val="44"/>
          <w:sz w:val="32"/>
          <w:szCs w:val="44"/>
          <w:u w:val="double"/>
        </w:rPr>
      </w:pPr>
    </w:p>
    <w:p w14:paraId="3E13E514" w14:textId="77777777" w:rsidR="005465DD" w:rsidRDefault="005465DD" w:rsidP="005465DD">
      <w:pPr>
        <w:ind w:firstLineChars="200" w:firstLine="640"/>
        <w:rPr>
          <w:rFonts w:ascii="仿宋_GB2312" w:eastAsia="仿宋_GB2312" w:hAnsi="黑体"/>
          <w:kern w:val="44"/>
          <w:sz w:val="32"/>
          <w:szCs w:val="44"/>
          <w:u w:val="double"/>
        </w:rPr>
      </w:pPr>
    </w:p>
    <w:p w14:paraId="1C47FA39" w14:textId="77777777" w:rsidR="005465DD" w:rsidRDefault="005465DD" w:rsidP="005465DD">
      <w:pPr>
        <w:ind w:firstLineChars="200" w:firstLine="640"/>
        <w:rPr>
          <w:rFonts w:ascii="仿宋_GB2312" w:eastAsia="仿宋_GB2312" w:hAnsi="黑体"/>
          <w:kern w:val="44"/>
          <w:sz w:val="32"/>
          <w:szCs w:val="44"/>
          <w:u w:val="double"/>
        </w:rPr>
      </w:pPr>
    </w:p>
    <w:p w14:paraId="10571AE7" w14:textId="77777777" w:rsidR="005465DD" w:rsidRDefault="005465DD" w:rsidP="005465DD">
      <w:pPr>
        <w:ind w:firstLineChars="200" w:firstLine="640"/>
        <w:rPr>
          <w:rFonts w:ascii="仿宋_GB2312" w:eastAsia="仿宋_GB2312" w:hAnsi="黑体"/>
          <w:kern w:val="44"/>
          <w:sz w:val="32"/>
          <w:szCs w:val="44"/>
          <w:u w:val="double"/>
        </w:rPr>
      </w:pPr>
    </w:p>
    <w:p w14:paraId="78AFBA40" w14:textId="77777777" w:rsidR="005465DD" w:rsidRDefault="005465DD" w:rsidP="005465DD">
      <w:pPr>
        <w:ind w:firstLineChars="200" w:firstLine="640"/>
        <w:rPr>
          <w:rFonts w:ascii="仿宋_GB2312" w:eastAsia="仿宋_GB2312" w:hAnsi="黑体"/>
          <w:kern w:val="44"/>
          <w:sz w:val="32"/>
          <w:szCs w:val="44"/>
          <w:u w:val="double"/>
        </w:rPr>
      </w:pPr>
    </w:p>
    <w:p w14:paraId="08891B25" w14:textId="77777777" w:rsidR="005465DD" w:rsidRDefault="005465DD" w:rsidP="005465DD">
      <w:pPr>
        <w:ind w:firstLineChars="200" w:firstLine="640"/>
        <w:rPr>
          <w:rFonts w:ascii="仿宋_GB2312" w:eastAsia="仿宋_GB2312" w:hAnsi="黑体"/>
          <w:kern w:val="44"/>
          <w:sz w:val="32"/>
          <w:szCs w:val="44"/>
          <w:u w:val="double"/>
        </w:rPr>
      </w:pPr>
    </w:p>
    <w:p w14:paraId="0EE31184" w14:textId="77777777" w:rsidR="005465DD" w:rsidRDefault="005465DD" w:rsidP="005465DD">
      <w:pPr>
        <w:ind w:firstLineChars="200" w:firstLine="640"/>
        <w:rPr>
          <w:rFonts w:ascii="仿宋_GB2312" w:eastAsia="仿宋_GB2312" w:hAnsi="黑体"/>
          <w:kern w:val="44"/>
          <w:sz w:val="32"/>
          <w:szCs w:val="44"/>
          <w:u w:val="double"/>
        </w:rPr>
      </w:pPr>
    </w:p>
    <w:p w14:paraId="3823BBD6" w14:textId="77777777" w:rsidR="005465DD" w:rsidRDefault="005465DD" w:rsidP="005465DD">
      <w:pPr>
        <w:ind w:firstLineChars="200" w:firstLine="640"/>
        <w:rPr>
          <w:rFonts w:ascii="仿宋_GB2312" w:eastAsia="仿宋_GB2312" w:hAnsi="黑体"/>
          <w:kern w:val="44"/>
          <w:sz w:val="32"/>
          <w:szCs w:val="44"/>
          <w:u w:val="double"/>
        </w:rPr>
      </w:pPr>
    </w:p>
    <w:p w14:paraId="4DE9D423" w14:textId="77777777" w:rsidR="005465DD" w:rsidRDefault="005465DD" w:rsidP="005465DD">
      <w:pPr>
        <w:ind w:firstLineChars="200" w:firstLine="640"/>
        <w:rPr>
          <w:rFonts w:ascii="仿宋_GB2312" w:eastAsia="仿宋_GB2312" w:hAnsi="黑体"/>
          <w:kern w:val="44"/>
          <w:sz w:val="32"/>
          <w:szCs w:val="44"/>
          <w:u w:val="double"/>
        </w:rPr>
      </w:pPr>
    </w:p>
    <w:p w14:paraId="1E7C22ED" w14:textId="77777777" w:rsidR="005465DD" w:rsidRDefault="005465DD" w:rsidP="005465DD">
      <w:pPr>
        <w:ind w:firstLineChars="200" w:firstLine="640"/>
        <w:rPr>
          <w:rFonts w:ascii="仿宋_GB2312" w:eastAsia="仿宋_GB2312" w:hAnsi="黑体"/>
          <w:kern w:val="44"/>
          <w:sz w:val="32"/>
          <w:szCs w:val="44"/>
          <w:u w:val="double"/>
        </w:rPr>
      </w:pPr>
    </w:p>
    <w:p w14:paraId="1B549A45" w14:textId="77777777" w:rsidR="005465DD" w:rsidRDefault="005465DD" w:rsidP="005465DD">
      <w:pPr>
        <w:ind w:firstLineChars="200" w:firstLine="640"/>
        <w:rPr>
          <w:rFonts w:ascii="仿宋_GB2312" w:eastAsia="仿宋_GB2312" w:hAnsi="黑体"/>
          <w:kern w:val="44"/>
          <w:sz w:val="32"/>
          <w:szCs w:val="44"/>
          <w:u w:val="double"/>
        </w:rPr>
      </w:pPr>
    </w:p>
    <w:p w14:paraId="17AEF713" w14:textId="77777777" w:rsidR="005465DD" w:rsidRDefault="005465DD" w:rsidP="005465DD">
      <w:pPr>
        <w:ind w:firstLineChars="200" w:firstLine="640"/>
        <w:rPr>
          <w:rFonts w:ascii="仿宋_GB2312" w:eastAsia="仿宋_GB2312" w:hAnsi="黑体"/>
          <w:kern w:val="44"/>
          <w:sz w:val="32"/>
          <w:szCs w:val="44"/>
          <w:u w:val="double"/>
        </w:rPr>
      </w:pPr>
    </w:p>
    <w:p w14:paraId="2E495B9C" w14:textId="77777777" w:rsidR="005465DD" w:rsidRDefault="005465DD" w:rsidP="005465DD">
      <w:pPr>
        <w:ind w:firstLineChars="200" w:firstLine="640"/>
        <w:rPr>
          <w:rFonts w:ascii="仿宋_GB2312" w:eastAsia="仿宋_GB2312" w:hAnsi="黑体"/>
          <w:kern w:val="44"/>
          <w:sz w:val="32"/>
          <w:szCs w:val="44"/>
          <w:u w:val="double"/>
        </w:rPr>
      </w:pPr>
    </w:p>
    <w:p w14:paraId="4F4C42FE" w14:textId="77777777" w:rsidR="005465DD" w:rsidRDefault="005465DD" w:rsidP="005465DD">
      <w:pPr>
        <w:ind w:firstLineChars="200" w:firstLine="640"/>
        <w:rPr>
          <w:rFonts w:ascii="仿宋_GB2312" w:eastAsia="仿宋_GB2312" w:hAnsi="黑体"/>
          <w:kern w:val="44"/>
          <w:sz w:val="32"/>
          <w:szCs w:val="44"/>
          <w:u w:val="double"/>
        </w:rPr>
      </w:pPr>
    </w:p>
    <w:p w14:paraId="3BB2E383" w14:textId="77777777" w:rsidR="005465DD" w:rsidRDefault="005465DD" w:rsidP="005465DD">
      <w:pPr>
        <w:ind w:firstLineChars="200" w:firstLine="640"/>
        <w:rPr>
          <w:rFonts w:ascii="仿宋_GB2312" w:eastAsia="仿宋_GB2312" w:hAnsi="黑体"/>
          <w:kern w:val="44"/>
          <w:sz w:val="32"/>
          <w:szCs w:val="44"/>
          <w:u w:val="double"/>
        </w:rPr>
      </w:pPr>
    </w:p>
    <w:p w14:paraId="58CEFF3E" w14:textId="77777777" w:rsidR="005465DD" w:rsidRDefault="005465DD" w:rsidP="005465DD">
      <w:pPr>
        <w:ind w:firstLineChars="200" w:firstLine="640"/>
        <w:rPr>
          <w:rFonts w:ascii="仿宋_GB2312" w:eastAsia="仿宋_GB2312" w:hAnsi="黑体"/>
          <w:kern w:val="44"/>
          <w:sz w:val="32"/>
          <w:szCs w:val="44"/>
          <w:u w:val="double"/>
        </w:rPr>
      </w:pPr>
    </w:p>
    <w:p w14:paraId="1822C185" w14:textId="77777777" w:rsidR="005465DD" w:rsidRDefault="005465DD" w:rsidP="005465DD">
      <w:pPr>
        <w:ind w:firstLineChars="200" w:firstLine="640"/>
        <w:rPr>
          <w:rFonts w:ascii="仿宋_GB2312" w:eastAsia="仿宋_GB2312" w:hAnsi="黑体"/>
          <w:kern w:val="44"/>
          <w:sz w:val="32"/>
          <w:szCs w:val="44"/>
          <w:u w:val="double"/>
        </w:rPr>
      </w:pPr>
    </w:p>
    <w:p w14:paraId="0866D68C"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14:paraId="6C417A6B"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施工方案</w:t>
      </w:r>
    </w:p>
    <w:p w14:paraId="2702589A" w14:textId="77777777" w:rsidR="005465DD" w:rsidRDefault="005465DD" w:rsidP="005465DD">
      <w:pPr>
        <w:ind w:firstLineChars="200" w:firstLine="572"/>
        <w:jc w:val="left"/>
        <w:rPr>
          <w:rFonts w:ascii="仿宋_GB2312" w:eastAsia="仿宋_GB2312" w:hAnsi="黑体"/>
          <w:spacing w:val="-17"/>
          <w:sz w:val="32"/>
          <w:szCs w:val="32"/>
        </w:rPr>
      </w:pPr>
    </w:p>
    <w:p w14:paraId="200DDDFE" w14:textId="77777777" w:rsidR="005465DD" w:rsidRDefault="005465DD" w:rsidP="005465DD">
      <w:pPr>
        <w:pStyle w:val="af8"/>
        <w:ind w:firstLine="180"/>
      </w:pPr>
    </w:p>
    <w:p w14:paraId="4F0A2F24" w14:textId="77777777" w:rsidR="005465DD" w:rsidRDefault="005465DD" w:rsidP="005465DD">
      <w:pPr>
        <w:pStyle w:val="af8"/>
        <w:ind w:firstLine="180"/>
      </w:pPr>
    </w:p>
    <w:p w14:paraId="54BF580F" w14:textId="77777777" w:rsidR="005465DD" w:rsidRDefault="005465DD" w:rsidP="005465DD">
      <w:pPr>
        <w:pStyle w:val="af8"/>
        <w:ind w:firstLine="180"/>
      </w:pPr>
    </w:p>
    <w:p w14:paraId="4BA22B70" w14:textId="77777777" w:rsidR="005465DD" w:rsidRDefault="005465DD" w:rsidP="005465DD">
      <w:pPr>
        <w:pStyle w:val="af8"/>
        <w:ind w:firstLine="180"/>
      </w:pPr>
    </w:p>
    <w:p w14:paraId="2769486C" w14:textId="77777777" w:rsidR="005465DD" w:rsidRDefault="005465DD" w:rsidP="005465DD">
      <w:pPr>
        <w:pStyle w:val="af8"/>
        <w:ind w:firstLine="180"/>
      </w:pPr>
    </w:p>
    <w:p w14:paraId="0D0C1DD2" w14:textId="77777777" w:rsidR="005465DD" w:rsidRDefault="005465DD" w:rsidP="005465DD">
      <w:pPr>
        <w:pStyle w:val="af8"/>
        <w:ind w:firstLine="180"/>
      </w:pPr>
    </w:p>
    <w:p w14:paraId="24E0B8D0" w14:textId="77777777" w:rsidR="005465DD" w:rsidRDefault="005465DD" w:rsidP="005465DD">
      <w:pPr>
        <w:pStyle w:val="af8"/>
        <w:ind w:firstLine="180"/>
      </w:pPr>
    </w:p>
    <w:p w14:paraId="5C1ECDE4" w14:textId="77777777" w:rsidR="005465DD" w:rsidRDefault="005465DD" w:rsidP="005465DD">
      <w:pPr>
        <w:pStyle w:val="af8"/>
        <w:ind w:firstLine="180"/>
      </w:pPr>
    </w:p>
    <w:p w14:paraId="24CD84DD" w14:textId="77777777" w:rsidR="005465DD" w:rsidRDefault="005465DD" w:rsidP="005465DD">
      <w:pPr>
        <w:pStyle w:val="af8"/>
        <w:ind w:firstLine="180"/>
      </w:pPr>
    </w:p>
    <w:p w14:paraId="7B6ECE60" w14:textId="77777777" w:rsidR="005465DD" w:rsidRDefault="005465DD" w:rsidP="005465DD">
      <w:pPr>
        <w:pStyle w:val="af8"/>
        <w:ind w:firstLine="180"/>
      </w:pPr>
    </w:p>
    <w:p w14:paraId="64F02CA3" w14:textId="77777777" w:rsidR="005465DD" w:rsidRDefault="005465DD" w:rsidP="005465DD">
      <w:pPr>
        <w:pStyle w:val="af8"/>
        <w:ind w:firstLine="180"/>
      </w:pPr>
    </w:p>
    <w:p w14:paraId="6CED5B7A" w14:textId="77777777" w:rsidR="005465DD" w:rsidRDefault="005465DD" w:rsidP="005465DD">
      <w:pPr>
        <w:pStyle w:val="af8"/>
        <w:ind w:firstLine="180"/>
      </w:pPr>
    </w:p>
    <w:p w14:paraId="68DB5798" w14:textId="77777777" w:rsidR="005465DD" w:rsidRDefault="005465DD" w:rsidP="005465DD">
      <w:pPr>
        <w:pStyle w:val="af8"/>
        <w:ind w:firstLine="180"/>
      </w:pPr>
    </w:p>
    <w:p w14:paraId="41BC6139" w14:textId="77777777" w:rsidR="005465DD" w:rsidRDefault="005465DD" w:rsidP="005465DD">
      <w:pPr>
        <w:pStyle w:val="af8"/>
        <w:ind w:firstLine="180"/>
      </w:pPr>
    </w:p>
    <w:p w14:paraId="72EA9CF9" w14:textId="77777777" w:rsidR="005465DD" w:rsidRDefault="005465DD" w:rsidP="005465DD">
      <w:pPr>
        <w:pStyle w:val="af8"/>
        <w:ind w:firstLine="180"/>
      </w:pPr>
    </w:p>
    <w:p w14:paraId="2D94F16C" w14:textId="77777777" w:rsidR="005465DD" w:rsidRDefault="005465DD" w:rsidP="005465DD">
      <w:pPr>
        <w:pStyle w:val="af8"/>
        <w:ind w:firstLine="180"/>
      </w:pPr>
    </w:p>
    <w:p w14:paraId="45FE848A" w14:textId="77777777" w:rsidR="005465DD" w:rsidRDefault="005465DD" w:rsidP="005465DD">
      <w:pPr>
        <w:pStyle w:val="af8"/>
        <w:ind w:firstLine="180"/>
      </w:pPr>
    </w:p>
    <w:p w14:paraId="502F86D6" w14:textId="77777777" w:rsidR="005465DD" w:rsidRDefault="005465DD" w:rsidP="005465DD">
      <w:pPr>
        <w:pStyle w:val="af8"/>
        <w:ind w:firstLine="180"/>
      </w:pPr>
    </w:p>
    <w:p w14:paraId="4A549E60" w14:textId="77777777" w:rsidR="005465DD" w:rsidRDefault="005465DD" w:rsidP="005465DD">
      <w:pPr>
        <w:pStyle w:val="af8"/>
        <w:ind w:firstLine="180"/>
      </w:pPr>
    </w:p>
    <w:p w14:paraId="2B4CB287" w14:textId="77777777" w:rsidR="005465DD" w:rsidRDefault="005465DD" w:rsidP="005465DD">
      <w:pPr>
        <w:ind w:firstLineChars="200" w:firstLine="572"/>
        <w:jc w:val="left"/>
        <w:rPr>
          <w:rFonts w:ascii="仿宋_GB2312" w:eastAsia="仿宋_GB2312" w:hAnsi="黑体"/>
          <w:spacing w:val="-17"/>
          <w:sz w:val="32"/>
          <w:szCs w:val="32"/>
        </w:rPr>
      </w:pPr>
    </w:p>
    <w:p w14:paraId="38699CDE" w14:textId="77777777" w:rsidR="005465DD" w:rsidRDefault="005465DD" w:rsidP="005465DD">
      <w:pPr>
        <w:ind w:firstLineChars="200" w:firstLine="572"/>
        <w:jc w:val="left"/>
        <w:rPr>
          <w:rFonts w:ascii="仿宋_GB2312" w:eastAsia="仿宋_GB2312" w:hAnsi="黑体"/>
          <w:spacing w:val="-17"/>
          <w:sz w:val="32"/>
          <w:szCs w:val="32"/>
        </w:rPr>
      </w:pPr>
    </w:p>
    <w:p w14:paraId="46B3B07D" w14:textId="77777777" w:rsidR="005465DD" w:rsidRDefault="005465DD" w:rsidP="005465DD">
      <w:pPr>
        <w:ind w:firstLineChars="200" w:firstLine="572"/>
        <w:jc w:val="left"/>
        <w:rPr>
          <w:rFonts w:ascii="仿宋_GB2312" w:eastAsia="仿宋_GB2312" w:hAnsi="黑体"/>
          <w:spacing w:val="-17"/>
          <w:sz w:val="32"/>
          <w:szCs w:val="32"/>
        </w:rPr>
      </w:pPr>
    </w:p>
    <w:p w14:paraId="76867BF4" w14:textId="77777777" w:rsidR="005465DD" w:rsidRDefault="005465DD" w:rsidP="005465DD">
      <w:pPr>
        <w:ind w:firstLineChars="200" w:firstLine="572"/>
        <w:jc w:val="left"/>
        <w:rPr>
          <w:rFonts w:ascii="仿宋_GB2312" w:eastAsia="仿宋_GB2312" w:hAnsi="黑体"/>
          <w:spacing w:val="-17"/>
          <w:sz w:val="32"/>
          <w:szCs w:val="32"/>
        </w:rPr>
      </w:pPr>
    </w:p>
    <w:p w14:paraId="204E49F6" w14:textId="77777777" w:rsidR="005465DD" w:rsidRDefault="005465DD" w:rsidP="005465DD">
      <w:pPr>
        <w:ind w:firstLineChars="200" w:firstLine="572"/>
        <w:jc w:val="left"/>
        <w:rPr>
          <w:rFonts w:ascii="仿宋_GB2312" w:eastAsia="仿宋_GB2312" w:hAnsi="黑体"/>
          <w:spacing w:val="-17"/>
          <w:sz w:val="32"/>
          <w:szCs w:val="32"/>
        </w:rPr>
      </w:pPr>
    </w:p>
    <w:p w14:paraId="767821D4" w14:textId="77777777" w:rsidR="005465DD" w:rsidRDefault="005465DD" w:rsidP="005465DD">
      <w:pPr>
        <w:ind w:firstLineChars="200" w:firstLine="572"/>
        <w:jc w:val="left"/>
        <w:rPr>
          <w:rFonts w:ascii="仿宋_GB2312" w:eastAsia="仿宋_GB2312" w:hAnsi="黑体"/>
          <w:spacing w:val="-17"/>
          <w:sz w:val="32"/>
          <w:szCs w:val="32"/>
        </w:rPr>
      </w:pPr>
    </w:p>
    <w:p w14:paraId="79B6BC72" w14:textId="77777777" w:rsidR="005465DD" w:rsidRDefault="005465DD" w:rsidP="005465DD">
      <w:pPr>
        <w:ind w:firstLineChars="200" w:firstLine="572"/>
        <w:jc w:val="left"/>
        <w:rPr>
          <w:rFonts w:ascii="仿宋_GB2312" w:eastAsia="仿宋_GB2312" w:hAnsi="黑体"/>
          <w:spacing w:val="-17"/>
          <w:sz w:val="32"/>
          <w:szCs w:val="32"/>
        </w:rPr>
      </w:pPr>
    </w:p>
    <w:p w14:paraId="72685A1F" w14:textId="77777777" w:rsidR="005465DD" w:rsidRDefault="005465DD" w:rsidP="005465DD">
      <w:pPr>
        <w:pStyle w:val="af8"/>
        <w:ind w:firstLine="180"/>
      </w:pPr>
    </w:p>
    <w:p w14:paraId="28564914" w14:textId="77777777" w:rsidR="005465DD" w:rsidRDefault="005465DD" w:rsidP="005465DD">
      <w:pPr>
        <w:pStyle w:val="af8"/>
        <w:ind w:firstLine="180"/>
      </w:pPr>
    </w:p>
    <w:p w14:paraId="113E5AD0" w14:textId="77777777" w:rsidR="005465DD" w:rsidRDefault="005465DD" w:rsidP="005465DD">
      <w:pPr>
        <w:pStyle w:val="2"/>
        <w:sectPr w:rsidR="005465DD">
          <w:footerReference w:type="default" r:id="rId9"/>
          <w:pgSz w:w="11906" w:h="16838"/>
          <w:pgMar w:top="1418" w:right="1588" w:bottom="1418" w:left="1588" w:header="851" w:footer="992" w:gutter="0"/>
          <w:pgNumType w:fmt="numberInDash" w:start="1"/>
          <w:cols w:space="425"/>
          <w:docGrid w:type="lines" w:linePitch="312"/>
        </w:sectPr>
      </w:pPr>
    </w:p>
    <w:p w14:paraId="202E892C" w14:textId="77777777" w:rsidR="005465DD" w:rsidRPr="00EE668B" w:rsidRDefault="005465DD" w:rsidP="005465DD">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条款偏离表</w:t>
      </w:r>
    </w:p>
    <w:p w14:paraId="34512BE3" w14:textId="77777777" w:rsidR="005465DD" w:rsidRPr="00EE668B" w:rsidRDefault="005465DD" w:rsidP="005465DD">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5465DD" w:rsidRPr="00EE668B" w14:paraId="33CF617C" w14:textId="77777777" w:rsidTr="00157A3B">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14:paraId="290D6135" w14:textId="77777777" w:rsidR="005465DD" w:rsidRPr="00EE668B" w:rsidRDefault="005465DD" w:rsidP="00157A3B">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156FB82"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14:paraId="00FB681F"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14:paraId="47D62216"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14:paraId="7CE68D80"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5465DD" w:rsidRPr="00EE668B" w14:paraId="28201C01" w14:textId="77777777" w:rsidTr="00157A3B">
        <w:trPr>
          <w:trHeight w:val="508"/>
        </w:trPr>
        <w:tc>
          <w:tcPr>
            <w:tcW w:w="993" w:type="dxa"/>
            <w:tcBorders>
              <w:top w:val="single" w:sz="4" w:space="0" w:color="auto"/>
              <w:left w:val="single" w:sz="4" w:space="0" w:color="auto"/>
              <w:bottom w:val="single" w:sz="4" w:space="0" w:color="auto"/>
              <w:right w:val="single" w:sz="4" w:space="0" w:color="auto"/>
            </w:tcBorders>
          </w:tcPr>
          <w:p w14:paraId="35DBA0CC"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5B48847"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39DCE149"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9BB9106"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BB77569" w14:textId="77777777" w:rsidR="005465DD" w:rsidRPr="00EE668B" w:rsidRDefault="005465DD" w:rsidP="00157A3B">
            <w:pPr>
              <w:rPr>
                <w:rFonts w:ascii="仿宋_GB2312" w:eastAsia="仿宋_GB2312" w:hAnsi="仿宋" w:cs="仿宋"/>
                <w:sz w:val="32"/>
                <w:szCs w:val="32"/>
              </w:rPr>
            </w:pPr>
          </w:p>
        </w:tc>
      </w:tr>
      <w:tr w:rsidR="005465DD" w:rsidRPr="00EE668B" w14:paraId="0F42BB19" w14:textId="77777777" w:rsidTr="00157A3B">
        <w:trPr>
          <w:trHeight w:val="527"/>
        </w:trPr>
        <w:tc>
          <w:tcPr>
            <w:tcW w:w="993" w:type="dxa"/>
            <w:tcBorders>
              <w:top w:val="single" w:sz="4" w:space="0" w:color="auto"/>
              <w:left w:val="single" w:sz="4" w:space="0" w:color="auto"/>
              <w:bottom w:val="single" w:sz="4" w:space="0" w:color="auto"/>
              <w:right w:val="single" w:sz="4" w:space="0" w:color="auto"/>
            </w:tcBorders>
          </w:tcPr>
          <w:p w14:paraId="72DF2A8D"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76705B68"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4F6F8C1B"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055ED43C"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200AEE8" w14:textId="77777777" w:rsidR="005465DD" w:rsidRPr="00EE668B" w:rsidRDefault="005465DD" w:rsidP="00157A3B">
            <w:pPr>
              <w:rPr>
                <w:rFonts w:ascii="仿宋_GB2312" w:eastAsia="仿宋_GB2312" w:hAnsi="仿宋" w:cs="仿宋"/>
                <w:sz w:val="32"/>
                <w:szCs w:val="32"/>
              </w:rPr>
            </w:pPr>
          </w:p>
        </w:tc>
      </w:tr>
      <w:tr w:rsidR="005465DD" w:rsidRPr="00EE668B" w14:paraId="48BB3BAF" w14:textId="77777777" w:rsidTr="00157A3B">
        <w:trPr>
          <w:trHeight w:val="508"/>
        </w:trPr>
        <w:tc>
          <w:tcPr>
            <w:tcW w:w="993" w:type="dxa"/>
            <w:tcBorders>
              <w:top w:val="single" w:sz="4" w:space="0" w:color="auto"/>
              <w:left w:val="single" w:sz="4" w:space="0" w:color="auto"/>
              <w:bottom w:val="single" w:sz="4" w:space="0" w:color="auto"/>
              <w:right w:val="single" w:sz="4" w:space="0" w:color="auto"/>
            </w:tcBorders>
          </w:tcPr>
          <w:p w14:paraId="0E106622"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62AD4BC"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542FF47B"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4EC2F7C3"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8A7CEF4" w14:textId="77777777" w:rsidR="005465DD" w:rsidRPr="00EE668B" w:rsidRDefault="005465DD" w:rsidP="00157A3B">
            <w:pPr>
              <w:rPr>
                <w:rFonts w:ascii="仿宋_GB2312" w:eastAsia="仿宋_GB2312" w:hAnsi="仿宋" w:cs="仿宋"/>
                <w:sz w:val="32"/>
                <w:szCs w:val="32"/>
              </w:rPr>
            </w:pPr>
          </w:p>
        </w:tc>
      </w:tr>
      <w:tr w:rsidR="005465DD" w:rsidRPr="00EE668B" w14:paraId="29373A60" w14:textId="77777777" w:rsidTr="00157A3B">
        <w:trPr>
          <w:trHeight w:val="527"/>
        </w:trPr>
        <w:tc>
          <w:tcPr>
            <w:tcW w:w="993" w:type="dxa"/>
            <w:tcBorders>
              <w:top w:val="single" w:sz="4" w:space="0" w:color="auto"/>
              <w:left w:val="single" w:sz="4" w:space="0" w:color="auto"/>
              <w:bottom w:val="single" w:sz="4" w:space="0" w:color="auto"/>
              <w:right w:val="single" w:sz="4" w:space="0" w:color="auto"/>
            </w:tcBorders>
          </w:tcPr>
          <w:p w14:paraId="51ED88A2"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09F8373"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22828907"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04CF9881"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B1A40DD" w14:textId="77777777" w:rsidR="005465DD" w:rsidRPr="00EE668B" w:rsidRDefault="005465DD" w:rsidP="00157A3B">
            <w:pPr>
              <w:rPr>
                <w:rFonts w:ascii="仿宋_GB2312" w:eastAsia="仿宋_GB2312" w:hAnsi="仿宋" w:cs="仿宋"/>
                <w:sz w:val="32"/>
                <w:szCs w:val="32"/>
              </w:rPr>
            </w:pPr>
          </w:p>
        </w:tc>
      </w:tr>
    </w:tbl>
    <w:p w14:paraId="46C7316B" w14:textId="77777777" w:rsidR="005465DD" w:rsidRPr="00EE668B" w:rsidRDefault="005465DD" w:rsidP="005465DD">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14:paraId="62BFA6B8" w14:textId="77777777" w:rsidR="005465DD" w:rsidRPr="00EE668B" w:rsidRDefault="005465DD" w:rsidP="005465DD">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14:paraId="6D6BBA4E" w14:textId="77777777" w:rsidR="005465DD" w:rsidRPr="00EE668B" w:rsidRDefault="005465DD" w:rsidP="005465DD">
      <w:pPr>
        <w:rPr>
          <w:rFonts w:ascii="仿宋_GB2312" w:eastAsia="仿宋_GB2312" w:hAnsi="仿宋" w:cs="仿宋"/>
          <w:sz w:val="32"/>
          <w:szCs w:val="32"/>
        </w:rPr>
      </w:pPr>
    </w:p>
    <w:p w14:paraId="58D73DE4"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14:paraId="546E41E6"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14:paraId="24E2E7E0"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14:paraId="2FE6559E" w14:textId="77777777" w:rsidR="005465DD" w:rsidRPr="00EE668B" w:rsidRDefault="005465DD" w:rsidP="005465DD">
      <w:pPr>
        <w:pStyle w:val="2"/>
      </w:pPr>
    </w:p>
    <w:p w14:paraId="326F4EB0" w14:textId="77777777" w:rsidR="005465DD" w:rsidRDefault="005465DD" w:rsidP="005465DD">
      <w:pPr>
        <w:jc w:val="left"/>
        <w:rPr>
          <w:rFonts w:ascii="仿宋_GB2312" w:eastAsia="仿宋_GB2312" w:hAnsi="黑体"/>
          <w:spacing w:val="-17"/>
          <w:sz w:val="32"/>
          <w:szCs w:val="32"/>
        </w:rPr>
        <w:sectPr w:rsidR="005465DD" w:rsidSect="002549E7">
          <w:pgSz w:w="16838" w:h="11906" w:orient="landscape"/>
          <w:pgMar w:top="1588" w:right="1418" w:bottom="1588" w:left="1418" w:header="851" w:footer="992" w:gutter="0"/>
          <w:pgNumType w:fmt="numberInDash" w:start="1"/>
          <w:cols w:space="425"/>
          <w:docGrid w:type="lines" w:linePitch="312"/>
        </w:sectPr>
      </w:pPr>
    </w:p>
    <w:p w14:paraId="732A89EE"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14:paraId="41FA610D" w14:textId="77777777" w:rsidR="005465DD" w:rsidRDefault="005465DD" w:rsidP="005465DD">
      <w:pPr>
        <w:ind w:firstLineChars="200" w:firstLine="572"/>
        <w:rPr>
          <w:rFonts w:ascii="仿宋_GB2312" w:eastAsia="仿宋_GB2312" w:hAnsi="黑体"/>
          <w:spacing w:val="-17"/>
          <w:sz w:val="32"/>
          <w:szCs w:val="32"/>
        </w:rPr>
      </w:pPr>
    </w:p>
    <w:p w14:paraId="3D6A17A6" w14:textId="77777777" w:rsidR="005465DD" w:rsidRDefault="005465DD" w:rsidP="005465DD">
      <w:pPr>
        <w:ind w:firstLineChars="200" w:firstLine="572"/>
        <w:rPr>
          <w:rFonts w:ascii="仿宋_GB2312" w:eastAsia="仿宋_GB2312" w:hAnsi="黑体"/>
          <w:spacing w:val="-17"/>
          <w:sz w:val="32"/>
          <w:szCs w:val="32"/>
        </w:rPr>
      </w:pPr>
    </w:p>
    <w:p w14:paraId="2A1A12AC" w14:textId="77777777" w:rsidR="005465DD" w:rsidRDefault="005465DD" w:rsidP="005465DD">
      <w:pPr>
        <w:ind w:firstLineChars="200" w:firstLine="572"/>
        <w:rPr>
          <w:rFonts w:ascii="仿宋_GB2312" w:eastAsia="仿宋_GB2312" w:hAnsi="黑体"/>
          <w:spacing w:val="-17"/>
          <w:sz w:val="32"/>
          <w:szCs w:val="32"/>
        </w:rPr>
      </w:pPr>
    </w:p>
    <w:p w14:paraId="454B2262" w14:textId="77777777" w:rsidR="005465DD" w:rsidRDefault="005465DD" w:rsidP="005465DD">
      <w:pPr>
        <w:ind w:firstLineChars="200" w:firstLine="572"/>
        <w:rPr>
          <w:rFonts w:ascii="仿宋_GB2312" w:eastAsia="仿宋_GB2312" w:hAnsi="黑体"/>
          <w:spacing w:val="-17"/>
          <w:sz w:val="32"/>
          <w:szCs w:val="32"/>
        </w:rPr>
      </w:pPr>
    </w:p>
    <w:p w14:paraId="6E72D188" w14:textId="77777777" w:rsidR="005465DD" w:rsidRDefault="005465DD" w:rsidP="005465DD">
      <w:pPr>
        <w:pStyle w:val="2"/>
      </w:pPr>
    </w:p>
    <w:p w14:paraId="45DD36A2" w14:textId="77777777" w:rsidR="005465DD" w:rsidRDefault="005465DD" w:rsidP="005465DD">
      <w:pPr>
        <w:pStyle w:val="2"/>
      </w:pPr>
    </w:p>
    <w:p w14:paraId="5285B1CD" w14:textId="77777777" w:rsidR="005465DD" w:rsidRDefault="005465DD" w:rsidP="005465DD">
      <w:pPr>
        <w:pStyle w:val="2"/>
      </w:pPr>
    </w:p>
    <w:p w14:paraId="6E02F437" w14:textId="77777777" w:rsidR="005465DD" w:rsidRDefault="005465DD" w:rsidP="005465DD">
      <w:pPr>
        <w:pStyle w:val="2"/>
      </w:pPr>
    </w:p>
    <w:p w14:paraId="025FCDA8" w14:textId="77777777" w:rsidR="005465DD" w:rsidRDefault="005465DD" w:rsidP="005465DD">
      <w:pPr>
        <w:pStyle w:val="2"/>
      </w:pPr>
    </w:p>
    <w:p w14:paraId="30615A42" w14:textId="77777777" w:rsidR="005465DD" w:rsidRDefault="005465DD" w:rsidP="005465DD">
      <w:pPr>
        <w:pStyle w:val="2"/>
      </w:pPr>
    </w:p>
    <w:p w14:paraId="21D0609C" w14:textId="77777777" w:rsidR="005465DD" w:rsidRDefault="005465DD" w:rsidP="005465DD">
      <w:pPr>
        <w:pStyle w:val="2"/>
      </w:pPr>
    </w:p>
    <w:p w14:paraId="521707DA" w14:textId="77777777" w:rsidR="005465DD" w:rsidRDefault="005465DD" w:rsidP="005465DD">
      <w:pPr>
        <w:pStyle w:val="2"/>
      </w:pPr>
    </w:p>
    <w:p w14:paraId="58952576" w14:textId="77777777" w:rsidR="005465DD" w:rsidRDefault="005465DD" w:rsidP="005465DD">
      <w:pPr>
        <w:pStyle w:val="2"/>
      </w:pPr>
    </w:p>
    <w:p w14:paraId="6CCB15F4" w14:textId="77777777" w:rsidR="005465DD" w:rsidRDefault="005465DD" w:rsidP="005465DD">
      <w:pPr>
        <w:pStyle w:val="2"/>
      </w:pPr>
    </w:p>
    <w:p w14:paraId="461615AB" w14:textId="77777777" w:rsidR="005465DD" w:rsidRDefault="005465DD" w:rsidP="005465DD">
      <w:pPr>
        <w:pStyle w:val="2"/>
      </w:pPr>
    </w:p>
    <w:p w14:paraId="584A2DD7" w14:textId="77777777" w:rsidR="005465DD" w:rsidRDefault="005465DD" w:rsidP="005465DD">
      <w:pPr>
        <w:pStyle w:val="2"/>
      </w:pPr>
    </w:p>
    <w:p w14:paraId="30CD8073" w14:textId="77777777" w:rsidR="005465DD" w:rsidRDefault="005465DD" w:rsidP="005465DD">
      <w:pPr>
        <w:pStyle w:val="2"/>
      </w:pPr>
    </w:p>
    <w:p w14:paraId="56C59278" w14:textId="77777777" w:rsidR="005465DD" w:rsidRDefault="005465DD" w:rsidP="005465DD">
      <w:pPr>
        <w:pStyle w:val="2"/>
      </w:pPr>
    </w:p>
    <w:p w14:paraId="7490E580" w14:textId="77777777" w:rsidR="005465DD" w:rsidRPr="00F8797B" w:rsidRDefault="005465DD" w:rsidP="005465DD">
      <w:pPr>
        <w:pStyle w:val="2"/>
      </w:pPr>
    </w:p>
    <w:p w14:paraId="75C14C85"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安全管理保证措施</w:t>
      </w:r>
    </w:p>
    <w:p w14:paraId="13A16F3F" w14:textId="77777777" w:rsidR="005465DD" w:rsidRDefault="005465DD" w:rsidP="005465DD">
      <w:pPr>
        <w:ind w:firstLineChars="200" w:firstLine="572"/>
        <w:rPr>
          <w:rFonts w:ascii="仿宋_GB2312" w:eastAsia="仿宋_GB2312" w:hAnsi="黑体"/>
          <w:spacing w:val="-17"/>
          <w:sz w:val="32"/>
          <w:szCs w:val="32"/>
        </w:rPr>
      </w:pPr>
    </w:p>
    <w:p w14:paraId="33359124" w14:textId="77777777" w:rsidR="005465DD" w:rsidRDefault="005465DD" w:rsidP="005465DD">
      <w:pPr>
        <w:ind w:firstLineChars="200" w:firstLine="572"/>
        <w:rPr>
          <w:rFonts w:ascii="仿宋_GB2312" w:eastAsia="仿宋_GB2312" w:hAnsi="黑体"/>
          <w:spacing w:val="-17"/>
          <w:sz w:val="32"/>
          <w:szCs w:val="32"/>
        </w:rPr>
      </w:pPr>
    </w:p>
    <w:p w14:paraId="290DCFF8" w14:textId="77777777" w:rsidR="005465DD" w:rsidRDefault="005465DD" w:rsidP="005465DD">
      <w:pPr>
        <w:ind w:firstLineChars="200" w:firstLine="572"/>
        <w:rPr>
          <w:rFonts w:ascii="仿宋_GB2312" w:eastAsia="仿宋_GB2312" w:hAnsi="黑体"/>
          <w:spacing w:val="-17"/>
          <w:sz w:val="32"/>
          <w:szCs w:val="32"/>
        </w:rPr>
      </w:pPr>
    </w:p>
    <w:p w14:paraId="11F03849" w14:textId="77777777" w:rsidR="005465DD" w:rsidRDefault="005465DD" w:rsidP="005465DD">
      <w:pPr>
        <w:ind w:firstLineChars="200" w:firstLine="572"/>
        <w:rPr>
          <w:rFonts w:ascii="仿宋_GB2312" w:eastAsia="仿宋_GB2312" w:hAnsi="黑体"/>
          <w:spacing w:val="-17"/>
          <w:sz w:val="32"/>
          <w:szCs w:val="32"/>
        </w:rPr>
      </w:pPr>
    </w:p>
    <w:p w14:paraId="47ABFE2B" w14:textId="77777777" w:rsidR="005465DD" w:rsidRDefault="005465DD" w:rsidP="005465DD">
      <w:pPr>
        <w:ind w:firstLineChars="200" w:firstLine="572"/>
        <w:rPr>
          <w:rFonts w:ascii="仿宋_GB2312" w:eastAsia="仿宋_GB2312" w:hAnsi="黑体"/>
          <w:spacing w:val="-17"/>
          <w:sz w:val="32"/>
          <w:szCs w:val="32"/>
        </w:rPr>
      </w:pPr>
    </w:p>
    <w:p w14:paraId="2C42938F" w14:textId="77777777" w:rsidR="005465DD" w:rsidRDefault="005465DD" w:rsidP="005465DD">
      <w:pPr>
        <w:ind w:firstLineChars="200" w:firstLine="572"/>
        <w:rPr>
          <w:rFonts w:ascii="仿宋_GB2312" w:eastAsia="仿宋_GB2312" w:hAnsi="黑体"/>
          <w:spacing w:val="-17"/>
          <w:sz w:val="32"/>
          <w:szCs w:val="32"/>
        </w:rPr>
      </w:pPr>
    </w:p>
    <w:p w14:paraId="1123A9EC" w14:textId="77777777" w:rsidR="005465DD" w:rsidRDefault="005465DD" w:rsidP="005465DD">
      <w:pPr>
        <w:ind w:firstLineChars="200" w:firstLine="572"/>
        <w:rPr>
          <w:rFonts w:ascii="仿宋_GB2312" w:eastAsia="仿宋_GB2312" w:hAnsi="黑体"/>
          <w:spacing w:val="-17"/>
          <w:sz w:val="32"/>
          <w:szCs w:val="32"/>
        </w:rPr>
      </w:pPr>
    </w:p>
    <w:p w14:paraId="203A7577" w14:textId="77777777" w:rsidR="005465DD" w:rsidRDefault="005465DD" w:rsidP="005465DD">
      <w:pPr>
        <w:ind w:firstLineChars="200" w:firstLine="572"/>
        <w:rPr>
          <w:rFonts w:ascii="仿宋_GB2312" w:eastAsia="仿宋_GB2312" w:hAnsi="黑体"/>
          <w:spacing w:val="-17"/>
          <w:sz w:val="32"/>
          <w:szCs w:val="32"/>
        </w:rPr>
      </w:pPr>
    </w:p>
    <w:p w14:paraId="7DB90894" w14:textId="77777777" w:rsidR="005465DD" w:rsidRDefault="005465DD" w:rsidP="005465DD">
      <w:pPr>
        <w:ind w:firstLineChars="200" w:firstLine="572"/>
        <w:rPr>
          <w:rFonts w:ascii="仿宋_GB2312" w:eastAsia="仿宋_GB2312" w:hAnsi="黑体"/>
          <w:spacing w:val="-17"/>
          <w:sz w:val="32"/>
          <w:szCs w:val="32"/>
        </w:rPr>
      </w:pPr>
    </w:p>
    <w:p w14:paraId="3E8B185E" w14:textId="77777777" w:rsidR="005465DD" w:rsidRDefault="005465DD" w:rsidP="005465DD">
      <w:pPr>
        <w:ind w:firstLineChars="200" w:firstLine="572"/>
        <w:rPr>
          <w:rFonts w:ascii="仿宋_GB2312" w:eastAsia="仿宋_GB2312" w:hAnsi="黑体"/>
          <w:spacing w:val="-17"/>
          <w:sz w:val="32"/>
          <w:szCs w:val="32"/>
        </w:rPr>
      </w:pPr>
    </w:p>
    <w:p w14:paraId="793298B3" w14:textId="77777777" w:rsidR="005465DD" w:rsidRDefault="005465DD" w:rsidP="005465DD">
      <w:pPr>
        <w:ind w:firstLineChars="200" w:firstLine="572"/>
        <w:rPr>
          <w:rFonts w:ascii="仿宋_GB2312" w:eastAsia="仿宋_GB2312" w:hAnsi="黑体"/>
          <w:spacing w:val="-17"/>
          <w:sz w:val="32"/>
          <w:szCs w:val="32"/>
        </w:rPr>
      </w:pPr>
    </w:p>
    <w:p w14:paraId="251900F7" w14:textId="77777777" w:rsidR="005465DD" w:rsidRDefault="005465DD" w:rsidP="005465DD">
      <w:pPr>
        <w:ind w:firstLineChars="200" w:firstLine="572"/>
        <w:rPr>
          <w:rFonts w:ascii="仿宋_GB2312" w:eastAsia="仿宋_GB2312" w:hAnsi="黑体"/>
          <w:spacing w:val="-17"/>
          <w:sz w:val="32"/>
          <w:szCs w:val="32"/>
        </w:rPr>
      </w:pPr>
    </w:p>
    <w:p w14:paraId="4B46D9F9" w14:textId="77777777" w:rsidR="005465DD" w:rsidRDefault="005465DD" w:rsidP="005465DD">
      <w:pPr>
        <w:ind w:firstLineChars="200" w:firstLine="572"/>
        <w:rPr>
          <w:rFonts w:ascii="仿宋_GB2312" w:eastAsia="仿宋_GB2312" w:hAnsi="黑体"/>
          <w:spacing w:val="-17"/>
          <w:sz w:val="32"/>
          <w:szCs w:val="32"/>
        </w:rPr>
      </w:pPr>
    </w:p>
    <w:p w14:paraId="782501EA" w14:textId="77777777" w:rsidR="005465DD" w:rsidRDefault="005465DD" w:rsidP="005465DD">
      <w:pPr>
        <w:ind w:firstLineChars="200" w:firstLine="572"/>
        <w:rPr>
          <w:rFonts w:ascii="仿宋_GB2312" w:eastAsia="仿宋_GB2312" w:hAnsi="黑体"/>
          <w:spacing w:val="-17"/>
          <w:sz w:val="32"/>
          <w:szCs w:val="32"/>
        </w:rPr>
      </w:pPr>
    </w:p>
    <w:p w14:paraId="3EC773C1" w14:textId="77777777" w:rsidR="005465DD" w:rsidRDefault="005465DD" w:rsidP="005465DD">
      <w:pPr>
        <w:ind w:firstLineChars="200" w:firstLine="572"/>
        <w:rPr>
          <w:rFonts w:ascii="仿宋_GB2312" w:eastAsia="仿宋_GB2312" w:hAnsi="黑体"/>
          <w:spacing w:val="-17"/>
          <w:sz w:val="32"/>
          <w:szCs w:val="32"/>
        </w:rPr>
      </w:pPr>
    </w:p>
    <w:p w14:paraId="04B095CC" w14:textId="77777777" w:rsidR="005465DD" w:rsidRDefault="005465DD" w:rsidP="005465DD">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56F6F0E" w14:textId="77777777" w:rsidR="005465DD" w:rsidRDefault="005465DD" w:rsidP="005465DD">
      <w:pPr>
        <w:pStyle w:val="2"/>
      </w:pPr>
    </w:p>
    <w:p w14:paraId="1F042B8D" w14:textId="77777777" w:rsidR="005465DD" w:rsidRDefault="005465DD" w:rsidP="005465DD">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14:paraId="7E07944A" w14:textId="77777777" w:rsidR="0039370F" w:rsidRPr="004E330E" w:rsidRDefault="0039370F" w:rsidP="0039370F">
      <w:pPr>
        <w:spacing w:afterLines="50" w:after="156" w:line="600" w:lineRule="exact"/>
        <w:jc w:val="center"/>
        <w:rPr>
          <w:b/>
          <w:bCs/>
          <w:color w:val="000000"/>
          <w:sz w:val="36"/>
          <w:szCs w:val="36"/>
        </w:rPr>
      </w:pPr>
      <w:bookmarkStart w:id="76" w:name="OLE_LINK1"/>
      <w:bookmarkStart w:id="77" w:name="OLE_LINK3"/>
      <w:r w:rsidRPr="004E330E">
        <w:rPr>
          <w:b/>
          <w:bCs/>
          <w:color w:val="000000"/>
          <w:sz w:val="36"/>
          <w:szCs w:val="36"/>
          <w:u w:val="single"/>
        </w:rPr>
        <w:t>P</w:t>
      </w:r>
      <w:r w:rsidRPr="004E330E">
        <w:rPr>
          <w:rFonts w:hint="eastAsia"/>
          <w:b/>
          <w:bCs/>
          <w:color w:val="000000"/>
          <w:sz w:val="36"/>
          <w:szCs w:val="36"/>
          <w:u w:val="single"/>
        </w:rPr>
        <w:t>ack</w:t>
      </w:r>
      <w:r w:rsidRPr="004E330E">
        <w:rPr>
          <w:rFonts w:hint="eastAsia"/>
          <w:b/>
          <w:bCs/>
          <w:color w:val="000000"/>
          <w:sz w:val="36"/>
          <w:szCs w:val="36"/>
          <w:u w:val="single"/>
        </w:rPr>
        <w:t>车间</w:t>
      </w:r>
      <w:r>
        <w:rPr>
          <w:rFonts w:hint="eastAsia"/>
          <w:b/>
          <w:bCs/>
          <w:color w:val="000000"/>
          <w:sz w:val="36"/>
          <w:szCs w:val="36"/>
          <w:u w:val="single"/>
        </w:rPr>
        <w:t>、电芯车间排烟房等</w:t>
      </w:r>
      <w:r w:rsidRPr="004E330E">
        <w:rPr>
          <w:rFonts w:hint="eastAsia"/>
          <w:b/>
          <w:bCs/>
          <w:color w:val="000000"/>
          <w:sz w:val="36"/>
          <w:szCs w:val="36"/>
          <w:u w:val="single"/>
        </w:rPr>
        <w:t>施工工程</w:t>
      </w:r>
      <w:r w:rsidRPr="004E330E">
        <w:rPr>
          <w:rFonts w:hint="eastAsia"/>
          <w:b/>
          <w:bCs/>
          <w:color w:val="000000"/>
          <w:sz w:val="36"/>
          <w:szCs w:val="36"/>
        </w:rPr>
        <w:t>承揽合同</w:t>
      </w:r>
    </w:p>
    <w:p w14:paraId="03D0D372" w14:textId="77777777" w:rsidR="0039370F" w:rsidRPr="004E330E" w:rsidRDefault="0039370F" w:rsidP="0039370F">
      <w:pPr>
        <w:spacing w:line="360" w:lineRule="auto"/>
        <w:rPr>
          <w:rFonts w:cs="宋体"/>
          <w:color w:val="000000"/>
          <w:kern w:val="0"/>
          <w:sz w:val="24"/>
        </w:rPr>
      </w:pPr>
      <w:r w:rsidRPr="004E330E">
        <w:rPr>
          <w:rFonts w:cs="宋体" w:hint="eastAsia"/>
          <w:color w:val="000000"/>
          <w:kern w:val="0"/>
          <w:sz w:val="24"/>
        </w:rPr>
        <w:t>甲方：山东圣阳电源股份有限公司</w:t>
      </w: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合同编号：</w:t>
      </w:r>
    </w:p>
    <w:p w14:paraId="7D4C79ED" w14:textId="77777777" w:rsidR="0039370F" w:rsidRPr="004E330E" w:rsidRDefault="0039370F" w:rsidP="0039370F">
      <w:pPr>
        <w:spacing w:line="360" w:lineRule="auto"/>
        <w:rPr>
          <w:rFonts w:cs="宋体"/>
          <w:color w:val="000000"/>
          <w:kern w:val="0"/>
          <w:sz w:val="24"/>
        </w:rPr>
      </w:pPr>
      <w:r w:rsidRPr="004E330E">
        <w:rPr>
          <w:rFonts w:cs="宋体" w:hint="eastAsia"/>
          <w:color w:val="000000"/>
          <w:kern w:val="0"/>
          <w:sz w:val="24"/>
        </w:rPr>
        <w:t>乙方：</w:t>
      </w: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 xml:space="preserve"> </w:t>
      </w:r>
      <w:r w:rsidRPr="004E330E">
        <w:rPr>
          <w:rFonts w:cs="宋体" w:hint="eastAsia"/>
          <w:color w:val="000000"/>
          <w:kern w:val="0"/>
          <w:sz w:val="24"/>
        </w:rPr>
        <w:t>签订地点：山东曲阜</w:t>
      </w:r>
      <w:r w:rsidRPr="004E330E">
        <w:rPr>
          <w:rFonts w:cs="宋体" w:hint="eastAsia"/>
          <w:color w:val="000000"/>
          <w:kern w:val="0"/>
          <w:sz w:val="24"/>
        </w:rPr>
        <w:t xml:space="preserve">  </w:t>
      </w:r>
    </w:p>
    <w:p w14:paraId="79EE7E2B" w14:textId="77777777" w:rsidR="0039370F" w:rsidRPr="004E330E" w:rsidRDefault="0039370F" w:rsidP="0039370F">
      <w:pPr>
        <w:spacing w:line="360" w:lineRule="auto"/>
        <w:ind w:right="560"/>
        <w:jc w:val="center"/>
        <w:rPr>
          <w:rFonts w:cs="宋体"/>
          <w:color w:val="000000"/>
          <w:kern w:val="0"/>
          <w:sz w:val="24"/>
        </w:rPr>
      </w:pP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签订日期：</w:t>
      </w:r>
      <w:r w:rsidRPr="004E330E">
        <w:rPr>
          <w:rFonts w:cs="宋体" w:hint="eastAsia"/>
          <w:color w:val="000000"/>
          <w:kern w:val="0"/>
          <w:sz w:val="24"/>
        </w:rPr>
        <w:t xml:space="preserve"> </w:t>
      </w:r>
      <w:r w:rsidRPr="004E330E" w:rsidDel="000864AC">
        <w:rPr>
          <w:rFonts w:cs="宋体" w:hint="eastAsia"/>
          <w:color w:val="000000"/>
          <w:kern w:val="0"/>
          <w:sz w:val="24"/>
        </w:rPr>
        <w:t xml:space="preserve"> </w:t>
      </w:r>
    </w:p>
    <w:p w14:paraId="4D6B283D" w14:textId="77777777" w:rsidR="0039370F" w:rsidRPr="004E330E" w:rsidRDefault="0039370F" w:rsidP="0039370F">
      <w:pPr>
        <w:autoSpaceDE w:val="0"/>
        <w:autoSpaceDN w:val="0"/>
        <w:adjustRightInd w:val="0"/>
        <w:spacing w:beforeLines="50" w:before="156" w:line="460" w:lineRule="exact"/>
        <w:ind w:firstLineChars="200" w:firstLine="480"/>
        <w:jc w:val="left"/>
        <w:rPr>
          <w:bCs/>
          <w:sz w:val="24"/>
        </w:rPr>
      </w:pPr>
      <w:r w:rsidRPr="004E330E">
        <w:rPr>
          <w:rFonts w:hint="eastAsia"/>
          <w:color w:val="000000"/>
          <w:sz w:val="24"/>
        </w:rPr>
        <w:t>双方根据</w:t>
      </w:r>
      <w:r w:rsidRPr="004E330E">
        <w:rPr>
          <w:color w:val="000000"/>
          <w:sz w:val="24"/>
        </w:rPr>
        <w:t>《</w:t>
      </w:r>
      <w:r w:rsidRPr="004E330E">
        <w:rPr>
          <w:rFonts w:hint="eastAsia"/>
          <w:color w:val="000000"/>
          <w:sz w:val="24"/>
        </w:rPr>
        <w:t>中华人民共和国民法典</w:t>
      </w:r>
      <w:r w:rsidRPr="004E330E">
        <w:rPr>
          <w:color w:val="000000"/>
          <w:sz w:val="24"/>
        </w:rPr>
        <w:t>》</w:t>
      </w:r>
      <w:r w:rsidRPr="004E330E">
        <w:rPr>
          <w:rFonts w:hint="eastAsia"/>
          <w:color w:val="000000"/>
          <w:sz w:val="24"/>
        </w:rPr>
        <w:t>等</w:t>
      </w:r>
      <w:r w:rsidRPr="004E330E">
        <w:rPr>
          <w:color w:val="000000"/>
          <w:sz w:val="24"/>
        </w:rPr>
        <w:t>相关法律规定，</w:t>
      </w:r>
      <w:r w:rsidRPr="004E330E">
        <w:rPr>
          <w:rFonts w:hint="eastAsia"/>
          <w:bCs/>
          <w:sz w:val="24"/>
        </w:rPr>
        <w:t>法规，遵循平等、自愿、诚实信用、长期合作、互惠互利的原则，经友好协商，就本合同约定的</w:t>
      </w:r>
      <w:r w:rsidRPr="004E330E">
        <w:rPr>
          <w:rFonts w:hint="eastAsia"/>
          <w:bCs/>
          <w:color w:val="000000"/>
          <w:sz w:val="24"/>
          <w:u w:val="single"/>
        </w:rPr>
        <w:t xml:space="preserve"> </w:t>
      </w:r>
      <w:r w:rsidRPr="004E330E">
        <w:rPr>
          <w:bCs/>
          <w:color w:val="000000"/>
          <w:sz w:val="24"/>
          <w:u w:val="single"/>
        </w:rPr>
        <w:t xml:space="preserve"> </w:t>
      </w:r>
      <w:r>
        <w:rPr>
          <w:bCs/>
          <w:color w:val="000000"/>
          <w:sz w:val="24"/>
          <w:u w:val="single"/>
        </w:rPr>
        <w:t>PACK</w:t>
      </w:r>
      <w:r>
        <w:rPr>
          <w:rFonts w:hint="eastAsia"/>
          <w:bCs/>
          <w:color w:val="000000"/>
          <w:sz w:val="24"/>
          <w:u w:val="single"/>
        </w:rPr>
        <w:t>车间、电芯车间及电芯材料库</w:t>
      </w:r>
      <w:r w:rsidRPr="004E330E">
        <w:rPr>
          <w:bCs/>
          <w:color w:val="000000"/>
          <w:sz w:val="24"/>
          <w:u w:val="single"/>
        </w:rPr>
        <w:t xml:space="preserve"> </w:t>
      </w:r>
      <w:r>
        <w:rPr>
          <w:rFonts w:hint="eastAsia"/>
          <w:bCs/>
          <w:color w:val="000000"/>
          <w:sz w:val="24"/>
          <w:u w:val="single"/>
        </w:rPr>
        <w:t>排烟、补风机房、配电间</w:t>
      </w:r>
      <w:r w:rsidRPr="004E330E">
        <w:rPr>
          <w:rFonts w:hint="eastAsia"/>
          <w:bCs/>
          <w:color w:val="000000"/>
          <w:sz w:val="24"/>
          <w:u w:val="single"/>
        </w:rPr>
        <w:t>施工工程</w:t>
      </w:r>
      <w:r w:rsidRPr="004E330E">
        <w:rPr>
          <w:bCs/>
          <w:color w:val="000000"/>
          <w:sz w:val="24"/>
          <w:u w:val="single"/>
        </w:rPr>
        <w:t xml:space="preserve"> </w:t>
      </w:r>
      <w:r w:rsidRPr="004E330E">
        <w:rPr>
          <w:rFonts w:hint="eastAsia"/>
          <w:bCs/>
          <w:sz w:val="24"/>
        </w:rPr>
        <w:t>达成以下条款，以兹共同遵守：</w:t>
      </w:r>
    </w:p>
    <w:p w14:paraId="22F3864D"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一、承揽</w:t>
      </w:r>
      <w:r w:rsidRPr="004E330E">
        <w:rPr>
          <w:b/>
          <w:color w:val="000000"/>
          <w:sz w:val="24"/>
        </w:rPr>
        <w:t>的</w:t>
      </w:r>
      <w:r w:rsidRPr="004E330E">
        <w:rPr>
          <w:rFonts w:hint="eastAsia"/>
          <w:b/>
          <w:color w:val="000000"/>
          <w:sz w:val="24"/>
        </w:rPr>
        <w:t>名称、内容</w:t>
      </w:r>
      <w:r w:rsidRPr="004E330E">
        <w:rPr>
          <w:b/>
          <w:color w:val="000000"/>
          <w:sz w:val="24"/>
        </w:rPr>
        <w:t>及</w:t>
      </w:r>
      <w:r w:rsidRPr="004E330E">
        <w:rPr>
          <w:rFonts w:hint="eastAsia"/>
          <w:b/>
          <w:color w:val="000000"/>
          <w:sz w:val="24"/>
        </w:rPr>
        <w:t>地址</w:t>
      </w:r>
      <w:r w:rsidRPr="004E330E">
        <w:rPr>
          <w:b/>
          <w:color w:val="000000"/>
          <w:sz w:val="24"/>
        </w:rPr>
        <w:t>：</w:t>
      </w:r>
    </w:p>
    <w:p w14:paraId="7373FF27" w14:textId="77777777" w:rsidR="0039370F" w:rsidRPr="004E330E"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1</w:t>
      </w:r>
      <w:r w:rsidRPr="004E330E">
        <w:rPr>
          <w:rFonts w:hint="eastAsia"/>
          <w:bCs/>
          <w:sz w:val="24"/>
        </w:rPr>
        <w:t>、承揽名称：</w:t>
      </w:r>
    </w:p>
    <w:p w14:paraId="44106A70" w14:textId="2151FD10" w:rsidR="0039370F" w:rsidRPr="004E330E" w:rsidRDefault="0039370F" w:rsidP="0039370F">
      <w:pPr>
        <w:autoSpaceDE w:val="0"/>
        <w:autoSpaceDN w:val="0"/>
        <w:adjustRightInd w:val="0"/>
        <w:spacing w:line="460" w:lineRule="exact"/>
        <w:ind w:firstLineChars="176" w:firstLine="422"/>
        <w:jc w:val="left"/>
        <w:rPr>
          <w:bCs/>
          <w:sz w:val="24"/>
        </w:rPr>
      </w:pPr>
      <w:r>
        <w:rPr>
          <w:rFonts w:hint="eastAsia"/>
          <w:bCs/>
          <w:sz w:val="24"/>
        </w:rPr>
        <w:t>P</w:t>
      </w:r>
      <w:r>
        <w:rPr>
          <w:bCs/>
          <w:sz w:val="24"/>
        </w:rPr>
        <w:t>ACK</w:t>
      </w:r>
      <w:r>
        <w:rPr>
          <w:rFonts w:hint="eastAsia"/>
          <w:bCs/>
          <w:sz w:val="24"/>
        </w:rPr>
        <w:t>车间、电芯车间</w:t>
      </w:r>
      <w:r w:rsidR="00153262">
        <w:rPr>
          <w:rFonts w:hint="eastAsia"/>
          <w:bCs/>
          <w:sz w:val="24"/>
        </w:rPr>
        <w:t>、电芯材料库</w:t>
      </w:r>
      <w:r>
        <w:rPr>
          <w:rFonts w:hint="eastAsia"/>
          <w:bCs/>
          <w:sz w:val="24"/>
        </w:rPr>
        <w:t>排烟房、配电间</w:t>
      </w:r>
      <w:r w:rsidRPr="004E330E">
        <w:rPr>
          <w:rFonts w:hint="eastAsia"/>
          <w:bCs/>
          <w:sz w:val="24"/>
        </w:rPr>
        <w:t>工程施工</w:t>
      </w:r>
      <w:r w:rsidR="00153262">
        <w:rPr>
          <w:rFonts w:hint="eastAsia"/>
          <w:bCs/>
          <w:sz w:val="24"/>
        </w:rPr>
        <w:t>。</w:t>
      </w:r>
    </w:p>
    <w:p w14:paraId="44D01A7C" w14:textId="424B9801" w:rsidR="0039370F"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2</w:t>
      </w:r>
      <w:r w:rsidRPr="004E330E">
        <w:rPr>
          <w:rFonts w:hint="eastAsia"/>
          <w:bCs/>
          <w:sz w:val="24"/>
        </w:rPr>
        <w:t>、施工内容：</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4108D0" w:rsidRPr="00FA3989" w14:paraId="5351F81A" w14:textId="77777777" w:rsidTr="00CE6628">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B780CA7"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178A2249"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952062A"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AC34336"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FF6532C"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67E18FAE"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4108D0" w:rsidRPr="00FA3989" w14:paraId="5C9A8B48" w14:textId="77777777" w:rsidTr="00CE6628">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AA7DAE2" w14:textId="77777777" w:rsidR="004108D0" w:rsidRPr="00FA3989" w:rsidRDefault="004108D0" w:rsidP="00CE6628">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6484D6FB" w14:textId="77777777" w:rsidR="004108D0" w:rsidRPr="00FA3989" w:rsidRDefault="004108D0" w:rsidP="00CE6628">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573854F1" w14:textId="77777777" w:rsidR="004108D0" w:rsidRPr="00FA3989" w:rsidRDefault="004108D0" w:rsidP="00CE6628">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71F81C3" w14:textId="77777777" w:rsidR="004108D0" w:rsidRPr="00FA3989" w:rsidRDefault="004108D0" w:rsidP="00CE6628">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EC1D201" w14:textId="77777777" w:rsidR="004108D0" w:rsidRPr="00FA3989" w:rsidRDefault="004108D0" w:rsidP="00CE6628">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6CA26B18"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2DF365F1" w14:textId="77777777" w:rsidR="004108D0" w:rsidRPr="00FA3989" w:rsidRDefault="004108D0" w:rsidP="00CE6628">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6D9A8984" w14:textId="77777777" w:rsidR="004108D0" w:rsidRPr="00FA3989" w:rsidRDefault="004108D0" w:rsidP="00CE6628">
            <w:pPr>
              <w:widowControl/>
              <w:jc w:val="center"/>
              <w:rPr>
                <w:rFonts w:ascii="黑体" w:eastAsia="黑体" w:hAnsi="黑体" w:cs="宋体"/>
                <w:kern w:val="0"/>
                <w:sz w:val="18"/>
                <w:szCs w:val="18"/>
              </w:rPr>
            </w:pPr>
          </w:p>
        </w:tc>
      </w:tr>
      <w:tr w:rsidR="004108D0" w:rsidRPr="00FA3989" w14:paraId="78CBD790"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DE2C9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796151C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258A3C1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3303C9C"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C9208F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796F7CFE"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51B071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8ED0B0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3F956A4"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19A3FA"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55B4809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w:t>
            </w:r>
          </w:p>
        </w:tc>
        <w:tc>
          <w:tcPr>
            <w:tcW w:w="2720" w:type="dxa"/>
            <w:tcBorders>
              <w:top w:val="nil"/>
              <w:left w:val="nil"/>
              <w:bottom w:val="single" w:sz="4" w:space="0" w:color="auto"/>
              <w:right w:val="single" w:sz="4" w:space="0" w:color="auto"/>
            </w:tcBorders>
            <w:shd w:val="clear" w:color="auto" w:fill="auto"/>
            <w:vAlign w:val="center"/>
            <w:hideMark/>
          </w:tcPr>
          <w:p w14:paraId="08B6FC3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EF6F3D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2F576D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6DDCFA22"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174D6F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A68DD2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3A6D9B01"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7DCF3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5883FBC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PACK车间西排烟间</w:t>
            </w:r>
          </w:p>
        </w:tc>
        <w:tc>
          <w:tcPr>
            <w:tcW w:w="2720" w:type="dxa"/>
            <w:tcBorders>
              <w:top w:val="nil"/>
              <w:left w:val="nil"/>
              <w:bottom w:val="single" w:sz="4" w:space="0" w:color="auto"/>
              <w:right w:val="single" w:sz="4" w:space="0" w:color="auto"/>
            </w:tcBorders>
            <w:shd w:val="clear" w:color="auto" w:fill="auto"/>
            <w:vAlign w:val="center"/>
            <w:hideMark/>
          </w:tcPr>
          <w:p w14:paraId="5A5FBA7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582578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463C0A4"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51E1FFB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1BC26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1FEE39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3711E68A" w14:textId="77777777" w:rsidTr="00CE6628">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E040F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4B29282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PACK车间东排烟间配电间</w:t>
            </w:r>
          </w:p>
        </w:tc>
        <w:tc>
          <w:tcPr>
            <w:tcW w:w="2720" w:type="dxa"/>
            <w:tcBorders>
              <w:top w:val="nil"/>
              <w:left w:val="nil"/>
              <w:bottom w:val="single" w:sz="4" w:space="0" w:color="auto"/>
              <w:right w:val="single" w:sz="4" w:space="0" w:color="auto"/>
            </w:tcBorders>
            <w:shd w:val="clear" w:color="auto" w:fill="auto"/>
            <w:vAlign w:val="center"/>
            <w:hideMark/>
          </w:tcPr>
          <w:p w14:paraId="04F5897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AA7E11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5730C0A"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59A1CFEC"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FB266F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A25614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EFB3A41"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C61EB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7F9613F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3B8A079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951D95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40B9BE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1C68905D"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276F009"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7E3889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3F0692C2"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F6BB10"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12731A6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64C9714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F0ACA8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C08061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5ADF7068"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8E838F2"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FDD7CB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7FEE271"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A38F63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7</w:t>
            </w:r>
          </w:p>
        </w:tc>
        <w:tc>
          <w:tcPr>
            <w:tcW w:w="2180" w:type="dxa"/>
            <w:tcBorders>
              <w:top w:val="nil"/>
              <w:left w:val="nil"/>
              <w:bottom w:val="single" w:sz="4" w:space="0" w:color="auto"/>
              <w:right w:val="single" w:sz="4" w:space="0" w:color="auto"/>
            </w:tcBorders>
            <w:shd w:val="clear" w:color="auto" w:fill="auto"/>
            <w:vAlign w:val="bottom"/>
            <w:hideMark/>
          </w:tcPr>
          <w:p w14:paraId="764B733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w:t>
            </w:r>
          </w:p>
        </w:tc>
        <w:tc>
          <w:tcPr>
            <w:tcW w:w="2720" w:type="dxa"/>
            <w:tcBorders>
              <w:top w:val="nil"/>
              <w:left w:val="nil"/>
              <w:bottom w:val="single" w:sz="4" w:space="0" w:color="auto"/>
              <w:right w:val="single" w:sz="4" w:space="0" w:color="auto"/>
            </w:tcBorders>
            <w:shd w:val="clear" w:color="auto" w:fill="auto"/>
            <w:vAlign w:val="center"/>
            <w:hideMark/>
          </w:tcPr>
          <w:p w14:paraId="479055A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r>
              <w:rPr>
                <w:rFonts w:ascii="等线" w:eastAsia="等线" w:hAnsi="等线" w:cs="宋体" w:hint="eastAsia"/>
                <w:color w:val="000000"/>
                <w:kern w:val="0"/>
                <w:sz w:val="22"/>
                <w:szCs w:val="22"/>
              </w:rPr>
              <w:t>墙面</w:t>
            </w:r>
            <w:r w:rsidRPr="00FA3989">
              <w:rPr>
                <w:rFonts w:ascii="等线" w:eastAsia="等线" w:hAnsi="等线" w:cs="宋体" w:hint="eastAsia"/>
                <w:color w:val="000000"/>
                <w:kern w:val="0"/>
                <w:sz w:val="22"/>
                <w:szCs w:val="22"/>
              </w:rPr>
              <w:t>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0732E2E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638703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7E35F12D"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6724D92"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A16CE8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EAC91A0"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42067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67FF793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EDA3FB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r>
              <w:rPr>
                <w:rFonts w:ascii="等线" w:eastAsia="等线" w:hAnsi="等线" w:cs="宋体" w:hint="eastAsia"/>
                <w:color w:val="000000"/>
                <w:kern w:val="0"/>
                <w:sz w:val="22"/>
                <w:szCs w:val="22"/>
              </w:rPr>
              <w:t>，墙面双面水泥滑皮处理；</w:t>
            </w:r>
          </w:p>
        </w:tc>
        <w:tc>
          <w:tcPr>
            <w:tcW w:w="600" w:type="dxa"/>
            <w:tcBorders>
              <w:top w:val="nil"/>
              <w:left w:val="nil"/>
              <w:bottom w:val="single" w:sz="4" w:space="0" w:color="auto"/>
              <w:right w:val="single" w:sz="4" w:space="0" w:color="auto"/>
            </w:tcBorders>
            <w:shd w:val="clear" w:color="auto" w:fill="auto"/>
            <w:noWrap/>
            <w:vAlign w:val="bottom"/>
            <w:hideMark/>
          </w:tcPr>
          <w:p w14:paraId="25CA6E2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1F08384"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62F24561"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35C7FB2"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E9B80E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C1D7A61"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5BAF6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hideMark/>
          </w:tcPr>
          <w:p w14:paraId="0165854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2EB77DE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5065600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5C21EDD5"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1CADDB2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4BD0151"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1E8695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01BC51B0"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ECC45E"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4335F7A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0869BF2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r>
              <w:rPr>
                <w:rFonts w:ascii="等线" w:eastAsia="等线" w:hAnsi="等线" w:cs="宋体" w:hint="eastAsia"/>
                <w:color w:val="000000"/>
                <w:kern w:val="0"/>
                <w:sz w:val="22"/>
                <w:szCs w:val="22"/>
              </w:rPr>
              <w:t>墙面</w:t>
            </w:r>
            <w:r w:rsidRPr="00FA3989">
              <w:rPr>
                <w:rFonts w:ascii="等线" w:eastAsia="等线" w:hAnsi="等线" w:cs="宋体" w:hint="eastAsia"/>
                <w:color w:val="000000"/>
                <w:kern w:val="0"/>
                <w:sz w:val="22"/>
                <w:szCs w:val="22"/>
              </w:rPr>
              <w:t>水泥滑皮</w:t>
            </w:r>
            <w:r>
              <w:rPr>
                <w:rFonts w:ascii="等线" w:eastAsia="等线" w:hAnsi="等线" w:cs="宋体" w:hint="eastAsia"/>
                <w:color w:val="000000"/>
                <w:kern w:val="0"/>
                <w:sz w:val="22"/>
                <w:szCs w:val="22"/>
              </w:rPr>
              <w:t>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5BD6B83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57671F8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2A3070CE"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F64599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7CEC08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305F27C"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967639"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11</w:t>
            </w:r>
          </w:p>
        </w:tc>
        <w:tc>
          <w:tcPr>
            <w:tcW w:w="2180" w:type="dxa"/>
            <w:tcBorders>
              <w:top w:val="nil"/>
              <w:left w:val="nil"/>
              <w:bottom w:val="single" w:sz="4" w:space="0" w:color="auto"/>
              <w:right w:val="single" w:sz="4" w:space="0" w:color="auto"/>
            </w:tcBorders>
            <w:shd w:val="clear" w:color="auto" w:fill="auto"/>
            <w:vAlign w:val="bottom"/>
            <w:hideMark/>
          </w:tcPr>
          <w:p w14:paraId="174245C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647B77F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r>
              <w:rPr>
                <w:rFonts w:ascii="等线" w:eastAsia="等线" w:hAnsi="等线" w:cs="宋体" w:hint="eastAsia"/>
                <w:color w:val="000000"/>
                <w:kern w:val="0"/>
                <w:sz w:val="22"/>
                <w:szCs w:val="22"/>
              </w:rPr>
              <w:t>，墙面双面水泥滑面；</w:t>
            </w:r>
          </w:p>
        </w:tc>
        <w:tc>
          <w:tcPr>
            <w:tcW w:w="600" w:type="dxa"/>
            <w:tcBorders>
              <w:top w:val="nil"/>
              <w:left w:val="nil"/>
              <w:bottom w:val="single" w:sz="4" w:space="0" w:color="auto"/>
              <w:right w:val="single" w:sz="4" w:space="0" w:color="auto"/>
            </w:tcBorders>
            <w:shd w:val="clear" w:color="auto" w:fill="auto"/>
            <w:noWrap/>
            <w:vAlign w:val="bottom"/>
            <w:hideMark/>
          </w:tcPr>
          <w:p w14:paraId="6FB66A6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41C5D7D"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bottom"/>
          </w:tcPr>
          <w:p w14:paraId="0F3B5244"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1CFA39C"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5C49E9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55FC03FA"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3445C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12</w:t>
            </w:r>
          </w:p>
        </w:tc>
        <w:tc>
          <w:tcPr>
            <w:tcW w:w="2180" w:type="dxa"/>
            <w:tcBorders>
              <w:top w:val="nil"/>
              <w:left w:val="nil"/>
              <w:bottom w:val="single" w:sz="4" w:space="0" w:color="auto"/>
              <w:right w:val="single" w:sz="4" w:space="0" w:color="auto"/>
            </w:tcBorders>
            <w:shd w:val="clear" w:color="auto" w:fill="auto"/>
            <w:vAlign w:val="bottom"/>
            <w:hideMark/>
          </w:tcPr>
          <w:p w14:paraId="0E65CF1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电芯车间南排烟机房配电间地面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72C773F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，表面光亮；</w:t>
            </w:r>
          </w:p>
        </w:tc>
        <w:tc>
          <w:tcPr>
            <w:tcW w:w="600" w:type="dxa"/>
            <w:tcBorders>
              <w:top w:val="nil"/>
              <w:left w:val="nil"/>
              <w:bottom w:val="single" w:sz="4" w:space="0" w:color="auto"/>
              <w:right w:val="single" w:sz="4" w:space="0" w:color="auto"/>
            </w:tcBorders>
            <w:shd w:val="clear" w:color="auto" w:fill="auto"/>
            <w:noWrap/>
            <w:vAlign w:val="bottom"/>
            <w:hideMark/>
          </w:tcPr>
          <w:p w14:paraId="68B96C5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2C7DAE01"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6C892DE2"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5B228E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ED895E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02DEE351"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31833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4684607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5F75ED54"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4A1E948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2348677"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04173609"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980B098"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90368F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9467420"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C3392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14</w:t>
            </w:r>
          </w:p>
        </w:tc>
        <w:tc>
          <w:tcPr>
            <w:tcW w:w="2180" w:type="dxa"/>
            <w:tcBorders>
              <w:top w:val="nil"/>
              <w:left w:val="nil"/>
              <w:bottom w:val="single" w:sz="4" w:space="0" w:color="auto"/>
              <w:right w:val="single" w:sz="4" w:space="0" w:color="auto"/>
            </w:tcBorders>
            <w:shd w:val="clear" w:color="auto" w:fill="auto"/>
            <w:vAlign w:val="bottom"/>
            <w:hideMark/>
          </w:tcPr>
          <w:p w14:paraId="4B742C6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w:t>
            </w:r>
          </w:p>
        </w:tc>
        <w:tc>
          <w:tcPr>
            <w:tcW w:w="2720" w:type="dxa"/>
            <w:tcBorders>
              <w:top w:val="nil"/>
              <w:left w:val="nil"/>
              <w:bottom w:val="single" w:sz="4" w:space="0" w:color="auto"/>
              <w:right w:val="single" w:sz="4" w:space="0" w:color="auto"/>
            </w:tcBorders>
            <w:shd w:val="clear" w:color="auto" w:fill="auto"/>
            <w:vAlign w:val="center"/>
            <w:hideMark/>
          </w:tcPr>
          <w:p w14:paraId="42D8C58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w:t>
            </w:r>
            <w:r>
              <w:rPr>
                <w:rFonts w:ascii="等线" w:eastAsia="等线" w:hAnsi="等线" w:cs="宋体"/>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耐火墙3h,墙</w:t>
            </w:r>
            <w:r>
              <w:rPr>
                <w:rFonts w:ascii="等线" w:eastAsia="等线" w:hAnsi="等线" w:cs="宋体" w:hint="eastAsia"/>
                <w:color w:val="000000"/>
                <w:kern w:val="0"/>
                <w:sz w:val="22"/>
                <w:szCs w:val="22"/>
              </w:rPr>
              <w:t>面</w:t>
            </w:r>
            <w:r w:rsidRPr="00FA3989">
              <w:rPr>
                <w:rFonts w:ascii="等线" w:eastAsia="等线" w:hAnsi="等线" w:cs="宋体" w:hint="eastAsia"/>
                <w:color w:val="000000"/>
                <w:kern w:val="0"/>
                <w:sz w:val="22"/>
                <w:szCs w:val="22"/>
              </w:rPr>
              <w:t>水泥滑</w:t>
            </w:r>
            <w:r>
              <w:rPr>
                <w:rFonts w:ascii="等线" w:eastAsia="等线" w:hAnsi="等线" w:cs="宋体" w:hint="eastAsia"/>
                <w:color w:val="000000"/>
                <w:kern w:val="0"/>
                <w:sz w:val="22"/>
                <w:szCs w:val="22"/>
              </w:rPr>
              <w:t>面处理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111EE93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9E6CC8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5640810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3A2AF4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32BFAF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D479B4D"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E1A62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71B0C8D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电芯车间西补风机房基础砖</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2614C3C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r>
              <w:rPr>
                <w:rFonts w:ascii="等线" w:eastAsia="等线" w:hAnsi="等线" w:cs="宋体" w:hint="eastAsia"/>
                <w:color w:val="000000"/>
                <w:kern w:val="0"/>
                <w:sz w:val="22"/>
                <w:szCs w:val="22"/>
              </w:rPr>
              <w:t>，墙面双面水泥滑面处理；</w:t>
            </w:r>
          </w:p>
        </w:tc>
        <w:tc>
          <w:tcPr>
            <w:tcW w:w="600" w:type="dxa"/>
            <w:tcBorders>
              <w:top w:val="nil"/>
              <w:left w:val="nil"/>
              <w:bottom w:val="single" w:sz="4" w:space="0" w:color="auto"/>
              <w:right w:val="single" w:sz="4" w:space="0" w:color="auto"/>
            </w:tcBorders>
            <w:shd w:val="clear" w:color="auto" w:fill="auto"/>
            <w:noWrap/>
            <w:vAlign w:val="bottom"/>
            <w:hideMark/>
          </w:tcPr>
          <w:p w14:paraId="05A8939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F322ACC"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32A09705"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5CE7C86"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D8BF51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61A0D8B"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1DA853"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1FCF395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电芯车间西补风机房地面</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6BD7997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49285D4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2C8F32DA"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0C9EA8A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DB968E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CFB773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FC8E5F0"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8651AE"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4BF8654A" w14:textId="4F5675B0"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r>
              <w:rPr>
                <w:rFonts w:ascii="等线" w:eastAsia="等线" w:hAnsi="等线" w:cs="宋体" w:hint="eastAsia"/>
                <w:color w:val="000000"/>
                <w:kern w:val="0"/>
                <w:sz w:val="22"/>
                <w:szCs w:val="22"/>
              </w:rPr>
              <w:t>西补风机</w:t>
            </w:r>
            <w:r w:rsidRPr="00FA3989">
              <w:rPr>
                <w:rFonts w:ascii="等线" w:eastAsia="等线" w:hAnsi="等线" w:cs="宋体" w:hint="eastAsia"/>
                <w:color w:val="000000"/>
                <w:kern w:val="0"/>
                <w:sz w:val="22"/>
                <w:szCs w:val="22"/>
              </w:rPr>
              <w:t>房顶</w:t>
            </w:r>
          </w:p>
        </w:tc>
        <w:tc>
          <w:tcPr>
            <w:tcW w:w="2720" w:type="dxa"/>
            <w:tcBorders>
              <w:top w:val="nil"/>
              <w:left w:val="nil"/>
              <w:bottom w:val="single" w:sz="4" w:space="0" w:color="auto"/>
              <w:right w:val="single" w:sz="4" w:space="0" w:color="auto"/>
            </w:tcBorders>
            <w:shd w:val="clear" w:color="auto" w:fill="auto"/>
            <w:vAlign w:val="center"/>
            <w:hideMark/>
          </w:tcPr>
          <w:p w14:paraId="1352A300"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6443E5A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BCF244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74AF3FA8"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22A1303"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327FAB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2E574B2"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2A1B46"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0F654CA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3C39B48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耐火墙3h,墙</w:t>
            </w:r>
            <w:r>
              <w:rPr>
                <w:rFonts w:ascii="等线" w:eastAsia="等线" w:hAnsi="等线" w:cs="宋体" w:hint="eastAsia"/>
                <w:color w:val="000000"/>
                <w:kern w:val="0"/>
                <w:sz w:val="22"/>
                <w:szCs w:val="22"/>
              </w:rPr>
              <w:t>面</w:t>
            </w:r>
            <w:r w:rsidRPr="00FA3989">
              <w:rPr>
                <w:rFonts w:ascii="等线" w:eastAsia="等线" w:hAnsi="等线" w:cs="宋体" w:hint="eastAsia"/>
                <w:color w:val="000000"/>
                <w:kern w:val="0"/>
                <w:sz w:val="22"/>
                <w:szCs w:val="22"/>
              </w:rPr>
              <w:t>水泥滑</w:t>
            </w:r>
            <w:r>
              <w:rPr>
                <w:rFonts w:ascii="等线" w:eastAsia="等线" w:hAnsi="等线" w:cs="宋体" w:hint="eastAsia"/>
                <w:color w:val="000000"/>
                <w:kern w:val="0"/>
                <w:sz w:val="22"/>
                <w:szCs w:val="22"/>
              </w:rPr>
              <w:t>面处理</w:t>
            </w:r>
            <w:r w:rsidRPr="00FA3989">
              <w:rPr>
                <w:rFonts w:ascii="等线" w:eastAsia="等线" w:hAnsi="等线" w:cs="宋体" w:hint="eastAsia"/>
                <w:color w:val="000000"/>
                <w:kern w:val="0"/>
                <w:sz w:val="22"/>
                <w:szCs w:val="22"/>
              </w:rPr>
              <w:t>）</w:t>
            </w:r>
          </w:p>
        </w:tc>
        <w:tc>
          <w:tcPr>
            <w:tcW w:w="600" w:type="dxa"/>
            <w:tcBorders>
              <w:top w:val="nil"/>
              <w:left w:val="nil"/>
              <w:bottom w:val="single" w:sz="4" w:space="0" w:color="auto"/>
              <w:right w:val="single" w:sz="4" w:space="0" w:color="auto"/>
            </w:tcBorders>
            <w:shd w:val="clear" w:color="auto" w:fill="auto"/>
            <w:noWrap/>
            <w:vAlign w:val="bottom"/>
            <w:hideMark/>
          </w:tcPr>
          <w:p w14:paraId="0CCF5213"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88C4AC5"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091D0CF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A86DEFB"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3252410"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BD672BF"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BAA64E"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2E8AEFC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电芯车间西排烟机房配电间基础砖</w:t>
            </w:r>
          </w:p>
        </w:tc>
        <w:tc>
          <w:tcPr>
            <w:tcW w:w="2720" w:type="dxa"/>
            <w:tcBorders>
              <w:top w:val="nil"/>
              <w:left w:val="nil"/>
              <w:bottom w:val="single" w:sz="4" w:space="0" w:color="auto"/>
              <w:right w:val="single" w:sz="4" w:space="0" w:color="auto"/>
            </w:tcBorders>
            <w:shd w:val="clear" w:color="auto" w:fill="auto"/>
            <w:vAlign w:val="center"/>
            <w:hideMark/>
          </w:tcPr>
          <w:p w14:paraId="231D7F49"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r>
              <w:rPr>
                <w:rFonts w:ascii="等线" w:eastAsia="等线" w:hAnsi="等线" w:cs="宋体" w:hint="eastAsia"/>
                <w:color w:val="000000"/>
                <w:kern w:val="0"/>
                <w:sz w:val="22"/>
                <w:szCs w:val="22"/>
              </w:rPr>
              <w:t>，墙面双面水泥滑面处理</w:t>
            </w:r>
          </w:p>
        </w:tc>
        <w:tc>
          <w:tcPr>
            <w:tcW w:w="600" w:type="dxa"/>
            <w:tcBorders>
              <w:top w:val="nil"/>
              <w:left w:val="nil"/>
              <w:bottom w:val="single" w:sz="4" w:space="0" w:color="auto"/>
              <w:right w:val="single" w:sz="4" w:space="0" w:color="auto"/>
            </w:tcBorders>
            <w:shd w:val="clear" w:color="auto" w:fill="auto"/>
            <w:noWrap/>
            <w:vAlign w:val="bottom"/>
            <w:hideMark/>
          </w:tcPr>
          <w:p w14:paraId="3DA8CCC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FC44C5B"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78B1E7A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C117631"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4F0255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7E38ECC"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FCDCEE"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6BB4849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0750089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r>
              <w:rPr>
                <w:rFonts w:ascii="等线" w:eastAsia="等线" w:hAnsi="等线" w:cs="宋体" w:hint="eastAsia"/>
                <w:color w:val="000000"/>
                <w:kern w:val="0"/>
                <w:sz w:val="22"/>
                <w:szCs w:val="22"/>
              </w:rPr>
              <w:t>，表面光滑</w:t>
            </w:r>
          </w:p>
        </w:tc>
        <w:tc>
          <w:tcPr>
            <w:tcW w:w="600" w:type="dxa"/>
            <w:tcBorders>
              <w:top w:val="nil"/>
              <w:left w:val="nil"/>
              <w:bottom w:val="single" w:sz="4" w:space="0" w:color="auto"/>
              <w:right w:val="single" w:sz="4" w:space="0" w:color="auto"/>
            </w:tcBorders>
            <w:shd w:val="clear" w:color="auto" w:fill="auto"/>
            <w:noWrap/>
            <w:vAlign w:val="bottom"/>
            <w:hideMark/>
          </w:tcPr>
          <w:p w14:paraId="2466AAC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11B25BE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027D5F74"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EC39C2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149D0F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9F009F1"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E9D884"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1924007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1532BE22"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56B4DD3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3977007"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13B1AFB6"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2AE93A3"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E62A8B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79664924"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BA2DA2"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3975537A"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电芯材料库东排烟房</w:t>
            </w:r>
          </w:p>
        </w:tc>
        <w:tc>
          <w:tcPr>
            <w:tcW w:w="2720" w:type="dxa"/>
            <w:tcBorders>
              <w:top w:val="nil"/>
              <w:left w:val="nil"/>
              <w:bottom w:val="single" w:sz="4" w:space="0" w:color="auto"/>
              <w:right w:val="single" w:sz="4" w:space="0" w:color="auto"/>
            </w:tcBorders>
            <w:shd w:val="clear" w:color="auto" w:fill="auto"/>
            <w:vAlign w:val="center"/>
            <w:hideMark/>
          </w:tcPr>
          <w:p w14:paraId="65104EE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DB0D19C"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3661CA5"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3F65D104"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0104F95"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CC9EBC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1D742042"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10D7D9"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23</w:t>
            </w:r>
          </w:p>
        </w:tc>
        <w:tc>
          <w:tcPr>
            <w:tcW w:w="2180" w:type="dxa"/>
            <w:tcBorders>
              <w:top w:val="nil"/>
              <w:left w:val="nil"/>
              <w:bottom w:val="single" w:sz="4" w:space="0" w:color="auto"/>
              <w:right w:val="single" w:sz="4" w:space="0" w:color="auto"/>
            </w:tcBorders>
            <w:shd w:val="clear" w:color="auto" w:fill="auto"/>
            <w:vAlign w:val="bottom"/>
            <w:hideMark/>
          </w:tcPr>
          <w:p w14:paraId="75357DB7"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2024C62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DD36704"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223E6E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665E460B"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9B20643"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DA7124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78F9A15" w14:textId="77777777" w:rsidTr="00CE6628">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0632E3"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07DAD6B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716B7F9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，ALC18cm厚</w:t>
            </w:r>
            <w:r>
              <w:rPr>
                <w:rFonts w:ascii="等线" w:eastAsia="等线" w:hAnsi="等线" w:cs="宋体" w:hint="eastAsia"/>
                <w:color w:val="000000"/>
                <w:kern w:val="0"/>
                <w:sz w:val="22"/>
                <w:szCs w:val="22"/>
              </w:rPr>
              <w:t>，</w:t>
            </w:r>
            <w:r w:rsidRPr="00FA3989">
              <w:rPr>
                <w:rFonts w:ascii="等线" w:eastAsia="等线" w:hAnsi="等线" w:cs="宋体" w:hint="eastAsia"/>
                <w:color w:val="000000"/>
                <w:kern w:val="0"/>
                <w:sz w:val="22"/>
                <w:szCs w:val="22"/>
              </w:rPr>
              <w:t>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40BD47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4E3EEF8"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075369FA"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15530B"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B1FA1D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6DD29D7A"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16D239"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25</w:t>
            </w:r>
          </w:p>
        </w:tc>
        <w:tc>
          <w:tcPr>
            <w:tcW w:w="2180" w:type="dxa"/>
            <w:tcBorders>
              <w:top w:val="nil"/>
              <w:left w:val="nil"/>
              <w:bottom w:val="single" w:sz="4" w:space="0" w:color="auto"/>
              <w:right w:val="single" w:sz="4" w:space="0" w:color="auto"/>
            </w:tcBorders>
            <w:shd w:val="clear" w:color="auto" w:fill="auto"/>
            <w:vAlign w:val="bottom"/>
            <w:hideMark/>
          </w:tcPr>
          <w:p w14:paraId="458BB03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1AF33FB0"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不低于</w:t>
            </w:r>
            <w:r w:rsidRPr="00FA3989">
              <w:rPr>
                <w:rFonts w:ascii="等线" w:eastAsia="等线" w:hAnsi="等线" w:cs="宋体" w:hint="eastAsia"/>
                <w:color w:val="000000"/>
                <w:kern w:val="0"/>
                <w:sz w:val="22"/>
                <w:szCs w:val="22"/>
              </w:rPr>
              <w:t>5</w:t>
            </w:r>
            <w:r>
              <w:rPr>
                <w:rFonts w:ascii="等线" w:eastAsia="等线" w:hAnsi="等线" w:cs="宋体"/>
                <w:color w:val="000000"/>
                <w:kern w:val="0"/>
                <w:sz w:val="22"/>
                <w:szCs w:val="22"/>
              </w:rPr>
              <w:t>CM</w:t>
            </w:r>
            <w:r>
              <w:rPr>
                <w:rFonts w:ascii="等线" w:eastAsia="等线" w:hAnsi="等线" w:cs="宋体" w:hint="eastAsia"/>
                <w:color w:val="000000"/>
                <w:kern w:val="0"/>
                <w:sz w:val="22"/>
                <w:szCs w:val="22"/>
              </w:rPr>
              <w:t>厚的</w:t>
            </w:r>
            <w:r w:rsidRPr="00FA3989">
              <w:rPr>
                <w:rFonts w:ascii="等线" w:eastAsia="等线" w:hAnsi="等线" w:cs="宋体" w:hint="eastAsia"/>
                <w:color w:val="000000"/>
                <w:kern w:val="0"/>
                <w:sz w:val="22"/>
                <w:szCs w:val="22"/>
              </w:rPr>
              <w:t>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0DF0E6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837E8CD"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63EAA51D"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BCD280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886936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5CC5533"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F04C34"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74A83C8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消控室耐火墙</w:t>
            </w:r>
          </w:p>
        </w:tc>
        <w:tc>
          <w:tcPr>
            <w:tcW w:w="2720" w:type="dxa"/>
            <w:tcBorders>
              <w:top w:val="nil"/>
              <w:left w:val="nil"/>
              <w:bottom w:val="single" w:sz="4" w:space="0" w:color="auto"/>
              <w:right w:val="single" w:sz="4" w:space="0" w:color="auto"/>
            </w:tcBorders>
            <w:shd w:val="clear" w:color="auto" w:fill="auto"/>
            <w:vAlign w:val="center"/>
            <w:hideMark/>
          </w:tcPr>
          <w:p w14:paraId="75271ED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w:t>
            </w: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.，GRC耐火墙3h</w:t>
            </w:r>
            <w:r>
              <w:rPr>
                <w:rFonts w:ascii="等线" w:eastAsia="等线" w:hAnsi="等线" w:cs="宋体" w:hint="eastAsia"/>
                <w:color w:val="000000"/>
                <w:kern w:val="0"/>
                <w:sz w:val="22"/>
                <w:szCs w:val="22"/>
              </w:rPr>
              <w:t>或硅酸钙板，耐火3h，保证墙面平整、光亮；</w:t>
            </w:r>
          </w:p>
        </w:tc>
        <w:tc>
          <w:tcPr>
            <w:tcW w:w="600" w:type="dxa"/>
            <w:tcBorders>
              <w:top w:val="nil"/>
              <w:left w:val="nil"/>
              <w:bottom w:val="single" w:sz="4" w:space="0" w:color="auto"/>
              <w:right w:val="single" w:sz="4" w:space="0" w:color="auto"/>
            </w:tcBorders>
            <w:shd w:val="clear" w:color="auto" w:fill="auto"/>
            <w:noWrap/>
            <w:vAlign w:val="bottom"/>
            <w:hideMark/>
          </w:tcPr>
          <w:p w14:paraId="78D744F8"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57DCBB6"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75FCFB6D"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5467D9C"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C4D8AA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22ED2212"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ED522E"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27</w:t>
            </w:r>
          </w:p>
        </w:tc>
        <w:tc>
          <w:tcPr>
            <w:tcW w:w="2180" w:type="dxa"/>
            <w:tcBorders>
              <w:top w:val="nil"/>
              <w:left w:val="nil"/>
              <w:bottom w:val="single" w:sz="4" w:space="0" w:color="auto"/>
              <w:right w:val="single" w:sz="4" w:space="0" w:color="auto"/>
            </w:tcBorders>
            <w:shd w:val="clear" w:color="auto" w:fill="auto"/>
            <w:vAlign w:val="bottom"/>
            <w:hideMark/>
          </w:tcPr>
          <w:p w14:paraId="0D76819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消控室门、墙改造</w:t>
            </w:r>
          </w:p>
        </w:tc>
        <w:tc>
          <w:tcPr>
            <w:tcW w:w="2720" w:type="dxa"/>
            <w:tcBorders>
              <w:top w:val="nil"/>
              <w:left w:val="nil"/>
              <w:bottom w:val="single" w:sz="4" w:space="0" w:color="auto"/>
              <w:right w:val="single" w:sz="4" w:space="0" w:color="auto"/>
            </w:tcBorders>
            <w:shd w:val="clear" w:color="auto" w:fill="auto"/>
            <w:vAlign w:val="center"/>
            <w:hideMark/>
          </w:tcPr>
          <w:p w14:paraId="165606ED" w14:textId="77777777" w:rsidR="004108D0" w:rsidRPr="00B64EF7" w:rsidRDefault="004108D0" w:rsidP="00CE6628">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7D5464BF"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29A9EB80" w14:textId="77777777" w:rsidR="004108D0" w:rsidRPr="00FA3989" w:rsidRDefault="004108D0" w:rsidP="00CE6628">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76BC4791"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0127D1D"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5689B1"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34F17C3"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E40CD0D"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170754A0" w14:textId="77777777" w:rsidR="004108D0" w:rsidRPr="006C39DE" w:rsidRDefault="004108D0" w:rsidP="00CE6628">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0F463CF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149E9EF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2445102C" w14:textId="77777777" w:rsidR="004108D0" w:rsidRPr="00FA3989"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088A226F"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657A383"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B28B25A"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4DD54AB0"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C4F715A"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1EBC578C"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3A776522"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00</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400</w:t>
            </w:r>
            <w:r>
              <w:rPr>
                <w:rFonts w:ascii="等线" w:eastAsia="等线" w:hAnsi="等线" w:cs="宋体" w:hint="eastAsia"/>
                <w:color w:val="000000"/>
                <w:kern w:val="0"/>
                <w:sz w:val="22"/>
                <w:szCs w:val="22"/>
              </w:rPr>
              <w:t>mm</w:t>
            </w:r>
          </w:p>
        </w:tc>
        <w:tc>
          <w:tcPr>
            <w:tcW w:w="600" w:type="dxa"/>
            <w:tcBorders>
              <w:top w:val="nil"/>
              <w:left w:val="nil"/>
              <w:bottom w:val="single" w:sz="4" w:space="0" w:color="auto"/>
              <w:right w:val="single" w:sz="4" w:space="0" w:color="auto"/>
            </w:tcBorders>
            <w:shd w:val="clear" w:color="auto" w:fill="auto"/>
            <w:noWrap/>
            <w:vAlign w:val="bottom"/>
          </w:tcPr>
          <w:p w14:paraId="116FA9F0"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03D714D6"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6D471581"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B10E5C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24CF810"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53856B40"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A9F29B7"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17101AEA"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5FE536C8"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7738433"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25A387CC"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0D9D6CE9"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B67EB47"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0CB9EB52"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7D4C3846"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0705483"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3066EC66"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7787D17A"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307C4004" w14:textId="77777777" w:rsidR="004108D0"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29B09553"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765D49A5"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3DF3D7E"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6470308"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4D4FCB81"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017C49F"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5ADEF6E1"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36B1FDF7"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568B99B" w14:textId="77777777" w:rsidR="004108D0"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DA55715"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4B0AB06C"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41EF95F"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3519F0E"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2143EA52"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093EF187"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4EC47D77"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630E2BA0"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31AC7A75"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40E2B278"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53E588DF"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7C0C6B4"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993AC40"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70EACEC2" w14:textId="77777777" w:rsidTr="00CE6628">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58101D0"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012F60FB" w14:textId="77777777" w:rsidR="004108D0" w:rsidRDefault="004108D0" w:rsidP="00CE6628">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11A83D8D"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E4DFED2"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1135B744" w14:textId="77777777" w:rsidR="004108D0" w:rsidRDefault="004108D0" w:rsidP="00CE6628">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54C45609" w14:textId="77777777" w:rsidR="004108D0" w:rsidRPr="00FA3989" w:rsidRDefault="004108D0" w:rsidP="00CE6628">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25892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A0BC755" w14:textId="77777777" w:rsidR="004108D0" w:rsidRPr="00FA3989" w:rsidRDefault="004108D0" w:rsidP="00CE6628">
            <w:pPr>
              <w:widowControl/>
              <w:jc w:val="left"/>
              <w:rPr>
                <w:rFonts w:ascii="等线" w:eastAsia="等线" w:hAnsi="等线" w:cs="宋体"/>
                <w:color w:val="000000"/>
                <w:kern w:val="0"/>
                <w:sz w:val="22"/>
                <w:szCs w:val="22"/>
              </w:rPr>
            </w:pPr>
          </w:p>
        </w:tc>
      </w:tr>
      <w:tr w:rsidR="004108D0" w:rsidRPr="00FA3989" w14:paraId="60AE3EBE" w14:textId="77777777" w:rsidTr="00CE6628">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7B0AE23B"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6B95F814"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735B00D6"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与墙板相匹配的U钢支架</w:t>
            </w:r>
          </w:p>
        </w:tc>
        <w:tc>
          <w:tcPr>
            <w:tcW w:w="600" w:type="dxa"/>
            <w:tcBorders>
              <w:top w:val="nil"/>
              <w:left w:val="nil"/>
              <w:bottom w:val="nil"/>
              <w:right w:val="single" w:sz="4" w:space="0" w:color="auto"/>
            </w:tcBorders>
            <w:shd w:val="clear" w:color="auto" w:fill="auto"/>
            <w:noWrap/>
            <w:vAlign w:val="bottom"/>
            <w:hideMark/>
          </w:tcPr>
          <w:p w14:paraId="053C0F67" w14:textId="77777777" w:rsidR="004108D0" w:rsidRPr="00FA3989" w:rsidRDefault="004108D0" w:rsidP="00CE6628">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6C27870E"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43751D78" w14:textId="77777777" w:rsidR="004108D0" w:rsidRPr="00FA3989" w:rsidRDefault="004108D0" w:rsidP="00CE6628">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7EF86852"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1AC708ED" w14:textId="77777777" w:rsidR="004108D0" w:rsidRPr="00FA3989" w:rsidRDefault="004108D0" w:rsidP="00CE6628">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4108D0" w:rsidRPr="00FA3989" w14:paraId="4FA04D39" w14:textId="77777777" w:rsidTr="00CE6628">
        <w:trPr>
          <w:trHeight w:val="7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7A9E647" w14:textId="77777777" w:rsidR="004108D0" w:rsidRPr="00FA3989" w:rsidRDefault="004108D0" w:rsidP="00CE6628">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6BF3F0CE" w14:textId="77777777" w:rsidR="004108D0" w:rsidRDefault="004108D0" w:rsidP="00CE6628">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086A05D3" w14:textId="77777777" w:rsidR="004108D0" w:rsidRPr="00FA3989" w:rsidRDefault="004108D0" w:rsidP="00CE6628">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66E3436" w14:textId="77777777" w:rsidR="004108D0" w:rsidRDefault="004108D0" w:rsidP="00CE6628">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2CD5DD2D" w14:textId="77777777" w:rsidR="004108D0" w:rsidRPr="00FA3989" w:rsidRDefault="004108D0" w:rsidP="00CE6628">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2392CDDB" w14:textId="77777777" w:rsidR="004108D0" w:rsidRPr="00FA3989" w:rsidRDefault="004108D0" w:rsidP="00CE6628">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1F0217A" w14:textId="77777777" w:rsidR="004108D0" w:rsidRPr="00FA3989" w:rsidRDefault="004108D0" w:rsidP="00CE6628">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044113C6" w14:textId="77777777" w:rsidR="004108D0" w:rsidRPr="00FA3989" w:rsidRDefault="004108D0" w:rsidP="00CE6628">
            <w:pPr>
              <w:widowControl/>
              <w:jc w:val="left"/>
              <w:rPr>
                <w:rFonts w:ascii="等线" w:eastAsia="等线" w:hAnsi="等线" w:cs="宋体"/>
                <w:color w:val="000000"/>
                <w:kern w:val="0"/>
                <w:sz w:val="22"/>
                <w:szCs w:val="22"/>
              </w:rPr>
            </w:pPr>
          </w:p>
        </w:tc>
      </w:tr>
    </w:tbl>
    <w:p w14:paraId="69134636" w14:textId="23797C61" w:rsidR="004108D0" w:rsidRDefault="004108D0" w:rsidP="004108D0">
      <w:pPr>
        <w:pStyle w:val="2"/>
      </w:pPr>
    </w:p>
    <w:p w14:paraId="23D30DCF" w14:textId="77777777" w:rsidR="0039370F" w:rsidRPr="004E330E"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3</w:t>
      </w:r>
      <w:r w:rsidRPr="004E330E">
        <w:rPr>
          <w:rFonts w:hint="eastAsia"/>
          <w:bCs/>
          <w:sz w:val="24"/>
        </w:rPr>
        <w:t>、施工地点：曲阜市圣阳路</w:t>
      </w:r>
      <w:r w:rsidRPr="004E330E">
        <w:rPr>
          <w:rFonts w:hint="eastAsia"/>
          <w:bCs/>
          <w:sz w:val="24"/>
        </w:rPr>
        <w:t>1</w:t>
      </w:r>
      <w:r w:rsidRPr="004E330E">
        <w:rPr>
          <w:rFonts w:hint="eastAsia"/>
          <w:bCs/>
          <w:sz w:val="24"/>
        </w:rPr>
        <w:t>号厂区内</w:t>
      </w:r>
    </w:p>
    <w:p w14:paraId="72C57BB6" w14:textId="77777777" w:rsidR="0039370F" w:rsidRPr="004E330E" w:rsidRDefault="0039370F" w:rsidP="0039370F">
      <w:pPr>
        <w:tabs>
          <w:tab w:val="left" w:pos="4225"/>
        </w:tabs>
        <w:autoSpaceDE w:val="0"/>
        <w:autoSpaceDN w:val="0"/>
        <w:adjustRightInd w:val="0"/>
        <w:spacing w:line="460" w:lineRule="exact"/>
        <w:ind w:firstLineChars="176" w:firstLine="424"/>
        <w:jc w:val="left"/>
        <w:rPr>
          <w:b/>
          <w:color w:val="000000"/>
          <w:sz w:val="24"/>
        </w:rPr>
      </w:pPr>
      <w:r w:rsidRPr="004E330E">
        <w:rPr>
          <w:rFonts w:hint="eastAsia"/>
          <w:b/>
          <w:noProof/>
          <w:color w:val="000000"/>
          <w:sz w:val="24"/>
        </w:rPr>
        <mc:AlternateContent>
          <mc:Choice Requires="wps">
            <w:drawing>
              <wp:anchor distT="0" distB="0" distL="114300" distR="114300" simplePos="0" relativeHeight="251662336" behindDoc="0" locked="0" layoutInCell="1" allowOverlap="1" wp14:anchorId="14CE4313" wp14:editId="47EFE89F">
                <wp:simplePos x="0" y="0"/>
                <wp:positionH relativeFrom="column">
                  <wp:posOffset>2360295</wp:posOffset>
                </wp:positionH>
                <wp:positionV relativeFrom="paragraph">
                  <wp:posOffset>94615</wp:posOffset>
                </wp:positionV>
                <wp:extent cx="241935" cy="185420"/>
                <wp:effectExtent l="7620" t="8890" r="7620" b="57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E3D177" id="矩形 3" o:spid="_x0000_s1026" style="position:absolute;left:0;text-align:left;margin-left:185.85pt;margin-top:7.45pt;width:19.05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"/>
            </w:pict>
          </mc:Fallback>
        </mc:AlternateContent>
      </w:r>
      <w:r w:rsidRPr="004E330E">
        <w:rPr>
          <w:rFonts w:hint="eastAsia"/>
          <w:b/>
          <w:color w:val="000000"/>
          <w:sz w:val="24"/>
        </w:rPr>
        <w:t>二</w:t>
      </w:r>
      <w:r w:rsidRPr="004E330E">
        <w:rPr>
          <w:b/>
          <w:color w:val="000000"/>
          <w:sz w:val="24"/>
        </w:rPr>
        <w:t>、承揽方式：</w:t>
      </w:r>
      <w:r>
        <w:rPr>
          <w:rFonts w:hint="eastAsia"/>
          <w:color w:val="000000"/>
          <w:sz w:val="24"/>
        </w:rPr>
        <w:t>■包</w:t>
      </w:r>
      <w:r w:rsidRPr="004E330E">
        <w:rPr>
          <w:rFonts w:hint="eastAsia"/>
          <w:color w:val="000000"/>
          <w:sz w:val="24"/>
        </w:rPr>
        <w:t>工包料</w:t>
      </w:r>
      <w:r w:rsidRPr="004E330E">
        <w:rPr>
          <w:color w:val="000000"/>
          <w:sz w:val="24"/>
        </w:rPr>
        <w:tab/>
      </w:r>
      <w:r w:rsidRPr="004E330E">
        <w:rPr>
          <w:rFonts w:hint="eastAsia"/>
          <w:color w:val="000000"/>
          <w:sz w:val="24"/>
        </w:rPr>
        <w:t>包工不包料</w:t>
      </w:r>
    </w:p>
    <w:p w14:paraId="1D27FA31"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三、</w:t>
      </w:r>
      <w:r w:rsidRPr="004E330E">
        <w:rPr>
          <w:b/>
          <w:color w:val="000000"/>
          <w:sz w:val="24"/>
        </w:rPr>
        <w:t>承揽期限：</w:t>
      </w:r>
      <w:r w:rsidRPr="004E330E">
        <w:rPr>
          <w:rFonts w:hint="eastAsia"/>
          <w:color w:val="000000"/>
          <w:sz w:val="24"/>
        </w:rPr>
        <w:t>自</w:t>
      </w:r>
      <w:r w:rsidRPr="004E330E">
        <w:rPr>
          <w:rFonts w:hint="eastAsia"/>
          <w:color w:val="000000"/>
          <w:sz w:val="24"/>
          <w:u w:val="single"/>
        </w:rPr>
        <w:t xml:space="preserve">   </w:t>
      </w:r>
      <w:r w:rsidRPr="004E330E">
        <w:rPr>
          <w:rFonts w:hint="eastAsia"/>
          <w:color w:val="000000"/>
          <w:sz w:val="24"/>
        </w:rPr>
        <w:t>年</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rPr>
        <w:t>月</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日</w:t>
      </w:r>
      <w:r w:rsidRPr="004E330E">
        <w:rPr>
          <w:color w:val="000000"/>
          <w:sz w:val="24"/>
        </w:rPr>
        <w:t>至</w:t>
      </w:r>
      <w:r w:rsidRPr="004E330E">
        <w:rPr>
          <w:rFonts w:hint="eastAsia"/>
          <w:color w:val="000000"/>
          <w:sz w:val="24"/>
        </w:rPr>
        <w:t xml:space="preserve"> </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年</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月</w:t>
      </w:r>
      <w:r w:rsidRPr="004E330E">
        <w:rPr>
          <w:rFonts w:hint="eastAsia"/>
          <w:color w:val="000000"/>
          <w:sz w:val="24"/>
          <w:u w:val="single"/>
        </w:rPr>
        <w:t xml:space="preserve">   </w:t>
      </w:r>
      <w:r w:rsidRPr="004E330E">
        <w:rPr>
          <w:rFonts w:hint="eastAsia"/>
          <w:color w:val="000000"/>
          <w:sz w:val="24"/>
        </w:rPr>
        <w:t>日</w:t>
      </w:r>
    </w:p>
    <w:p w14:paraId="21B5F40F"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四</w:t>
      </w:r>
      <w:r w:rsidRPr="004E330E">
        <w:rPr>
          <w:b/>
          <w:color w:val="000000"/>
          <w:sz w:val="24"/>
        </w:rPr>
        <w:t>、</w:t>
      </w:r>
      <w:r w:rsidRPr="004E330E">
        <w:rPr>
          <w:rFonts w:hint="eastAsia"/>
          <w:b/>
          <w:color w:val="000000"/>
          <w:sz w:val="24"/>
        </w:rPr>
        <w:t>质量</w:t>
      </w:r>
      <w:r w:rsidRPr="004E330E">
        <w:rPr>
          <w:b/>
          <w:color w:val="000000"/>
          <w:sz w:val="24"/>
        </w:rPr>
        <w:t>标准及要求：</w:t>
      </w:r>
    </w:p>
    <w:p w14:paraId="5C609726" w14:textId="77777777" w:rsidR="0039370F" w:rsidRPr="004E330E" w:rsidRDefault="0039370F" w:rsidP="0039370F">
      <w:pPr>
        <w:spacing w:line="460" w:lineRule="exact"/>
        <w:ind w:firstLineChars="200" w:firstLine="480"/>
        <w:rPr>
          <w:bCs/>
          <w:sz w:val="24"/>
        </w:rPr>
      </w:pPr>
      <w:r w:rsidRPr="004E330E">
        <w:rPr>
          <w:rFonts w:hint="eastAsia"/>
          <w:bCs/>
          <w:sz w:val="24"/>
        </w:rPr>
        <w:t>1</w:t>
      </w:r>
      <w:r w:rsidRPr="004E330E">
        <w:rPr>
          <w:rFonts w:hint="eastAsia"/>
          <w:bCs/>
          <w:sz w:val="24"/>
        </w:rPr>
        <w:t>、本项工程必须从选定材料开始进行把关，所有材料必须提供相关证明，并按施工规范办理相关手续。</w:t>
      </w:r>
    </w:p>
    <w:p w14:paraId="00937363"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主控项目</w:t>
      </w:r>
      <w:r w:rsidRPr="004E330E">
        <w:rPr>
          <w:bCs/>
          <w:sz w:val="24"/>
        </w:rPr>
        <w:t xml:space="preserve"> </w:t>
      </w:r>
    </w:p>
    <w:p w14:paraId="33BE43A1" w14:textId="77777777" w:rsidR="0039370F" w:rsidRPr="004E330E" w:rsidRDefault="0039370F" w:rsidP="0039370F">
      <w:pPr>
        <w:spacing w:line="460" w:lineRule="exact"/>
        <w:ind w:firstLineChars="200" w:firstLine="480"/>
        <w:rPr>
          <w:bCs/>
          <w:sz w:val="24"/>
        </w:rPr>
      </w:pPr>
      <w:r w:rsidRPr="004E330E">
        <w:rPr>
          <w:bCs/>
          <w:sz w:val="24"/>
        </w:rPr>
        <w:t>2.1</w:t>
      </w:r>
      <w:r w:rsidRPr="004E330E">
        <w:rPr>
          <w:rFonts w:hint="eastAsia"/>
          <w:bCs/>
          <w:sz w:val="24"/>
        </w:rPr>
        <w:t>使用的蒸压加气混凝土板及专用粘结剂、嵌缝剂的强度等级、技术性能、品种必须符合设计要求，并有出厂合格证，规定试验项目必须符合标准。</w:t>
      </w:r>
    </w:p>
    <w:p w14:paraId="253546D7" w14:textId="77777777" w:rsidR="0039370F" w:rsidRPr="004E330E" w:rsidRDefault="0039370F" w:rsidP="0039370F">
      <w:pPr>
        <w:spacing w:line="460" w:lineRule="exact"/>
        <w:ind w:firstLineChars="200" w:firstLine="480"/>
        <w:rPr>
          <w:bCs/>
          <w:sz w:val="24"/>
        </w:rPr>
      </w:pPr>
      <w:r w:rsidRPr="004E330E">
        <w:rPr>
          <w:bCs/>
          <w:sz w:val="24"/>
        </w:rPr>
        <w:t xml:space="preserve">2.2 </w:t>
      </w:r>
      <w:r w:rsidRPr="004E330E">
        <w:rPr>
          <w:rFonts w:hint="eastAsia"/>
          <w:bCs/>
          <w:sz w:val="24"/>
        </w:rPr>
        <w:t>蒸压加气混凝土板应与主体结构可靠连接，其连接构造应符合设计要求。</w:t>
      </w:r>
    </w:p>
    <w:p w14:paraId="07EB72CC"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.3</w:t>
      </w:r>
      <w:r w:rsidRPr="004E330E">
        <w:rPr>
          <w:rFonts w:hint="eastAsia"/>
          <w:bCs/>
          <w:sz w:val="24"/>
        </w:rPr>
        <w:t>板材粘结剂涂刷应密实饱满。</w:t>
      </w:r>
    </w:p>
    <w:p w14:paraId="6E9FBF48" w14:textId="77777777" w:rsidR="0039370F" w:rsidRPr="004E330E" w:rsidRDefault="0039370F" w:rsidP="0039370F">
      <w:pPr>
        <w:spacing w:line="460" w:lineRule="exact"/>
        <w:ind w:firstLineChars="200" w:firstLine="480"/>
        <w:rPr>
          <w:bCs/>
          <w:sz w:val="24"/>
        </w:rPr>
      </w:pPr>
      <w:r w:rsidRPr="004E330E">
        <w:rPr>
          <w:bCs/>
          <w:sz w:val="24"/>
        </w:rPr>
        <w:t>2.4</w:t>
      </w:r>
      <w:r w:rsidRPr="004E330E">
        <w:rPr>
          <w:rFonts w:hint="eastAsia"/>
          <w:bCs/>
          <w:sz w:val="24"/>
        </w:rPr>
        <w:t>管卡、锚栓等的锚固件的品种、规格、数量和设置部位应符合设计要求。</w:t>
      </w:r>
    </w:p>
    <w:p w14:paraId="017A1413" w14:textId="77777777" w:rsidR="0039370F" w:rsidRPr="004E330E" w:rsidRDefault="0039370F" w:rsidP="0039370F">
      <w:pPr>
        <w:spacing w:line="460" w:lineRule="exact"/>
        <w:ind w:firstLineChars="200" w:firstLine="480"/>
        <w:rPr>
          <w:bCs/>
          <w:sz w:val="24"/>
        </w:rPr>
      </w:pPr>
      <w:r w:rsidRPr="004E330E">
        <w:rPr>
          <w:bCs/>
          <w:sz w:val="24"/>
        </w:rPr>
        <w:lastRenderedPageBreak/>
        <w:t>2.</w:t>
      </w:r>
      <w:r w:rsidRPr="004E330E">
        <w:rPr>
          <w:rFonts w:hint="eastAsia"/>
          <w:bCs/>
          <w:sz w:val="24"/>
        </w:rPr>
        <w:t>5</w:t>
      </w:r>
      <w:r w:rsidRPr="004E330E">
        <w:rPr>
          <w:rFonts w:hint="eastAsia"/>
          <w:bCs/>
          <w:sz w:val="24"/>
        </w:rPr>
        <w:t>板底嵌缝的细石凝土强度等级应符合设计要求。</w:t>
      </w:r>
    </w:p>
    <w:p w14:paraId="4360CFC7"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一般项目</w:t>
      </w:r>
      <w:r w:rsidRPr="004E330E">
        <w:rPr>
          <w:bCs/>
          <w:sz w:val="24"/>
        </w:rPr>
        <w:t xml:space="preserve"> </w:t>
      </w:r>
    </w:p>
    <w:p w14:paraId="740FEBF1"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1</w:t>
      </w:r>
      <w:r w:rsidRPr="004E330E">
        <w:rPr>
          <w:rFonts w:hint="eastAsia"/>
          <w:bCs/>
          <w:sz w:val="24"/>
        </w:rPr>
        <w:t>蒸压加气混凝土板材安装允许偏差及检验方法如下表：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2251"/>
        <w:gridCol w:w="2251"/>
        <w:gridCol w:w="3418"/>
      </w:tblGrid>
      <w:tr w:rsidR="0039370F" w:rsidRPr="004E330E" w14:paraId="1C144817" w14:textId="77777777" w:rsidTr="00157A3B">
        <w:trPr>
          <w:trHeight w:val="425"/>
        </w:trPr>
        <w:tc>
          <w:tcPr>
            <w:tcW w:w="1008" w:type="dxa"/>
            <w:vAlign w:val="center"/>
          </w:tcPr>
          <w:p w14:paraId="21DB8260" w14:textId="77777777" w:rsidR="0039370F" w:rsidRPr="004E330E" w:rsidRDefault="0039370F" w:rsidP="00157A3B">
            <w:pPr>
              <w:spacing w:line="276" w:lineRule="auto"/>
              <w:ind w:firstLineChars="50" w:firstLine="120"/>
              <w:rPr>
                <w:bCs/>
                <w:sz w:val="24"/>
              </w:rPr>
            </w:pPr>
            <w:r w:rsidRPr="004E330E">
              <w:rPr>
                <w:rFonts w:hint="eastAsia"/>
                <w:bCs/>
                <w:sz w:val="24"/>
              </w:rPr>
              <w:t>序号</w:t>
            </w:r>
          </w:p>
        </w:tc>
        <w:tc>
          <w:tcPr>
            <w:tcW w:w="2251" w:type="dxa"/>
            <w:vAlign w:val="center"/>
          </w:tcPr>
          <w:p w14:paraId="7D25603B" w14:textId="77777777" w:rsidR="0039370F" w:rsidRPr="004E330E" w:rsidRDefault="0039370F" w:rsidP="00157A3B">
            <w:pPr>
              <w:spacing w:line="276" w:lineRule="auto"/>
              <w:ind w:leftChars="-585" w:left="-1228"/>
              <w:rPr>
                <w:bCs/>
                <w:sz w:val="24"/>
              </w:rPr>
            </w:pPr>
            <w:r w:rsidRPr="004E330E">
              <w:rPr>
                <w:rFonts w:hint="eastAsia"/>
                <w:bCs/>
                <w:sz w:val="24"/>
              </w:rPr>
              <w:t>项目名称项目名称</w:t>
            </w:r>
          </w:p>
        </w:tc>
        <w:tc>
          <w:tcPr>
            <w:tcW w:w="2251" w:type="dxa"/>
            <w:tcBorders>
              <w:bottom w:val="single" w:sz="4" w:space="0" w:color="auto"/>
            </w:tcBorders>
            <w:vAlign w:val="center"/>
          </w:tcPr>
          <w:p w14:paraId="1DE9C2F4" w14:textId="77777777" w:rsidR="0039370F" w:rsidRPr="004E330E" w:rsidRDefault="0039370F" w:rsidP="00157A3B">
            <w:pPr>
              <w:spacing w:line="276" w:lineRule="auto"/>
              <w:ind w:firstLine="480"/>
              <w:rPr>
                <w:bCs/>
                <w:sz w:val="24"/>
              </w:rPr>
            </w:pPr>
            <w:r w:rsidRPr="004E330E">
              <w:rPr>
                <w:rFonts w:hint="eastAsia"/>
                <w:bCs/>
                <w:sz w:val="24"/>
              </w:rPr>
              <w:t>允许误差</w:t>
            </w:r>
          </w:p>
        </w:tc>
        <w:tc>
          <w:tcPr>
            <w:tcW w:w="3418" w:type="dxa"/>
            <w:tcBorders>
              <w:bottom w:val="single" w:sz="4" w:space="0" w:color="auto"/>
            </w:tcBorders>
            <w:vAlign w:val="center"/>
          </w:tcPr>
          <w:p w14:paraId="2BE8C683" w14:textId="77777777" w:rsidR="0039370F" w:rsidRPr="004E330E" w:rsidRDefault="0039370F" w:rsidP="00157A3B">
            <w:pPr>
              <w:spacing w:line="276" w:lineRule="auto"/>
              <w:ind w:firstLine="480"/>
              <w:jc w:val="center"/>
              <w:rPr>
                <w:bCs/>
                <w:sz w:val="24"/>
              </w:rPr>
            </w:pPr>
            <w:r w:rsidRPr="004E330E">
              <w:rPr>
                <w:rFonts w:hint="eastAsia"/>
                <w:bCs/>
                <w:sz w:val="24"/>
              </w:rPr>
              <w:t>检验方法</w:t>
            </w:r>
          </w:p>
        </w:tc>
      </w:tr>
      <w:tr w:rsidR="0039370F" w:rsidRPr="004E330E" w14:paraId="16B00A7A" w14:textId="77777777" w:rsidTr="00157A3B">
        <w:trPr>
          <w:trHeight w:val="425"/>
        </w:trPr>
        <w:tc>
          <w:tcPr>
            <w:tcW w:w="1008" w:type="dxa"/>
            <w:tcBorders>
              <w:bottom w:val="single" w:sz="4" w:space="0" w:color="auto"/>
            </w:tcBorders>
            <w:vAlign w:val="center"/>
          </w:tcPr>
          <w:p w14:paraId="511E4C2F" w14:textId="77777777" w:rsidR="0039370F" w:rsidRPr="004E330E" w:rsidRDefault="0039370F" w:rsidP="00157A3B">
            <w:pPr>
              <w:spacing w:line="276" w:lineRule="auto"/>
              <w:ind w:firstLine="480"/>
              <w:rPr>
                <w:bCs/>
                <w:sz w:val="24"/>
              </w:rPr>
            </w:pPr>
            <w:r w:rsidRPr="004E330E">
              <w:rPr>
                <w:rFonts w:hint="eastAsia"/>
                <w:bCs/>
                <w:sz w:val="24"/>
              </w:rPr>
              <w:t>1</w:t>
            </w:r>
          </w:p>
        </w:tc>
        <w:tc>
          <w:tcPr>
            <w:tcW w:w="2251" w:type="dxa"/>
            <w:vAlign w:val="center"/>
          </w:tcPr>
          <w:p w14:paraId="125D78E6" w14:textId="77777777" w:rsidR="0039370F" w:rsidRPr="004E330E" w:rsidRDefault="0039370F" w:rsidP="00157A3B">
            <w:pPr>
              <w:spacing w:line="276" w:lineRule="auto"/>
              <w:jc w:val="center"/>
              <w:rPr>
                <w:bCs/>
                <w:sz w:val="24"/>
              </w:rPr>
            </w:pPr>
            <w:r w:rsidRPr="004E330E">
              <w:rPr>
                <w:rFonts w:hint="eastAsia"/>
                <w:bCs/>
                <w:sz w:val="24"/>
              </w:rPr>
              <w:t>墙面轴线位置</w:t>
            </w:r>
          </w:p>
        </w:tc>
        <w:tc>
          <w:tcPr>
            <w:tcW w:w="2251" w:type="dxa"/>
            <w:vAlign w:val="center"/>
          </w:tcPr>
          <w:p w14:paraId="26F3D085"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bottom w:val="single" w:sz="4" w:space="0" w:color="auto"/>
            </w:tcBorders>
            <w:vAlign w:val="center"/>
          </w:tcPr>
          <w:p w14:paraId="7293444C" w14:textId="77777777" w:rsidR="0039370F" w:rsidRPr="004E330E" w:rsidRDefault="0039370F" w:rsidP="00157A3B">
            <w:pPr>
              <w:spacing w:line="276" w:lineRule="auto"/>
              <w:ind w:firstLine="480"/>
              <w:jc w:val="center"/>
              <w:rPr>
                <w:bCs/>
                <w:sz w:val="24"/>
              </w:rPr>
            </w:pPr>
            <w:r w:rsidRPr="004E330E">
              <w:rPr>
                <w:rFonts w:hint="eastAsia"/>
                <w:bCs/>
                <w:sz w:val="24"/>
              </w:rPr>
              <w:t>经纬仪、拉线、尺量</w:t>
            </w:r>
          </w:p>
        </w:tc>
      </w:tr>
      <w:tr w:rsidR="0039370F" w:rsidRPr="004E330E" w14:paraId="5EC51297" w14:textId="77777777" w:rsidTr="00157A3B">
        <w:trPr>
          <w:trHeight w:val="465"/>
        </w:trPr>
        <w:tc>
          <w:tcPr>
            <w:tcW w:w="1008" w:type="dxa"/>
            <w:tcBorders>
              <w:top w:val="single" w:sz="4" w:space="0" w:color="auto"/>
              <w:bottom w:val="single" w:sz="4" w:space="0" w:color="auto"/>
              <w:right w:val="single" w:sz="4" w:space="0" w:color="auto"/>
            </w:tcBorders>
            <w:vAlign w:val="center"/>
          </w:tcPr>
          <w:p w14:paraId="7A8EAF53" w14:textId="77777777" w:rsidR="0039370F" w:rsidRPr="004E330E" w:rsidRDefault="0039370F" w:rsidP="00157A3B">
            <w:pPr>
              <w:spacing w:line="276" w:lineRule="auto"/>
              <w:ind w:firstLine="480"/>
              <w:rPr>
                <w:bCs/>
                <w:sz w:val="24"/>
              </w:rPr>
            </w:pPr>
            <w:r w:rsidRPr="004E330E">
              <w:rPr>
                <w:rFonts w:hint="eastAsia"/>
                <w:bCs/>
                <w:sz w:val="24"/>
              </w:rPr>
              <w:t>2</w:t>
            </w:r>
          </w:p>
        </w:tc>
        <w:tc>
          <w:tcPr>
            <w:tcW w:w="2251" w:type="dxa"/>
            <w:tcBorders>
              <w:left w:val="single" w:sz="4" w:space="0" w:color="auto"/>
              <w:bottom w:val="single" w:sz="4" w:space="0" w:color="auto"/>
            </w:tcBorders>
            <w:vAlign w:val="center"/>
          </w:tcPr>
          <w:p w14:paraId="4EE90E85" w14:textId="77777777" w:rsidR="0039370F" w:rsidRPr="004E330E" w:rsidRDefault="0039370F" w:rsidP="00157A3B">
            <w:pPr>
              <w:spacing w:line="276" w:lineRule="auto"/>
              <w:jc w:val="center"/>
              <w:rPr>
                <w:bCs/>
                <w:sz w:val="24"/>
              </w:rPr>
            </w:pPr>
            <w:r w:rsidRPr="004E330E">
              <w:rPr>
                <w:rFonts w:hint="eastAsia"/>
                <w:bCs/>
                <w:sz w:val="24"/>
              </w:rPr>
              <w:t>层间墙面垂直度</w:t>
            </w:r>
          </w:p>
        </w:tc>
        <w:tc>
          <w:tcPr>
            <w:tcW w:w="2251" w:type="dxa"/>
            <w:tcBorders>
              <w:bottom w:val="single" w:sz="4" w:space="0" w:color="auto"/>
            </w:tcBorders>
            <w:vAlign w:val="center"/>
          </w:tcPr>
          <w:p w14:paraId="5DDED876"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49230008"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托线板，吊垂线</w:t>
            </w:r>
          </w:p>
        </w:tc>
      </w:tr>
      <w:tr w:rsidR="0039370F" w:rsidRPr="004E330E" w14:paraId="071F6889" w14:textId="77777777" w:rsidTr="00157A3B">
        <w:trPr>
          <w:trHeight w:val="720"/>
        </w:trPr>
        <w:tc>
          <w:tcPr>
            <w:tcW w:w="1008" w:type="dxa"/>
            <w:tcBorders>
              <w:top w:val="single" w:sz="4" w:space="0" w:color="auto"/>
            </w:tcBorders>
            <w:vAlign w:val="center"/>
          </w:tcPr>
          <w:p w14:paraId="496702F9" w14:textId="77777777" w:rsidR="0039370F" w:rsidRPr="004E330E" w:rsidRDefault="0039370F" w:rsidP="00157A3B">
            <w:pPr>
              <w:spacing w:line="276" w:lineRule="auto"/>
              <w:ind w:firstLine="480"/>
              <w:rPr>
                <w:bCs/>
                <w:sz w:val="24"/>
              </w:rPr>
            </w:pPr>
            <w:r w:rsidRPr="004E330E">
              <w:rPr>
                <w:rFonts w:hint="eastAsia"/>
                <w:bCs/>
                <w:sz w:val="24"/>
              </w:rPr>
              <w:t>3</w:t>
            </w:r>
          </w:p>
        </w:tc>
        <w:tc>
          <w:tcPr>
            <w:tcW w:w="2251" w:type="dxa"/>
            <w:tcBorders>
              <w:top w:val="single" w:sz="4" w:space="0" w:color="auto"/>
            </w:tcBorders>
            <w:vAlign w:val="center"/>
          </w:tcPr>
          <w:p w14:paraId="0FE9D550" w14:textId="77777777" w:rsidR="0039370F" w:rsidRPr="004E330E" w:rsidRDefault="0039370F" w:rsidP="00157A3B">
            <w:pPr>
              <w:spacing w:line="276" w:lineRule="auto"/>
              <w:jc w:val="center"/>
              <w:rPr>
                <w:bCs/>
                <w:sz w:val="24"/>
              </w:rPr>
            </w:pPr>
            <w:r w:rsidRPr="004E330E">
              <w:rPr>
                <w:rFonts w:hint="eastAsia"/>
                <w:bCs/>
                <w:sz w:val="24"/>
              </w:rPr>
              <w:t>板缝垂直度</w:t>
            </w:r>
          </w:p>
        </w:tc>
        <w:tc>
          <w:tcPr>
            <w:tcW w:w="2251" w:type="dxa"/>
            <w:tcBorders>
              <w:top w:val="single" w:sz="4" w:space="0" w:color="auto"/>
            </w:tcBorders>
            <w:vAlign w:val="center"/>
          </w:tcPr>
          <w:p w14:paraId="18A92326"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2BB62E6A"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托线板，吊垂线</w:t>
            </w:r>
          </w:p>
        </w:tc>
      </w:tr>
      <w:tr w:rsidR="0039370F" w:rsidRPr="004E330E" w14:paraId="529BF0A8" w14:textId="77777777" w:rsidTr="00157A3B">
        <w:trPr>
          <w:trHeight w:val="425"/>
        </w:trPr>
        <w:tc>
          <w:tcPr>
            <w:tcW w:w="1008" w:type="dxa"/>
            <w:tcBorders>
              <w:bottom w:val="single" w:sz="4" w:space="0" w:color="auto"/>
            </w:tcBorders>
            <w:vAlign w:val="center"/>
          </w:tcPr>
          <w:p w14:paraId="5AFA02F2" w14:textId="77777777" w:rsidR="0039370F" w:rsidRPr="004E330E" w:rsidRDefault="0039370F" w:rsidP="00157A3B">
            <w:pPr>
              <w:spacing w:line="276" w:lineRule="auto"/>
              <w:ind w:firstLine="480"/>
              <w:rPr>
                <w:bCs/>
                <w:sz w:val="24"/>
              </w:rPr>
            </w:pPr>
            <w:r w:rsidRPr="004E330E">
              <w:rPr>
                <w:rFonts w:hint="eastAsia"/>
                <w:bCs/>
                <w:sz w:val="24"/>
              </w:rPr>
              <w:t>4</w:t>
            </w:r>
          </w:p>
        </w:tc>
        <w:tc>
          <w:tcPr>
            <w:tcW w:w="2251" w:type="dxa"/>
            <w:tcBorders>
              <w:bottom w:val="single" w:sz="4" w:space="0" w:color="auto"/>
            </w:tcBorders>
            <w:vAlign w:val="center"/>
          </w:tcPr>
          <w:p w14:paraId="444FDA13" w14:textId="77777777" w:rsidR="0039370F" w:rsidRPr="004E330E" w:rsidRDefault="0039370F" w:rsidP="00157A3B">
            <w:pPr>
              <w:spacing w:line="276" w:lineRule="auto"/>
              <w:ind w:firstLine="480"/>
              <w:rPr>
                <w:bCs/>
                <w:sz w:val="24"/>
              </w:rPr>
            </w:pPr>
            <w:r w:rsidRPr="004E330E">
              <w:rPr>
                <w:rFonts w:hint="eastAsia"/>
                <w:bCs/>
                <w:sz w:val="24"/>
              </w:rPr>
              <w:t>板缝水平度</w:t>
            </w:r>
          </w:p>
        </w:tc>
        <w:tc>
          <w:tcPr>
            <w:tcW w:w="2251" w:type="dxa"/>
            <w:vAlign w:val="center"/>
          </w:tcPr>
          <w:p w14:paraId="466DF4C7"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03544306" w14:textId="77777777" w:rsidR="0039370F" w:rsidRPr="004E330E" w:rsidRDefault="0039370F" w:rsidP="00157A3B">
            <w:pPr>
              <w:spacing w:line="276" w:lineRule="auto"/>
              <w:ind w:firstLine="480"/>
              <w:jc w:val="center"/>
              <w:rPr>
                <w:bCs/>
                <w:sz w:val="24"/>
              </w:rPr>
            </w:pPr>
            <w:r w:rsidRPr="004E330E">
              <w:rPr>
                <w:rFonts w:hint="eastAsia"/>
                <w:bCs/>
                <w:sz w:val="24"/>
              </w:rPr>
              <w:t>拉线、尺量</w:t>
            </w:r>
          </w:p>
        </w:tc>
      </w:tr>
      <w:tr w:rsidR="0039370F" w:rsidRPr="004E330E" w14:paraId="0B294ECA" w14:textId="77777777" w:rsidTr="00157A3B">
        <w:trPr>
          <w:trHeight w:val="480"/>
        </w:trPr>
        <w:tc>
          <w:tcPr>
            <w:tcW w:w="1008" w:type="dxa"/>
            <w:tcBorders>
              <w:top w:val="single" w:sz="4" w:space="0" w:color="auto"/>
              <w:bottom w:val="single" w:sz="4" w:space="0" w:color="auto"/>
            </w:tcBorders>
            <w:vAlign w:val="center"/>
          </w:tcPr>
          <w:p w14:paraId="436C2EB5" w14:textId="77777777" w:rsidR="0039370F" w:rsidRPr="004E330E" w:rsidRDefault="0039370F" w:rsidP="00157A3B">
            <w:pPr>
              <w:spacing w:line="276" w:lineRule="auto"/>
              <w:ind w:firstLine="480"/>
              <w:rPr>
                <w:bCs/>
                <w:sz w:val="24"/>
              </w:rPr>
            </w:pPr>
            <w:r w:rsidRPr="004E330E">
              <w:rPr>
                <w:rFonts w:hint="eastAsia"/>
                <w:bCs/>
                <w:sz w:val="24"/>
              </w:rPr>
              <w:t>5</w:t>
            </w:r>
          </w:p>
        </w:tc>
        <w:tc>
          <w:tcPr>
            <w:tcW w:w="2251" w:type="dxa"/>
            <w:tcBorders>
              <w:top w:val="single" w:sz="4" w:space="0" w:color="auto"/>
              <w:bottom w:val="single" w:sz="4" w:space="0" w:color="auto"/>
            </w:tcBorders>
            <w:vAlign w:val="center"/>
          </w:tcPr>
          <w:p w14:paraId="28489FC9" w14:textId="77777777" w:rsidR="0039370F" w:rsidRPr="004E330E" w:rsidRDefault="0039370F" w:rsidP="00157A3B">
            <w:pPr>
              <w:spacing w:line="276" w:lineRule="auto"/>
              <w:ind w:firstLine="480"/>
              <w:rPr>
                <w:bCs/>
                <w:sz w:val="24"/>
              </w:rPr>
            </w:pPr>
            <w:r w:rsidRPr="004E330E">
              <w:rPr>
                <w:rFonts w:hint="eastAsia"/>
                <w:bCs/>
                <w:sz w:val="24"/>
              </w:rPr>
              <w:t>表面平整度</w:t>
            </w:r>
          </w:p>
        </w:tc>
        <w:tc>
          <w:tcPr>
            <w:tcW w:w="2251" w:type="dxa"/>
            <w:tcBorders>
              <w:bottom w:val="single" w:sz="4" w:space="0" w:color="auto"/>
            </w:tcBorders>
            <w:vAlign w:val="center"/>
          </w:tcPr>
          <w:p w14:paraId="0526A72F"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36E85C4A"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靠尺、塞尺</w:t>
            </w:r>
          </w:p>
        </w:tc>
      </w:tr>
      <w:tr w:rsidR="0039370F" w:rsidRPr="004E330E" w14:paraId="77300BAC" w14:textId="77777777" w:rsidTr="00157A3B">
        <w:trPr>
          <w:trHeight w:val="540"/>
        </w:trPr>
        <w:tc>
          <w:tcPr>
            <w:tcW w:w="1008" w:type="dxa"/>
            <w:tcBorders>
              <w:top w:val="single" w:sz="4" w:space="0" w:color="auto"/>
              <w:bottom w:val="single" w:sz="4" w:space="0" w:color="auto"/>
            </w:tcBorders>
            <w:vAlign w:val="center"/>
          </w:tcPr>
          <w:p w14:paraId="4AC04EEF" w14:textId="77777777" w:rsidR="0039370F" w:rsidRPr="004E330E" w:rsidRDefault="0039370F" w:rsidP="00157A3B">
            <w:pPr>
              <w:spacing w:line="276" w:lineRule="auto"/>
              <w:ind w:firstLine="480"/>
              <w:rPr>
                <w:bCs/>
                <w:sz w:val="24"/>
              </w:rPr>
            </w:pPr>
            <w:r w:rsidRPr="004E330E">
              <w:rPr>
                <w:rFonts w:hint="eastAsia"/>
                <w:bCs/>
                <w:sz w:val="24"/>
              </w:rPr>
              <w:t>6</w:t>
            </w:r>
          </w:p>
        </w:tc>
        <w:tc>
          <w:tcPr>
            <w:tcW w:w="2251" w:type="dxa"/>
            <w:tcBorders>
              <w:top w:val="single" w:sz="4" w:space="0" w:color="auto"/>
              <w:bottom w:val="single" w:sz="4" w:space="0" w:color="auto"/>
            </w:tcBorders>
            <w:vAlign w:val="center"/>
          </w:tcPr>
          <w:p w14:paraId="4EA0FF77" w14:textId="77777777" w:rsidR="0039370F" w:rsidRPr="004E330E" w:rsidRDefault="0039370F" w:rsidP="00157A3B">
            <w:pPr>
              <w:spacing w:line="276" w:lineRule="auto"/>
              <w:ind w:firstLine="480"/>
              <w:rPr>
                <w:bCs/>
                <w:sz w:val="24"/>
              </w:rPr>
            </w:pPr>
            <w:r w:rsidRPr="004E330E">
              <w:rPr>
                <w:rFonts w:hint="eastAsia"/>
                <w:bCs/>
                <w:sz w:val="24"/>
              </w:rPr>
              <w:t>拼缝误差</w:t>
            </w:r>
          </w:p>
        </w:tc>
        <w:tc>
          <w:tcPr>
            <w:tcW w:w="2251" w:type="dxa"/>
            <w:tcBorders>
              <w:top w:val="single" w:sz="4" w:space="0" w:color="auto"/>
              <w:bottom w:val="single" w:sz="4" w:space="0" w:color="auto"/>
            </w:tcBorders>
            <w:vAlign w:val="center"/>
          </w:tcPr>
          <w:p w14:paraId="11754D81" w14:textId="77777777" w:rsidR="0039370F" w:rsidRPr="004E330E" w:rsidRDefault="0039370F" w:rsidP="00157A3B">
            <w:pPr>
              <w:spacing w:line="276" w:lineRule="auto"/>
              <w:ind w:firstLine="480"/>
              <w:jc w:val="center"/>
              <w:rPr>
                <w:bCs/>
                <w:sz w:val="24"/>
              </w:rPr>
            </w:pPr>
            <w:r w:rsidRPr="004E330E">
              <w:rPr>
                <w:rFonts w:hint="eastAsia"/>
                <w:bCs/>
                <w:sz w:val="24"/>
              </w:rPr>
              <w:t>1mm</w:t>
            </w:r>
          </w:p>
        </w:tc>
        <w:tc>
          <w:tcPr>
            <w:tcW w:w="3418" w:type="dxa"/>
            <w:tcBorders>
              <w:top w:val="single" w:sz="4" w:space="0" w:color="auto"/>
              <w:bottom w:val="single" w:sz="4" w:space="0" w:color="auto"/>
            </w:tcBorders>
            <w:vAlign w:val="center"/>
          </w:tcPr>
          <w:p w14:paraId="5C2AF619" w14:textId="77777777" w:rsidR="0039370F" w:rsidRPr="004E330E" w:rsidRDefault="0039370F" w:rsidP="00157A3B">
            <w:pPr>
              <w:spacing w:line="276" w:lineRule="auto"/>
              <w:ind w:firstLine="480"/>
              <w:jc w:val="center"/>
              <w:rPr>
                <w:bCs/>
                <w:sz w:val="24"/>
              </w:rPr>
            </w:pPr>
            <w:r w:rsidRPr="004E330E">
              <w:rPr>
                <w:rFonts w:hint="eastAsia"/>
                <w:bCs/>
                <w:sz w:val="24"/>
              </w:rPr>
              <w:t>尺量</w:t>
            </w:r>
          </w:p>
        </w:tc>
      </w:tr>
      <w:tr w:rsidR="0039370F" w:rsidRPr="004E330E" w14:paraId="08795285" w14:textId="77777777" w:rsidTr="00157A3B">
        <w:trPr>
          <w:trHeight w:val="540"/>
        </w:trPr>
        <w:tc>
          <w:tcPr>
            <w:tcW w:w="1008" w:type="dxa"/>
            <w:tcBorders>
              <w:top w:val="single" w:sz="4" w:space="0" w:color="auto"/>
            </w:tcBorders>
            <w:vAlign w:val="center"/>
          </w:tcPr>
          <w:p w14:paraId="093CC996" w14:textId="77777777" w:rsidR="0039370F" w:rsidRPr="004E330E" w:rsidRDefault="0039370F" w:rsidP="00157A3B">
            <w:pPr>
              <w:spacing w:line="276" w:lineRule="auto"/>
              <w:ind w:firstLine="480"/>
              <w:rPr>
                <w:bCs/>
                <w:sz w:val="24"/>
              </w:rPr>
            </w:pPr>
            <w:r w:rsidRPr="004E330E">
              <w:rPr>
                <w:rFonts w:hint="eastAsia"/>
                <w:bCs/>
                <w:sz w:val="24"/>
              </w:rPr>
              <w:t>7</w:t>
            </w:r>
          </w:p>
        </w:tc>
        <w:tc>
          <w:tcPr>
            <w:tcW w:w="2251" w:type="dxa"/>
            <w:tcBorders>
              <w:top w:val="single" w:sz="4" w:space="0" w:color="auto"/>
            </w:tcBorders>
            <w:vAlign w:val="center"/>
          </w:tcPr>
          <w:p w14:paraId="7C0E3BF5" w14:textId="77777777" w:rsidR="0039370F" w:rsidRPr="004E330E" w:rsidRDefault="0039370F" w:rsidP="00157A3B">
            <w:pPr>
              <w:spacing w:line="276" w:lineRule="auto"/>
              <w:ind w:firstLine="480"/>
              <w:rPr>
                <w:bCs/>
                <w:sz w:val="24"/>
              </w:rPr>
            </w:pPr>
            <w:r w:rsidRPr="004E330E">
              <w:rPr>
                <w:rFonts w:hint="eastAsia"/>
                <w:bCs/>
                <w:sz w:val="24"/>
              </w:rPr>
              <w:t>洞口位移</w:t>
            </w:r>
          </w:p>
        </w:tc>
        <w:tc>
          <w:tcPr>
            <w:tcW w:w="2251" w:type="dxa"/>
            <w:tcBorders>
              <w:top w:val="single" w:sz="4" w:space="0" w:color="auto"/>
            </w:tcBorders>
            <w:vAlign w:val="center"/>
          </w:tcPr>
          <w:p w14:paraId="491F163F" w14:textId="77777777" w:rsidR="0039370F" w:rsidRPr="004E330E" w:rsidRDefault="0039370F" w:rsidP="00157A3B">
            <w:pPr>
              <w:spacing w:line="276" w:lineRule="auto"/>
              <w:ind w:firstLine="480"/>
              <w:jc w:val="center"/>
              <w:rPr>
                <w:bCs/>
                <w:sz w:val="24"/>
              </w:rPr>
            </w:pPr>
            <w:r w:rsidRPr="004E330E">
              <w:rPr>
                <w:rFonts w:hint="eastAsia"/>
                <w:bCs/>
                <w:sz w:val="24"/>
              </w:rPr>
              <w:t>±</w:t>
            </w:r>
            <w:r w:rsidRPr="004E330E">
              <w:rPr>
                <w:rFonts w:hint="eastAsia"/>
                <w:bCs/>
                <w:sz w:val="24"/>
              </w:rPr>
              <w:t>8mm</w:t>
            </w:r>
          </w:p>
        </w:tc>
        <w:tc>
          <w:tcPr>
            <w:tcW w:w="3418" w:type="dxa"/>
            <w:tcBorders>
              <w:top w:val="single" w:sz="4" w:space="0" w:color="auto"/>
            </w:tcBorders>
            <w:vAlign w:val="center"/>
          </w:tcPr>
          <w:p w14:paraId="48A54C9F" w14:textId="77777777" w:rsidR="0039370F" w:rsidRPr="004E330E" w:rsidRDefault="0039370F" w:rsidP="00157A3B">
            <w:pPr>
              <w:spacing w:line="276" w:lineRule="auto"/>
              <w:ind w:firstLine="480"/>
              <w:jc w:val="center"/>
              <w:rPr>
                <w:bCs/>
                <w:sz w:val="24"/>
              </w:rPr>
            </w:pPr>
            <w:r w:rsidRPr="004E330E">
              <w:rPr>
                <w:rFonts w:hint="eastAsia"/>
                <w:bCs/>
                <w:sz w:val="24"/>
              </w:rPr>
              <w:t>尺量</w:t>
            </w:r>
          </w:p>
        </w:tc>
      </w:tr>
    </w:tbl>
    <w:p w14:paraId="315F7B3B"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2</w:t>
      </w:r>
      <w:r w:rsidRPr="004E330E">
        <w:rPr>
          <w:rFonts w:hint="eastAsia"/>
          <w:bCs/>
          <w:sz w:val="24"/>
        </w:rPr>
        <w:t>板材尺寸、外观质量的允许偏差及检验</w:t>
      </w:r>
      <w:r w:rsidRPr="004E330E">
        <w:rPr>
          <w:bCs/>
          <w:sz w:val="24"/>
        </w:rPr>
        <w:t xml:space="preserve"> </w:t>
      </w:r>
    </w:p>
    <w:p w14:paraId="370741C7" w14:textId="77777777" w:rsidR="0039370F" w:rsidRPr="004E330E" w:rsidRDefault="0039370F" w:rsidP="0039370F">
      <w:pPr>
        <w:spacing w:line="276" w:lineRule="auto"/>
        <w:ind w:firstLine="480"/>
        <w:jc w:val="center"/>
        <w:rPr>
          <w:bCs/>
          <w:sz w:val="24"/>
        </w:rPr>
      </w:pPr>
      <w:r w:rsidRPr="004E330E">
        <w:rPr>
          <w:rFonts w:hint="eastAsia"/>
          <w:bCs/>
          <w:sz w:val="24"/>
        </w:rPr>
        <w:t>蒸压加气混凝土板外观缺陷限值和外观质量</w:t>
      </w:r>
    </w:p>
    <w:tbl>
      <w:tblPr>
        <w:tblW w:w="940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3026"/>
      </w:tblGrid>
      <w:tr w:rsidR="0039370F" w:rsidRPr="004E330E" w14:paraId="371FAAAA" w14:textId="77777777" w:rsidTr="00157A3B">
        <w:tc>
          <w:tcPr>
            <w:tcW w:w="2410" w:type="dxa"/>
            <w:vAlign w:val="center"/>
          </w:tcPr>
          <w:p w14:paraId="2C7343BD" w14:textId="77777777" w:rsidR="0039370F" w:rsidRPr="004E330E" w:rsidRDefault="0039370F" w:rsidP="00157A3B">
            <w:pPr>
              <w:spacing w:line="276" w:lineRule="auto"/>
              <w:ind w:firstLine="480"/>
              <w:jc w:val="center"/>
              <w:rPr>
                <w:bCs/>
                <w:sz w:val="24"/>
              </w:rPr>
            </w:pPr>
            <w:r w:rsidRPr="004E330E">
              <w:rPr>
                <w:rFonts w:hint="eastAsia"/>
                <w:bCs/>
                <w:sz w:val="24"/>
              </w:rPr>
              <w:t>项目</w:t>
            </w:r>
          </w:p>
        </w:tc>
        <w:tc>
          <w:tcPr>
            <w:tcW w:w="3969" w:type="dxa"/>
            <w:vAlign w:val="center"/>
          </w:tcPr>
          <w:p w14:paraId="5CFA7855" w14:textId="77777777" w:rsidR="0039370F" w:rsidRPr="004E330E" w:rsidRDefault="0039370F" w:rsidP="00157A3B">
            <w:pPr>
              <w:spacing w:line="276" w:lineRule="auto"/>
              <w:ind w:firstLine="480"/>
              <w:jc w:val="center"/>
              <w:rPr>
                <w:bCs/>
                <w:sz w:val="24"/>
              </w:rPr>
            </w:pPr>
            <w:r w:rsidRPr="004E330E">
              <w:rPr>
                <w:rFonts w:hint="eastAsia"/>
                <w:bCs/>
                <w:sz w:val="24"/>
              </w:rPr>
              <w:t>允许修补的缺陷限值</w:t>
            </w:r>
          </w:p>
        </w:tc>
        <w:tc>
          <w:tcPr>
            <w:tcW w:w="3026" w:type="dxa"/>
            <w:vAlign w:val="center"/>
          </w:tcPr>
          <w:p w14:paraId="0FE74A72" w14:textId="77777777" w:rsidR="0039370F" w:rsidRPr="004E330E" w:rsidRDefault="0039370F" w:rsidP="00157A3B">
            <w:pPr>
              <w:spacing w:line="276" w:lineRule="auto"/>
              <w:ind w:firstLine="480"/>
              <w:jc w:val="center"/>
              <w:rPr>
                <w:bCs/>
                <w:sz w:val="24"/>
              </w:rPr>
            </w:pPr>
            <w:r w:rsidRPr="004E330E">
              <w:rPr>
                <w:rFonts w:hint="eastAsia"/>
                <w:bCs/>
                <w:sz w:val="24"/>
              </w:rPr>
              <w:t>外观质量</w:t>
            </w:r>
          </w:p>
        </w:tc>
      </w:tr>
      <w:tr w:rsidR="0039370F" w:rsidRPr="004E330E" w14:paraId="798E08BA" w14:textId="77777777" w:rsidTr="00157A3B">
        <w:tc>
          <w:tcPr>
            <w:tcW w:w="2410" w:type="dxa"/>
            <w:vAlign w:val="center"/>
          </w:tcPr>
          <w:p w14:paraId="54E31EE3" w14:textId="77777777" w:rsidR="0039370F" w:rsidRPr="004E330E" w:rsidRDefault="0039370F" w:rsidP="00157A3B">
            <w:pPr>
              <w:spacing w:line="276" w:lineRule="auto"/>
              <w:ind w:firstLine="480"/>
              <w:jc w:val="center"/>
              <w:rPr>
                <w:bCs/>
                <w:sz w:val="24"/>
              </w:rPr>
            </w:pPr>
            <w:r w:rsidRPr="004E330E">
              <w:rPr>
                <w:rFonts w:hint="eastAsia"/>
                <w:bCs/>
                <w:sz w:val="24"/>
              </w:rPr>
              <w:t>大面上平行于板宽的裂缝（横向裂缝）</w:t>
            </w:r>
          </w:p>
        </w:tc>
        <w:tc>
          <w:tcPr>
            <w:tcW w:w="3969" w:type="dxa"/>
            <w:vAlign w:val="center"/>
          </w:tcPr>
          <w:p w14:paraId="2824D038" w14:textId="77777777" w:rsidR="0039370F" w:rsidRPr="004E330E" w:rsidRDefault="0039370F" w:rsidP="00157A3B">
            <w:pPr>
              <w:spacing w:line="276" w:lineRule="auto"/>
              <w:ind w:firstLine="480"/>
              <w:jc w:val="center"/>
              <w:rPr>
                <w:bCs/>
                <w:sz w:val="24"/>
              </w:rPr>
            </w:pPr>
            <w:r w:rsidRPr="004E330E">
              <w:rPr>
                <w:rFonts w:hint="eastAsia"/>
                <w:bCs/>
                <w:sz w:val="24"/>
              </w:rPr>
              <w:t>不允许</w:t>
            </w:r>
          </w:p>
        </w:tc>
        <w:tc>
          <w:tcPr>
            <w:tcW w:w="3026" w:type="dxa"/>
            <w:vAlign w:val="center"/>
          </w:tcPr>
          <w:p w14:paraId="2754C172" w14:textId="77777777" w:rsidR="0039370F" w:rsidRPr="004E330E" w:rsidRDefault="0039370F" w:rsidP="00157A3B">
            <w:pPr>
              <w:spacing w:line="276" w:lineRule="auto"/>
              <w:ind w:firstLine="480"/>
              <w:jc w:val="center"/>
              <w:rPr>
                <w:bCs/>
                <w:sz w:val="24"/>
              </w:rPr>
            </w:pPr>
            <w:r w:rsidRPr="004E330E">
              <w:rPr>
                <w:rFonts w:hint="eastAsia"/>
                <w:bCs/>
                <w:sz w:val="24"/>
              </w:rPr>
              <w:t>无</w:t>
            </w:r>
          </w:p>
        </w:tc>
      </w:tr>
      <w:tr w:rsidR="0039370F" w:rsidRPr="004E330E" w14:paraId="7B99564F" w14:textId="77777777" w:rsidTr="00157A3B">
        <w:tc>
          <w:tcPr>
            <w:tcW w:w="2410" w:type="dxa"/>
            <w:vAlign w:val="center"/>
          </w:tcPr>
          <w:p w14:paraId="58F1D15D" w14:textId="77777777" w:rsidR="0039370F" w:rsidRPr="004E330E" w:rsidRDefault="0039370F" w:rsidP="00157A3B">
            <w:pPr>
              <w:spacing w:line="276" w:lineRule="auto"/>
              <w:ind w:firstLine="480"/>
              <w:jc w:val="center"/>
              <w:rPr>
                <w:bCs/>
                <w:sz w:val="24"/>
              </w:rPr>
            </w:pPr>
            <w:r w:rsidRPr="004E330E">
              <w:rPr>
                <w:rFonts w:hint="eastAsia"/>
                <w:bCs/>
                <w:sz w:val="24"/>
              </w:rPr>
              <w:t>大面上平行于板长的裂缝（纵向裂缝）</w:t>
            </w:r>
          </w:p>
        </w:tc>
        <w:tc>
          <w:tcPr>
            <w:tcW w:w="3969" w:type="dxa"/>
            <w:vAlign w:val="center"/>
          </w:tcPr>
          <w:p w14:paraId="4FF9B81F" w14:textId="77777777" w:rsidR="0039370F" w:rsidRPr="004E330E" w:rsidRDefault="0039370F" w:rsidP="00157A3B">
            <w:pPr>
              <w:spacing w:line="276" w:lineRule="auto"/>
              <w:ind w:firstLine="480"/>
              <w:jc w:val="center"/>
              <w:rPr>
                <w:bCs/>
                <w:sz w:val="24"/>
              </w:rPr>
            </w:pPr>
            <w:r w:rsidRPr="004E330E">
              <w:rPr>
                <w:rFonts w:hint="eastAsia"/>
                <w:bCs/>
                <w:sz w:val="24"/>
              </w:rPr>
              <w:t>宽度＜</w:t>
            </w:r>
            <w:r w:rsidRPr="004E330E">
              <w:rPr>
                <w:rFonts w:hint="eastAsia"/>
                <w:bCs/>
                <w:sz w:val="24"/>
              </w:rPr>
              <w:t>0.2mm</w:t>
            </w:r>
            <w:r w:rsidRPr="004E330E">
              <w:rPr>
                <w:rFonts w:hint="eastAsia"/>
                <w:bCs/>
                <w:sz w:val="24"/>
              </w:rPr>
              <w:t>，数量不大于</w:t>
            </w:r>
            <w:r w:rsidRPr="004E330E">
              <w:rPr>
                <w:rFonts w:hint="eastAsia"/>
                <w:bCs/>
                <w:sz w:val="24"/>
              </w:rPr>
              <w:t>3</w:t>
            </w:r>
            <w:r w:rsidRPr="004E330E">
              <w:rPr>
                <w:rFonts w:hint="eastAsia"/>
                <w:bCs/>
                <w:sz w:val="24"/>
              </w:rPr>
              <w:t>条。总长≤</w:t>
            </w:r>
            <w:r w:rsidRPr="004E330E">
              <w:rPr>
                <w:rFonts w:hint="eastAsia"/>
                <w:bCs/>
                <w:sz w:val="24"/>
              </w:rPr>
              <w:t>1/10L</w:t>
            </w:r>
          </w:p>
        </w:tc>
        <w:tc>
          <w:tcPr>
            <w:tcW w:w="3026" w:type="dxa"/>
            <w:vAlign w:val="center"/>
          </w:tcPr>
          <w:p w14:paraId="3A196736" w14:textId="77777777" w:rsidR="0039370F" w:rsidRPr="004E330E" w:rsidRDefault="0039370F" w:rsidP="00157A3B">
            <w:pPr>
              <w:spacing w:line="276" w:lineRule="auto"/>
              <w:ind w:rightChars="-140" w:right="-294" w:firstLineChars="600" w:firstLine="1440"/>
              <w:rPr>
                <w:bCs/>
                <w:sz w:val="24"/>
              </w:rPr>
            </w:pPr>
            <w:r w:rsidRPr="004E330E">
              <w:rPr>
                <w:rFonts w:hint="eastAsia"/>
                <w:bCs/>
                <w:sz w:val="24"/>
              </w:rPr>
              <w:t>无</w:t>
            </w:r>
          </w:p>
        </w:tc>
      </w:tr>
      <w:tr w:rsidR="0039370F" w:rsidRPr="004E330E" w14:paraId="5E56E0F5" w14:textId="77777777" w:rsidTr="00157A3B">
        <w:tc>
          <w:tcPr>
            <w:tcW w:w="2410" w:type="dxa"/>
            <w:vAlign w:val="center"/>
          </w:tcPr>
          <w:p w14:paraId="449110C8" w14:textId="77777777" w:rsidR="0039370F" w:rsidRPr="004E330E" w:rsidRDefault="0039370F" w:rsidP="00157A3B">
            <w:pPr>
              <w:spacing w:line="276" w:lineRule="auto"/>
              <w:ind w:firstLine="480"/>
              <w:jc w:val="center"/>
              <w:rPr>
                <w:bCs/>
                <w:sz w:val="24"/>
              </w:rPr>
            </w:pPr>
            <w:r w:rsidRPr="004E330E">
              <w:rPr>
                <w:rFonts w:hint="eastAsia"/>
                <w:bCs/>
                <w:sz w:val="24"/>
              </w:rPr>
              <w:t>大面凹陷</w:t>
            </w:r>
          </w:p>
        </w:tc>
        <w:tc>
          <w:tcPr>
            <w:tcW w:w="3969" w:type="dxa"/>
            <w:vAlign w:val="center"/>
          </w:tcPr>
          <w:p w14:paraId="0C3D9AB5" w14:textId="77777777" w:rsidR="0039370F" w:rsidRPr="004E330E" w:rsidRDefault="0039370F" w:rsidP="00157A3B">
            <w:pPr>
              <w:spacing w:line="276" w:lineRule="auto"/>
              <w:ind w:firstLine="480"/>
              <w:rPr>
                <w:bCs/>
                <w:sz w:val="24"/>
              </w:rPr>
            </w:pPr>
            <w:r w:rsidRPr="004E330E">
              <w:rPr>
                <w:rFonts w:hint="eastAsia"/>
                <w:bCs/>
                <w:sz w:val="24"/>
              </w:rPr>
              <w:t>面积≤</w:t>
            </w:r>
            <w:r w:rsidRPr="004E330E">
              <w:rPr>
                <w:rFonts w:hint="eastAsia"/>
                <w:bCs/>
                <w:sz w:val="24"/>
              </w:rPr>
              <w:t>150cm2,</w:t>
            </w:r>
            <w:r w:rsidRPr="004E330E">
              <w:rPr>
                <w:rFonts w:hint="eastAsia"/>
                <w:bCs/>
                <w:sz w:val="24"/>
              </w:rPr>
              <w:t>深度</w:t>
            </w:r>
            <w:r w:rsidRPr="004E330E">
              <w:rPr>
                <w:rFonts w:hint="eastAsia"/>
                <w:bCs/>
                <w:sz w:val="24"/>
              </w:rPr>
              <w:t>t</w:t>
            </w:r>
            <w:r w:rsidRPr="004E330E">
              <w:rPr>
                <w:rFonts w:hint="eastAsia"/>
                <w:bCs/>
                <w:sz w:val="24"/>
              </w:rPr>
              <w:t>≤</w:t>
            </w:r>
            <w:r w:rsidRPr="004E330E">
              <w:rPr>
                <w:rFonts w:hint="eastAsia"/>
                <w:bCs/>
                <w:sz w:val="24"/>
              </w:rPr>
              <w:t>10mm</w:t>
            </w:r>
            <w:r w:rsidRPr="004E330E">
              <w:rPr>
                <w:rFonts w:hint="eastAsia"/>
                <w:bCs/>
                <w:sz w:val="24"/>
              </w:rPr>
              <w:t>，数量不得多于</w:t>
            </w:r>
            <w:r w:rsidRPr="004E330E">
              <w:rPr>
                <w:rFonts w:hint="eastAsia"/>
                <w:bCs/>
                <w:sz w:val="24"/>
              </w:rPr>
              <w:t>2</w:t>
            </w:r>
            <w:r w:rsidRPr="004E330E">
              <w:rPr>
                <w:rFonts w:hint="eastAsia"/>
                <w:bCs/>
                <w:sz w:val="24"/>
              </w:rPr>
              <w:t>处</w:t>
            </w:r>
          </w:p>
        </w:tc>
        <w:tc>
          <w:tcPr>
            <w:tcW w:w="3026" w:type="dxa"/>
            <w:vAlign w:val="center"/>
          </w:tcPr>
          <w:p w14:paraId="3264C142" w14:textId="77777777" w:rsidR="0039370F" w:rsidRPr="004E330E" w:rsidRDefault="0039370F" w:rsidP="00157A3B">
            <w:pPr>
              <w:spacing w:line="276" w:lineRule="auto"/>
              <w:ind w:firstLine="480"/>
              <w:jc w:val="center"/>
              <w:rPr>
                <w:bCs/>
                <w:sz w:val="24"/>
              </w:rPr>
            </w:pPr>
            <w:r w:rsidRPr="004E330E">
              <w:rPr>
                <w:rFonts w:hint="eastAsia"/>
                <w:bCs/>
                <w:sz w:val="24"/>
              </w:rPr>
              <w:t>无</w:t>
            </w:r>
          </w:p>
        </w:tc>
      </w:tr>
      <w:tr w:rsidR="0039370F" w:rsidRPr="004E330E" w14:paraId="116C0696" w14:textId="77777777" w:rsidTr="00157A3B">
        <w:tc>
          <w:tcPr>
            <w:tcW w:w="2410" w:type="dxa"/>
            <w:vAlign w:val="center"/>
          </w:tcPr>
          <w:p w14:paraId="46010AFE" w14:textId="77777777" w:rsidR="0039370F" w:rsidRPr="004E330E" w:rsidRDefault="0039370F" w:rsidP="00157A3B">
            <w:pPr>
              <w:spacing w:line="276" w:lineRule="auto"/>
              <w:ind w:firstLine="480"/>
              <w:jc w:val="center"/>
              <w:rPr>
                <w:bCs/>
                <w:sz w:val="24"/>
              </w:rPr>
            </w:pPr>
            <w:r w:rsidRPr="004E330E">
              <w:rPr>
                <w:rFonts w:hint="eastAsia"/>
                <w:bCs/>
                <w:sz w:val="24"/>
              </w:rPr>
              <w:t>大气泡</w:t>
            </w:r>
          </w:p>
        </w:tc>
        <w:tc>
          <w:tcPr>
            <w:tcW w:w="3969" w:type="dxa"/>
            <w:vAlign w:val="center"/>
          </w:tcPr>
          <w:p w14:paraId="310F9302" w14:textId="77777777" w:rsidR="0039370F" w:rsidRPr="004E330E" w:rsidRDefault="0039370F" w:rsidP="00157A3B">
            <w:pPr>
              <w:spacing w:line="276" w:lineRule="auto"/>
              <w:ind w:firstLine="480"/>
              <w:rPr>
                <w:bCs/>
                <w:sz w:val="24"/>
              </w:rPr>
            </w:pPr>
            <w:r w:rsidRPr="004E330E">
              <w:rPr>
                <w:rFonts w:hint="eastAsia"/>
                <w:bCs/>
                <w:sz w:val="24"/>
              </w:rPr>
              <w:t>直径≤</w:t>
            </w:r>
            <w:r w:rsidRPr="004E330E">
              <w:rPr>
                <w:rFonts w:hint="eastAsia"/>
                <w:bCs/>
                <w:sz w:val="24"/>
              </w:rPr>
              <w:t>20mm</w:t>
            </w:r>
          </w:p>
        </w:tc>
        <w:tc>
          <w:tcPr>
            <w:tcW w:w="3026" w:type="dxa"/>
            <w:vAlign w:val="center"/>
          </w:tcPr>
          <w:p w14:paraId="3D877A4F" w14:textId="77777777" w:rsidR="0039370F" w:rsidRPr="004E330E" w:rsidRDefault="0039370F" w:rsidP="00157A3B">
            <w:pPr>
              <w:spacing w:line="276" w:lineRule="auto"/>
              <w:ind w:firstLine="480"/>
              <w:rPr>
                <w:bCs/>
                <w:sz w:val="24"/>
              </w:rPr>
            </w:pPr>
            <w:r w:rsidRPr="004E330E">
              <w:rPr>
                <w:rFonts w:hint="eastAsia"/>
                <w:bCs/>
                <w:sz w:val="24"/>
              </w:rPr>
              <w:t>无直径＞</w:t>
            </w:r>
            <w:r w:rsidRPr="004E330E">
              <w:rPr>
                <w:rFonts w:hint="eastAsia"/>
                <w:bCs/>
                <w:sz w:val="24"/>
              </w:rPr>
              <w:t>8mm</w:t>
            </w:r>
            <w:r w:rsidRPr="004E330E">
              <w:rPr>
                <w:rFonts w:hint="eastAsia"/>
                <w:bCs/>
                <w:sz w:val="24"/>
              </w:rPr>
              <w:t>、深＞</w:t>
            </w:r>
            <w:r w:rsidRPr="004E330E">
              <w:rPr>
                <w:rFonts w:hint="eastAsia"/>
                <w:bCs/>
                <w:sz w:val="24"/>
              </w:rPr>
              <w:t>3mm</w:t>
            </w:r>
            <w:r w:rsidRPr="004E330E">
              <w:rPr>
                <w:rFonts w:hint="eastAsia"/>
                <w:bCs/>
                <w:sz w:val="24"/>
              </w:rPr>
              <w:t>的气泡</w:t>
            </w:r>
          </w:p>
        </w:tc>
      </w:tr>
      <w:tr w:rsidR="0039370F" w:rsidRPr="004E330E" w14:paraId="3AB83529" w14:textId="77777777" w:rsidTr="00157A3B">
        <w:tc>
          <w:tcPr>
            <w:tcW w:w="2410" w:type="dxa"/>
            <w:vAlign w:val="center"/>
          </w:tcPr>
          <w:p w14:paraId="784572D1" w14:textId="77777777" w:rsidR="0039370F" w:rsidRPr="004E330E" w:rsidRDefault="0039370F" w:rsidP="00157A3B">
            <w:pPr>
              <w:spacing w:line="276" w:lineRule="auto"/>
              <w:ind w:firstLine="480"/>
              <w:jc w:val="center"/>
              <w:rPr>
                <w:bCs/>
                <w:sz w:val="24"/>
              </w:rPr>
            </w:pPr>
            <w:r w:rsidRPr="004E330E">
              <w:rPr>
                <w:rFonts w:hint="eastAsia"/>
                <w:bCs/>
                <w:sz w:val="24"/>
              </w:rPr>
              <w:t>掉角</w:t>
            </w:r>
          </w:p>
        </w:tc>
        <w:tc>
          <w:tcPr>
            <w:tcW w:w="3969" w:type="dxa"/>
            <w:vAlign w:val="center"/>
          </w:tcPr>
          <w:p w14:paraId="1B52C353" w14:textId="77777777" w:rsidR="0039370F" w:rsidRPr="004E330E" w:rsidRDefault="0039370F" w:rsidP="00157A3B">
            <w:pPr>
              <w:spacing w:line="276" w:lineRule="auto"/>
              <w:ind w:firstLine="480"/>
              <w:rPr>
                <w:bCs/>
                <w:sz w:val="24"/>
              </w:rPr>
            </w:pPr>
            <w:r w:rsidRPr="004E330E">
              <w:rPr>
                <w:rFonts w:hint="eastAsia"/>
                <w:bCs/>
                <w:sz w:val="24"/>
              </w:rPr>
              <w:t>每个端部的板宽方向不多于</w:t>
            </w:r>
            <w:r w:rsidRPr="004E330E">
              <w:rPr>
                <w:rFonts w:hint="eastAsia"/>
                <w:bCs/>
                <w:sz w:val="24"/>
              </w:rPr>
              <w:t>1</w:t>
            </w:r>
            <w:r w:rsidRPr="004E330E">
              <w:rPr>
                <w:rFonts w:hint="eastAsia"/>
                <w:bCs/>
                <w:sz w:val="24"/>
              </w:rPr>
              <w:t>处，在板宽方向尺寸为</w:t>
            </w:r>
            <w:r w:rsidRPr="004E330E">
              <w:rPr>
                <w:rFonts w:hint="eastAsia"/>
                <w:bCs/>
                <w:sz w:val="24"/>
              </w:rPr>
              <w:t>b1</w:t>
            </w:r>
            <w:r w:rsidRPr="004E330E">
              <w:rPr>
                <w:rFonts w:hint="eastAsia"/>
                <w:bCs/>
                <w:sz w:val="24"/>
              </w:rPr>
              <w:t>≤</w:t>
            </w:r>
            <w:r w:rsidRPr="004E330E">
              <w:rPr>
                <w:rFonts w:hint="eastAsia"/>
                <w:bCs/>
                <w:sz w:val="24"/>
              </w:rPr>
              <w:t>150mm</w:t>
            </w:r>
            <w:r w:rsidRPr="004E330E">
              <w:rPr>
                <w:rFonts w:hint="eastAsia"/>
                <w:bCs/>
                <w:sz w:val="24"/>
              </w:rPr>
              <w:t>、板厚方向</w:t>
            </w:r>
            <w:r w:rsidRPr="004E330E">
              <w:rPr>
                <w:rFonts w:hint="eastAsia"/>
                <w:bCs/>
                <w:sz w:val="24"/>
              </w:rPr>
              <w:t>d1</w:t>
            </w:r>
            <w:r w:rsidRPr="004E330E">
              <w:rPr>
                <w:rFonts w:hint="eastAsia"/>
                <w:bCs/>
                <w:sz w:val="24"/>
              </w:rPr>
              <w:t>≤</w:t>
            </w:r>
            <w:r w:rsidRPr="004E330E">
              <w:rPr>
                <w:rFonts w:hint="eastAsia"/>
                <w:bCs/>
                <w:sz w:val="24"/>
              </w:rPr>
              <w:t>4/5D</w:t>
            </w:r>
            <w:r w:rsidRPr="004E330E">
              <w:rPr>
                <w:rFonts w:hint="eastAsia"/>
                <w:bCs/>
                <w:sz w:val="24"/>
              </w:rPr>
              <w:t>、板长方向的尺寸为</w:t>
            </w:r>
            <w:r w:rsidRPr="004E330E">
              <w:rPr>
                <w:rFonts w:hint="eastAsia"/>
                <w:bCs/>
                <w:sz w:val="24"/>
              </w:rPr>
              <w:t>l1</w:t>
            </w:r>
            <w:r w:rsidRPr="004E330E">
              <w:rPr>
                <w:rFonts w:hint="eastAsia"/>
                <w:bCs/>
                <w:sz w:val="24"/>
              </w:rPr>
              <w:t>≤</w:t>
            </w:r>
            <w:r w:rsidRPr="004E330E">
              <w:rPr>
                <w:rFonts w:hint="eastAsia"/>
                <w:bCs/>
                <w:sz w:val="24"/>
              </w:rPr>
              <w:t>300mm</w:t>
            </w:r>
          </w:p>
        </w:tc>
        <w:tc>
          <w:tcPr>
            <w:tcW w:w="3026" w:type="dxa"/>
            <w:vAlign w:val="center"/>
          </w:tcPr>
          <w:p w14:paraId="511C0352" w14:textId="77777777" w:rsidR="0039370F" w:rsidRPr="004E330E" w:rsidRDefault="0039370F" w:rsidP="00157A3B">
            <w:pPr>
              <w:spacing w:line="276" w:lineRule="auto"/>
              <w:ind w:firstLine="480"/>
              <w:rPr>
                <w:bCs/>
                <w:sz w:val="24"/>
              </w:rPr>
            </w:pPr>
            <w:r w:rsidRPr="004E330E">
              <w:rPr>
                <w:rFonts w:hint="eastAsia"/>
                <w:bCs/>
                <w:sz w:val="24"/>
              </w:rPr>
              <w:t>每块板≤</w:t>
            </w:r>
            <w:r w:rsidRPr="004E330E">
              <w:rPr>
                <w:rFonts w:hint="eastAsia"/>
                <w:bCs/>
                <w:sz w:val="24"/>
              </w:rPr>
              <w:t>1</w:t>
            </w:r>
            <w:r w:rsidRPr="004E330E">
              <w:rPr>
                <w:rFonts w:hint="eastAsia"/>
                <w:bCs/>
                <w:sz w:val="24"/>
              </w:rPr>
              <w:t>处（</w:t>
            </w:r>
            <w:r w:rsidRPr="004E330E">
              <w:rPr>
                <w:rFonts w:hint="eastAsia"/>
                <w:bCs/>
                <w:sz w:val="24"/>
              </w:rPr>
              <w:t>b1</w:t>
            </w:r>
            <w:r w:rsidRPr="004E330E">
              <w:rPr>
                <w:rFonts w:hint="eastAsia"/>
                <w:bCs/>
                <w:sz w:val="24"/>
              </w:rPr>
              <w:t>≤</w:t>
            </w:r>
            <w:r w:rsidRPr="004E330E">
              <w:rPr>
                <w:rFonts w:hint="eastAsia"/>
                <w:bCs/>
                <w:sz w:val="24"/>
              </w:rPr>
              <w:t>20mm</w:t>
            </w:r>
            <w:r w:rsidRPr="004E330E">
              <w:rPr>
                <w:rFonts w:hint="eastAsia"/>
                <w:bCs/>
                <w:sz w:val="24"/>
              </w:rPr>
              <w:t>，</w:t>
            </w:r>
            <w:r w:rsidRPr="004E330E">
              <w:rPr>
                <w:rFonts w:hint="eastAsia"/>
                <w:bCs/>
                <w:sz w:val="24"/>
              </w:rPr>
              <w:t>d1</w:t>
            </w:r>
            <w:r w:rsidRPr="004E330E">
              <w:rPr>
                <w:rFonts w:hint="eastAsia"/>
                <w:bCs/>
                <w:sz w:val="24"/>
              </w:rPr>
              <w:t>≤</w:t>
            </w:r>
            <w:r w:rsidRPr="004E330E">
              <w:rPr>
                <w:rFonts w:hint="eastAsia"/>
                <w:bCs/>
                <w:sz w:val="24"/>
              </w:rPr>
              <w:t>20mm</w:t>
            </w:r>
            <w:r w:rsidRPr="004E330E">
              <w:rPr>
                <w:rFonts w:hint="eastAsia"/>
                <w:bCs/>
                <w:sz w:val="24"/>
              </w:rPr>
              <w:t>，</w:t>
            </w:r>
            <w:r w:rsidRPr="004E330E">
              <w:rPr>
                <w:rFonts w:hint="eastAsia"/>
                <w:bCs/>
                <w:sz w:val="24"/>
              </w:rPr>
              <w:t>l1</w:t>
            </w:r>
            <w:r w:rsidRPr="004E330E">
              <w:rPr>
                <w:rFonts w:hint="eastAsia"/>
                <w:bCs/>
                <w:sz w:val="24"/>
              </w:rPr>
              <w:t>≤</w:t>
            </w:r>
            <w:r w:rsidRPr="004E330E">
              <w:rPr>
                <w:rFonts w:hint="eastAsia"/>
                <w:bCs/>
                <w:sz w:val="24"/>
              </w:rPr>
              <w:t>100mm</w:t>
            </w:r>
            <w:r w:rsidRPr="004E330E">
              <w:rPr>
                <w:rFonts w:hint="eastAsia"/>
                <w:bCs/>
                <w:sz w:val="24"/>
              </w:rPr>
              <w:t>）</w:t>
            </w:r>
          </w:p>
        </w:tc>
      </w:tr>
      <w:tr w:rsidR="0039370F" w:rsidRPr="004E330E" w14:paraId="09158935" w14:textId="77777777" w:rsidTr="00157A3B">
        <w:tc>
          <w:tcPr>
            <w:tcW w:w="2410" w:type="dxa"/>
            <w:vAlign w:val="center"/>
          </w:tcPr>
          <w:p w14:paraId="47DC2D9A" w14:textId="77777777" w:rsidR="0039370F" w:rsidRPr="004E330E" w:rsidRDefault="0039370F" w:rsidP="00157A3B">
            <w:pPr>
              <w:spacing w:line="276" w:lineRule="auto"/>
              <w:ind w:firstLine="480"/>
              <w:jc w:val="center"/>
              <w:rPr>
                <w:bCs/>
                <w:sz w:val="24"/>
              </w:rPr>
            </w:pPr>
            <w:r w:rsidRPr="004E330E">
              <w:rPr>
                <w:rFonts w:hint="eastAsia"/>
                <w:bCs/>
                <w:sz w:val="24"/>
              </w:rPr>
              <w:t>侧面损伤或缺棱</w:t>
            </w:r>
          </w:p>
        </w:tc>
        <w:tc>
          <w:tcPr>
            <w:tcW w:w="3969" w:type="dxa"/>
            <w:vAlign w:val="center"/>
          </w:tcPr>
          <w:p w14:paraId="64CE4043" w14:textId="77777777" w:rsidR="0039370F" w:rsidRPr="004E330E" w:rsidRDefault="0039370F" w:rsidP="00157A3B">
            <w:pPr>
              <w:spacing w:line="276" w:lineRule="auto"/>
              <w:ind w:firstLine="480"/>
              <w:rPr>
                <w:bCs/>
                <w:sz w:val="24"/>
              </w:rPr>
            </w:pPr>
            <w:r w:rsidRPr="004E330E">
              <w:rPr>
                <w:rFonts w:hint="eastAsia"/>
                <w:bCs/>
                <w:sz w:val="24"/>
              </w:rPr>
              <w:t>≤</w:t>
            </w:r>
            <w:r w:rsidRPr="004E330E">
              <w:rPr>
                <w:rFonts w:hint="eastAsia"/>
                <w:bCs/>
                <w:sz w:val="24"/>
              </w:rPr>
              <w:t>3m</w:t>
            </w:r>
            <w:r w:rsidRPr="004E330E">
              <w:rPr>
                <w:rFonts w:hint="eastAsia"/>
                <w:bCs/>
                <w:sz w:val="24"/>
              </w:rPr>
              <w:t>的板不多于</w:t>
            </w:r>
            <w:r w:rsidRPr="004E330E">
              <w:rPr>
                <w:rFonts w:hint="eastAsia"/>
                <w:bCs/>
                <w:sz w:val="24"/>
              </w:rPr>
              <w:t>2</w:t>
            </w:r>
            <w:r w:rsidRPr="004E330E">
              <w:rPr>
                <w:rFonts w:hint="eastAsia"/>
                <w:bCs/>
                <w:sz w:val="24"/>
              </w:rPr>
              <w:t>处，＞</w:t>
            </w:r>
            <w:r w:rsidRPr="004E330E">
              <w:rPr>
                <w:rFonts w:hint="eastAsia"/>
                <w:bCs/>
                <w:sz w:val="24"/>
              </w:rPr>
              <w:t>3m</w:t>
            </w:r>
            <w:r w:rsidRPr="004E330E">
              <w:rPr>
                <w:rFonts w:hint="eastAsia"/>
                <w:bCs/>
                <w:sz w:val="24"/>
              </w:rPr>
              <w:t>的板不多于</w:t>
            </w:r>
            <w:r w:rsidRPr="004E330E">
              <w:rPr>
                <w:rFonts w:hint="eastAsia"/>
                <w:bCs/>
                <w:sz w:val="24"/>
              </w:rPr>
              <w:t>3</w:t>
            </w:r>
            <w:r w:rsidRPr="004E330E">
              <w:rPr>
                <w:rFonts w:hint="eastAsia"/>
                <w:bCs/>
                <w:sz w:val="24"/>
              </w:rPr>
              <w:t>处；每处长度</w:t>
            </w:r>
            <w:r w:rsidRPr="004E330E">
              <w:rPr>
                <w:rFonts w:hint="eastAsia"/>
                <w:bCs/>
                <w:sz w:val="24"/>
              </w:rPr>
              <w:t>l2</w:t>
            </w:r>
            <w:r w:rsidRPr="004E330E">
              <w:rPr>
                <w:rFonts w:hint="eastAsia"/>
                <w:bCs/>
                <w:sz w:val="24"/>
              </w:rPr>
              <w:t>≤</w:t>
            </w:r>
            <w:r w:rsidRPr="004E330E">
              <w:rPr>
                <w:rFonts w:hint="eastAsia"/>
                <w:bCs/>
                <w:sz w:val="24"/>
              </w:rPr>
              <w:t>300mm</w:t>
            </w:r>
            <w:r w:rsidRPr="004E330E">
              <w:rPr>
                <w:rFonts w:hint="eastAsia"/>
                <w:bCs/>
                <w:sz w:val="24"/>
              </w:rPr>
              <w:t>。</w:t>
            </w:r>
            <w:r w:rsidRPr="004E330E">
              <w:rPr>
                <w:rFonts w:hint="eastAsia"/>
                <w:bCs/>
                <w:sz w:val="24"/>
              </w:rPr>
              <w:t>b2</w:t>
            </w:r>
            <w:r w:rsidRPr="004E330E">
              <w:rPr>
                <w:rFonts w:hint="eastAsia"/>
                <w:bCs/>
                <w:sz w:val="24"/>
              </w:rPr>
              <w:t>≤</w:t>
            </w:r>
            <w:r w:rsidRPr="004E330E">
              <w:rPr>
                <w:rFonts w:hint="eastAsia"/>
                <w:bCs/>
                <w:sz w:val="24"/>
              </w:rPr>
              <w:t>50mm</w:t>
            </w:r>
            <w:r w:rsidRPr="004E330E">
              <w:rPr>
                <w:rFonts w:hint="eastAsia"/>
                <w:bCs/>
                <w:sz w:val="24"/>
              </w:rPr>
              <w:t>。</w:t>
            </w:r>
          </w:p>
        </w:tc>
        <w:tc>
          <w:tcPr>
            <w:tcW w:w="3026" w:type="dxa"/>
            <w:vAlign w:val="center"/>
          </w:tcPr>
          <w:p w14:paraId="578449F1" w14:textId="77777777" w:rsidR="0039370F" w:rsidRPr="004E330E" w:rsidRDefault="0039370F" w:rsidP="00157A3B">
            <w:pPr>
              <w:spacing w:line="276" w:lineRule="auto"/>
              <w:ind w:firstLine="480"/>
              <w:rPr>
                <w:bCs/>
                <w:sz w:val="24"/>
              </w:rPr>
            </w:pPr>
            <w:r w:rsidRPr="004E330E">
              <w:rPr>
                <w:rFonts w:hint="eastAsia"/>
                <w:bCs/>
                <w:sz w:val="24"/>
              </w:rPr>
              <w:t>每侧≤</w:t>
            </w:r>
            <w:r w:rsidRPr="004E330E">
              <w:rPr>
                <w:rFonts w:hint="eastAsia"/>
                <w:bCs/>
                <w:sz w:val="24"/>
              </w:rPr>
              <w:t>1</w:t>
            </w:r>
            <w:r w:rsidRPr="004E330E">
              <w:rPr>
                <w:rFonts w:hint="eastAsia"/>
                <w:bCs/>
                <w:sz w:val="24"/>
              </w:rPr>
              <w:t>处（</w:t>
            </w:r>
            <w:r w:rsidRPr="004E330E">
              <w:rPr>
                <w:rFonts w:hint="eastAsia"/>
                <w:bCs/>
                <w:sz w:val="24"/>
              </w:rPr>
              <w:t>b2</w:t>
            </w:r>
            <w:r w:rsidRPr="004E330E">
              <w:rPr>
                <w:rFonts w:hint="eastAsia"/>
                <w:bCs/>
                <w:sz w:val="24"/>
              </w:rPr>
              <w:t>≤</w:t>
            </w:r>
            <w:r w:rsidRPr="004E330E">
              <w:rPr>
                <w:rFonts w:hint="eastAsia"/>
                <w:bCs/>
                <w:sz w:val="24"/>
              </w:rPr>
              <w:t>10mm</w:t>
            </w:r>
            <w:r w:rsidRPr="004E330E">
              <w:rPr>
                <w:rFonts w:hint="eastAsia"/>
                <w:bCs/>
                <w:sz w:val="24"/>
              </w:rPr>
              <w:t>，</w:t>
            </w:r>
            <w:r w:rsidRPr="004E330E">
              <w:rPr>
                <w:rFonts w:hint="eastAsia"/>
                <w:bCs/>
                <w:sz w:val="24"/>
              </w:rPr>
              <w:t xml:space="preserve"> l2</w:t>
            </w:r>
            <w:r w:rsidRPr="004E330E">
              <w:rPr>
                <w:rFonts w:hint="eastAsia"/>
                <w:bCs/>
                <w:sz w:val="24"/>
              </w:rPr>
              <w:t>≤</w:t>
            </w:r>
            <w:r w:rsidRPr="004E330E">
              <w:rPr>
                <w:rFonts w:hint="eastAsia"/>
                <w:bCs/>
                <w:sz w:val="24"/>
              </w:rPr>
              <w:t>120mm</w:t>
            </w:r>
            <w:r w:rsidRPr="004E330E">
              <w:rPr>
                <w:rFonts w:hint="eastAsia"/>
                <w:bCs/>
                <w:sz w:val="24"/>
              </w:rPr>
              <w:t>）</w:t>
            </w:r>
          </w:p>
        </w:tc>
      </w:tr>
    </w:tbl>
    <w:p w14:paraId="1A3D63E3" w14:textId="77777777" w:rsidR="0039370F" w:rsidRPr="004E330E" w:rsidRDefault="0039370F" w:rsidP="0039370F">
      <w:pPr>
        <w:spacing w:line="276" w:lineRule="auto"/>
        <w:ind w:firstLineChars="250" w:firstLine="600"/>
        <w:jc w:val="center"/>
        <w:rPr>
          <w:bCs/>
          <w:sz w:val="24"/>
        </w:rPr>
      </w:pPr>
      <w:r w:rsidRPr="004E330E">
        <w:rPr>
          <w:rFonts w:hint="eastAsia"/>
          <w:bCs/>
          <w:sz w:val="24"/>
        </w:rPr>
        <w:t>蒸压加气混凝土板尺寸允许偏差</w:t>
      </w: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3"/>
        <w:gridCol w:w="4675"/>
      </w:tblGrid>
      <w:tr w:rsidR="0039370F" w:rsidRPr="004E330E" w14:paraId="3BDAF470" w14:textId="77777777" w:rsidTr="00157A3B">
        <w:trPr>
          <w:trHeight w:val="473"/>
        </w:trPr>
        <w:tc>
          <w:tcPr>
            <w:tcW w:w="4673" w:type="dxa"/>
            <w:vAlign w:val="center"/>
          </w:tcPr>
          <w:p w14:paraId="402DC6B1" w14:textId="77777777" w:rsidR="0039370F" w:rsidRPr="004E330E" w:rsidRDefault="0039370F" w:rsidP="00157A3B">
            <w:pPr>
              <w:spacing w:line="276" w:lineRule="auto"/>
              <w:jc w:val="center"/>
              <w:rPr>
                <w:bCs/>
                <w:sz w:val="24"/>
              </w:rPr>
            </w:pPr>
            <w:r w:rsidRPr="004E330E">
              <w:rPr>
                <w:rFonts w:hint="eastAsia"/>
                <w:bCs/>
                <w:sz w:val="24"/>
              </w:rPr>
              <w:t>项目</w:t>
            </w:r>
          </w:p>
        </w:tc>
        <w:tc>
          <w:tcPr>
            <w:tcW w:w="4675" w:type="dxa"/>
            <w:vAlign w:val="center"/>
          </w:tcPr>
          <w:p w14:paraId="372C5C3A" w14:textId="77777777" w:rsidR="0039370F" w:rsidRPr="004E330E" w:rsidRDefault="0039370F" w:rsidP="00157A3B">
            <w:pPr>
              <w:spacing w:line="276" w:lineRule="auto"/>
              <w:jc w:val="center"/>
              <w:rPr>
                <w:bCs/>
                <w:sz w:val="24"/>
              </w:rPr>
            </w:pPr>
            <w:r w:rsidRPr="004E330E">
              <w:rPr>
                <w:rFonts w:hint="eastAsia"/>
                <w:bCs/>
                <w:sz w:val="24"/>
              </w:rPr>
              <w:t>指标</w:t>
            </w:r>
          </w:p>
        </w:tc>
      </w:tr>
      <w:tr w:rsidR="0039370F" w:rsidRPr="004E330E" w14:paraId="138EBF76" w14:textId="77777777" w:rsidTr="00157A3B">
        <w:trPr>
          <w:trHeight w:val="473"/>
        </w:trPr>
        <w:tc>
          <w:tcPr>
            <w:tcW w:w="4673" w:type="dxa"/>
            <w:vAlign w:val="center"/>
          </w:tcPr>
          <w:p w14:paraId="59E03E95" w14:textId="77777777" w:rsidR="0039370F" w:rsidRPr="004E330E" w:rsidRDefault="0039370F" w:rsidP="00157A3B">
            <w:pPr>
              <w:spacing w:line="276" w:lineRule="auto"/>
              <w:jc w:val="center"/>
              <w:rPr>
                <w:bCs/>
                <w:sz w:val="24"/>
              </w:rPr>
            </w:pPr>
            <w:r w:rsidRPr="004E330E">
              <w:rPr>
                <w:rFonts w:hint="eastAsia"/>
                <w:bCs/>
                <w:sz w:val="24"/>
              </w:rPr>
              <w:lastRenderedPageBreak/>
              <w:t>长度</w:t>
            </w:r>
            <w:r w:rsidRPr="004E330E">
              <w:rPr>
                <w:rFonts w:hint="eastAsia"/>
                <w:bCs/>
                <w:sz w:val="24"/>
              </w:rPr>
              <w:t>L</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0ACDC86D"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4</w:t>
            </w:r>
          </w:p>
        </w:tc>
      </w:tr>
      <w:tr w:rsidR="0039370F" w:rsidRPr="004E330E" w14:paraId="0232AFE8" w14:textId="77777777" w:rsidTr="00157A3B">
        <w:trPr>
          <w:trHeight w:val="473"/>
        </w:trPr>
        <w:tc>
          <w:tcPr>
            <w:tcW w:w="4673" w:type="dxa"/>
            <w:vAlign w:val="center"/>
          </w:tcPr>
          <w:p w14:paraId="6653DEBE" w14:textId="77777777" w:rsidR="0039370F" w:rsidRPr="004E330E" w:rsidRDefault="0039370F" w:rsidP="00157A3B">
            <w:pPr>
              <w:spacing w:line="276" w:lineRule="auto"/>
              <w:jc w:val="center"/>
              <w:rPr>
                <w:bCs/>
                <w:sz w:val="24"/>
              </w:rPr>
            </w:pPr>
            <w:r w:rsidRPr="004E330E">
              <w:rPr>
                <w:rFonts w:hint="eastAsia"/>
                <w:bCs/>
                <w:sz w:val="24"/>
              </w:rPr>
              <w:t>宽度</w:t>
            </w:r>
            <w:r w:rsidRPr="004E330E">
              <w:rPr>
                <w:rFonts w:hint="eastAsia"/>
                <w:bCs/>
                <w:sz w:val="24"/>
              </w:rPr>
              <w:t>B</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3A9506CD" w14:textId="77777777" w:rsidR="0039370F" w:rsidRPr="004E330E" w:rsidRDefault="0039370F" w:rsidP="00157A3B">
            <w:pPr>
              <w:spacing w:line="276" w:lineRule="auto"/>
              <w:jc w:val="center"/>
              <w:rPr>
                <w:bCs/>
                <w:sz w:val="24"/>
              </w:rPr>
            </w:pPr>
            <w:r w:rsidRPr="004E330E">
              <w:rPr>
                <w:rFonts w:hint="eastAsia"/>
                <w:bCs/>
                <w:sz w:val="24"/>
              </w:rPr>
              <w:t>0</w:t>
            </w:r>
            <w:r w:rsidRPr="004E330E">
              <w:rPr>
                <w:rFonts w:hint="eastAsia"/>
                <w:bCs/>
                <w:sz w:val="24"/>
              </w:rPr>
              <w:t>－</w:t>
            </w:r>
            <w:r w:rsidRPr="004E330E">
              <w:rPr>
                <w:rFonts w:hint="eastAsia"/>
                <w:bCs/>
                <w:sz w:val="24"/>
              </w:rPr>
              <w:t>4</w:t>
            </w:r>
          </w:p>
        </w:tc>
      </w:tr>
      <w:tr w:rsidR="0039370F" w:rsidRPr="004E330E" w14:paraId="7710F7D5" w14:textId="77777777" w:rsidTr="00157A3B">
        <w:trPr>
          <w:trHeight w:val="473"/>
        </w:trPr>
        <w:tc>
          <w:tcPr>
            <w:tcW w:w="4673" w:type="dxa"/>
            <w:vAlign w:val="center"/>
          </w:tcPr>
          <w:p w14:paraId="6D930B0E" w14:textId="77777777" w:rsidR="0039370F" w:rsidRPr="004E330E" w:rsidRDefault="0039370F" w:rsidP="00157A3B">
            <w:pPr>
              <w:spacing w:line="276" w:lineRule="auto"/>
              <w:jc w:val="center"/>
              <w:rPr>
                <w:bCs/>
                <w:sz w:val="24"/>
              </w:rPr>
            </w:pPr>
            <w:r w:rsidRPr="004E330E">
              <w:rPr>
                <w:rFonts w:hint="eastAsia"/>
                <w:bCs/>
                <w:sz w:val="24"/>
              </w:rPr>
              <w:t>厚度</w:t>
            </w:r>
            <w:r w:rsidRPr="004E330E">
              <w:rPr>
                <w:rFonts w:hint="eastAsia"/>
                <w:bCs/>
                <w:sz w:val="24"/>
              </w:rPr>
              <w:t>D</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3D1C05A2"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2</w:t>
            </w:r>
          </w:p>
        </w:tc>
      </w:tr>
      <w:tr w:rsidR="0039370F" w:rsidRPr="004E330E" w14:paraId="75A8ECAE" w14:textId="77777777" w:rsidTr="00157A3B">
        <w:trPr>
          <w:trHeight w:val="483"/>
        </w:trPr>
        <w:tc>
          <w:tcPr>
            <w:tcW w:w="4673" w:type="dxa"/>
            <w:vAlign w:val="center"/>
          </w:tcPr>
          <w:p w14:paraId="61009A5E" w14:textId="77777777" w:rsidR="0039370F" w:rsidRPr="004E330E" w:rsidRDefault="0039370F" w:rsidP="00157A3B">
            <w:pPr>
              <w:spacing w:line="276" w:lineRule="auto"/>
              <w:jc w:val="center"/>
              <w:rPr>
                <w:bCs/>
                <w:sz w:val="24"/>
              </w:rPr>
            </w:pPr>
            <w:r w:rsidRPr="004E330E">
              <w:rPr>
                <w:rFonts w:hint="eastAsia"/>
                <w:bCs/>
                <w:sz w:val="24"/>
              </w:rPr>
              <w:t>侧向弯曲</w:t>
            </w:r>
          </w:p>
        </w:tc>
        <w:tc>
          <w:tcPr>
            <w:tcW w:w="4675" w:type="dxa"/>
            <w:vAlign w:val="center"/>
          </w:tcPr>
          <w:p w14:paraId="6F2EE8E1"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L /1000</w:t>
            </w:r>
          </w:p>
        </w:tc>
      </w:tr>
      <w:tr w:rsidR="0039370F" w:rsidRPr="004E330E" w14:paraId="7704B2EC" w14:textId="77777777" w:rsidTr="00157A3B">
        <w:trPr>
          <w:trHeight w:val="473"/>
        </w:trPr>
        <w:tc>
          <w:tcPr>
            <w:tcW w:w="4673" w:type="dxa"/>
            <w:vAlign w:val="center"/>
          </w:tcPr>
          <w:p w14:paraId="6C8CD39B" w14:textId="77777777" w:rsidR="0039370F" w:rsidRPr="004E330E" w:rsidRDefault="0039370F" w:rsidP="00157A3B">
            <w:pPr>
              <w:spacing w:line="276" w:lineRule="auto"/>
              <w:jc w:val="center"/>
              <w:rPr>
                <w:bCs/>
                <w:sz w:val="24"/>
              </w:rPr>
            </w:pPr>
            <w:r w:rsidRPr="004E330E">
              <w:rPr>
                <w:rFonts w:hint="eastAsia"/>
                <w:bCs/>
                <w:sz w:val="24"/>
              </w:rPr>
              <w:t>对角线差</w:t>
            </w:r>
          </w:p>
        </w:tc>
        <w:tc>
          <w:tcPr>
            <w:tcW w:w="4675" w:type="dxa"/>
            <w:vAlign w:val="center"/>
          </w:tcPr>
          <w:p w14:paraId="719EE002"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L /600</w:t>
            </w:r>
          </w:p>
        </w:tc>
      </w:tr>
      <w:tr w:rsidR="0039370F" w:rsidRPr="004E330E" w14:paraId="76AAE63A" w14:textId="77777777" w:rsidTr="00157A3B">
        <w:trPr>
          <w:trHeight w:val="483"/>
        </w:trPr>
        <w:tc>
          <w:tcPr>
            <w:tcW w:w="4673" w:type="dxa"/>
            <w:vAlign w:val="center"/>
          </w:tcPr>
          <w:p w14:paraId="0A50EDDE" w14:textId="77777777" w:rsidR="0039370F" w:rsidRPr="004E330E" w:rsidRDefault="0039370F" w:rsidP="00157A3B">
            <w:pPr>
              <w:spacing w:line="276" w:lineRule="auto"/>
              <w:jc w:val="center"/>
              <w:rPr>
                <w:bCs/>
                <w:sz w:val="24"/>
              </w:rPr>
            </w:pPr>
            <w:r w:rsidRPr="004E330E">
              <w:rPr>
                <w:rFonts w:hint="eastAsia"/>
                <w:bCs/>
                <w:sz w:val="24"/>
              </w:rPr>
              <w:t>表面平整（</w:t>
            </w:r>
            <w:r w:rsidRPr="004E330E">
              <w:rPr>
                <w:rFonts w:hint="eastAsia"/>
                <w:bCs/>
                <w:sz w:val="24"/>
              </w:rPr>
              <w:t>mm</w:t>
            </w:r>
            <w:r w:rsidRPr="004E330E">
              <w:rPr>
                <w:rFonts w:hint="eastAsia"/>
                <w:bCs/>
                <w:sz w:val="24"/>
              </w:rPr>
              <w:t>）</w:t>
            </w:r>
          </w:p>
        </w:tc>
        <w:tc>
          <w:tcPr>
            <w:tcW w:w="4675" w:type="dxa"/>
            <w:vAlign w:val="center"/>
          </w:tcPr>
          <w:p w14:paraId="5DC200F0"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3</w:t>
            </w:r>
          </w:p>
        </w:tc>
      </w:tr>
    </w:tbl>
    <w:p w14:paraId="154F469E"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w:t>
      </w:r>
      <w:r w:rsidRPr="004E330E">
        <w:rPr>
          <w:rFonts w:hint="eastAsia"/>
          <w:bCs/>
          <w:sz w:val="24"/>
        </w:rPr>
        <w:t>质量措施</w:t>
      </w:r>
    </w:p>
    <w:p w14:paraId="1D54E581"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3.1</w:t>
      </w:r>
      <w:r w:rsidRPr="004E330E">
        <w:rPr>
          <w:rFonts w:hint="eastAsia"/>
          <w:bCs/>
          <w:sz w:val="24"/>
        </w:rPr>
        <w:t>墙板平缝拼接时板缝缝宽不应大于</w:t>
      </w:r>
      <w:r w:rsidRPr="004E330E">
        <w:rPr>
          <w:rFonts w:hint="eastAsia"/>
          <w:bCs/>
          <w:sz w:val="24"/>
        </w:rPr>
        <w:t>10mm</w:t>
      </w:r>
      <w:r w:rsidRPr="004E330E">
        <w:rPr>
          <w:rFonts w:hint="eastAsia"/>
          <w:bCs/>
          <w:sz w:val="24"/>
        </w:rPr>
        <w:t>，安装时应以缝隙间挤出砂浆为宜。</w:t>
      </w:r>
    </w:p>
    <w:p w14:paraId="5CF551FD"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3.2</w:t>
      </w:r>
      <w:r w:rsidRPr="004E330E">
        <w:rPr>
          <w:rFonts w:hint="eastAsia"/>
          <w:bCs/>
          <w:sz w:val="24"/>
        </w:rPr>
        <w:t>施工前应进行排板设计，并绘制相关图纸，以方便配料并减少现场切锯工作量，计算板材和配件重量；</w:t>
      </w:r>
    </w:p>
    <w:p w14:paraId="4A5745BB"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3.3</w:t>
      </w:r>
      <w:r w:rsidRPr="004E330E">
        <w:rPr>
          <w:rFonts w:hint="eastAsia"/>
          <w:bCs/>
          <w:sz w:val="24"/>
        </w:rPr>
        <w:t>板材安装前应保证基层底面平整，如不平整可先做</w:t>
      </w:r>
      <w:r w:rsidRPr="004E330E">
        <w:rPr>
          <w:rFonts w:hint="eastAsia"/>
          <w:bCs/>
          <w:sz w:val="24"/>
        </w:rPr>
        <w:t>1</w:t>
      </w:r>
      <w:r w:rsidRPr="004E330E">
        <w:rPr>
          <w:rFonts w:hint="eastAsia"/>
          <w:bCs/>
          <w:sz w:val="24"/>
        </w:rPr>
        <w:t>：</w:t>
      </w:r>
      <w:r w:rsidRPr="004E330E">
        <w:rPr>
          <w:rFonts w:hint="eastAsia"/>
          <w:bCs/>
          <w:sz w:val="24"/>
        </w:rPr>
        <w:t>3</w:t>
      </w:r>
      <w:r w:rsidRPr="004E330E">
        <w:rPr>
          <w:rFonts w:hint="eastAsia"/>
          <w:bCs/>
          <w:sz w:val="24"/>
        </w:rPr>
        <w:t>水泥砂浆找平层再安装板材；</w:t>
      </w:r>
    </w:p>
    <w:p w14:paraId="111AE337"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3.4</w:t>
      </w:r>
      <w:r w:rsidRPr="004E330E">
        <w:rPr>
          <w:rFonts w:hint="eastAsia"/>
          <w:bCs/>
          <w:sz w:val="24"/>
        </w:rPr>
        <w:t>板材安装前应复核板材尺寸和实际尺寸，板材和主体结构之间应预留缝隙，宜采用柔性连接，并应满足结构设计要求。；</w:t>
      </w:r>
    </w:p>
    <w:p w14:paraId="4F8B6502"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3.5</w:t>
      </w:r>
      <w:r w:rsidRPr="004E330E">
        <w:rPr>
          <w:rFonts w:hint="eastAsia"/>
          <w:bCs/>
          <w:sz w:val="24"/>
        </w:rPr>
        <w:t>板材间涂抹粘结剂前应先将基层清理干净，粘结剂灰应饱满均匀，厚度不应大于</w:t>
      </w:r>
      <w:r w:rsidRPr="004E330E">
        <w:rPr>
          <w:rFonts w:hint="eastAsia"/>
          <w:bCs/>
          <w:sz w:val="24"/>
        </w:rPr>
        <w:t>5mm</w:t>
      </w:r>
      <w:r w:rsidRPr="004E330E">
        <w:rPr>
          <w:rFonts w:hint="eastAsia"/>
          <w:bCs/>
          <w:sz w:val="24"/>
        </w:rPr>
        <w:t>，饱满度应大于</w:t>
      </w:r>
      <w:r w:rsidRPr="004E330E">
        <w:rPr>
          <w:rFonts w:hint="eastAsia"/>
          <w:bCs/>
          <w:sz w:val="24"/>
        </w:rPr>
        <w:t>80%</w:t>
      </w:r>
      <w:r w:rsidRPr="004E330E">
        <w:rPr>
          <w:rFonts w:hint="eastAsia"/>
          <w:bCs/>
          <w:sz w:val="24"/>
        </w:rPr>
        <w:t>；</w:t>
      </w:r>
    </w:p>
    <w:p w14:paraId="31AEE820"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3.6</w:t>
      </w:r>
      <w:r w:rsidRPr="004E330E">
        <w:rPr>
          <w:rFonts w:hint="eastAsia"/>
          <w:bCs/>
          <w:sz w:val="24"/>
        </w:rPr>
        <w:t>无洞口隔强，板材从一端向另一端顺序安装；</w:t>
      </w:r>
    </w:p>
    <w:p w14:paraId="1E0BEAC5"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3.7</w:t>
      </w:r>
      <w:r w:rsidRPr="004E330E">
        <w:rPr>
          <w:rFonts w:hint="eastAsia"/>
          <w:bCs/>
          <w:sz w:val="24"/>
        </w:rPr>
        <w:t>在墙板上钻孔开槽等，应在板材安装完毕后且板缝内粘结剂达到设计强度后方可进行，并应使用专用工具，严禁剔凿；</w:t>
      </w:r>
    </w:p>
    <w:p w14:paraId="4A3A448F"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3.8</w:t>
      </w:r>
      <w:r w:rsidRPr="004E330E">
        <w:rPr>
          <w:rFonts w:hint="eastAsia"/>
          <w:bCs/>
          <w:sz w:val="24"/>
        </w:rPr>
        <w:t>当内墙板纵横交错时，应避免十字墙或丁字墙两个方向同时安装，应先安装其中一个方向的墙板，待粘结剂达到设计强度后再安装另一个方向的墙板。</w:t>
      </w:r>
    </w:p>
    <w:p w14:paraId="3864F63F"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五</w:t>
      </w:r>
      <w:r w:rsidRPr="004E330E">
        <w:rPr>
          <w:b/>
          <w:color w:val="000000"/>
          <w:sz w:val="24"/>
        </w:rPr>
        <w:t>、</w:t>
      </w:r>
      <w:r w:rsidRPr="004E330E">
        <w:rPr>
          <w:rFonts w:hint="eastAsia"/>
          <w:b/>
          <w:color w:val="000000"/>
          <w:sz w:val="24"/>
        </w:rPr>
        <w:t>价款</w:t>
      </w:r>
      <w:r w:rsidRPr="004E330E">
        <w:rPr>
          <w:b/>
          <w:color w:val="000000"/>
          <w:sz w:val="24"/>
        </w:rPr>
        <w:t>及付款方式：</w:t>
      </w:r>
    </w:p>
    <w:p w14:paraId="14478FA1" w14:textId="77777777" w:rsidR="0039370F" w:rsidRPr="004E330E" w:rsidRDefault="0039370F" w:rsidP="0039370F">
      <w:pPr>
        <w:spacing w:line="520" w:lineRule="exact"/>
        <w:ind w:firstLineChars="152" w:firstLine="365"/>
        <w:rPr>
          <w:color w:val="000000"/>
          <w:sz w:val="24"/>
        </w:rPr>
      </w:pPr>
      <w:r w:rsidRPr="004E330E">
        <w:rPr>
          <w:color w:val="000000"/>
          <w:sz w:val="24"/>
        </w:rPr>
        <w:t>1</w:t>
      </w:r>
      <w:r w:rsidRPr="004E330E">
        <w:rPr>
          <w:rFonts w:hint="eastAsia"/>
          <w:color w:val="000000"/>
          <w:sz w:val="24"/>
        </w:rPr>
        <w:t>、按中标价作为工程总价，签订合同后，甲方给乙方预付</w:t>
      </w:r>
      <w:r w:rsidRPr="004E330E">
        <w:rPr>
          <w:rFonts w:hint="eastAsia"/>
          <w:color w:val="000000"/>
          <w:sz w:val="24"/>
        </w:rPr>
        <w:t>30%</w:t>
      </w:r>
      <w:r w:rsidRPr="004E330E">
        <w:rPr>
          <w:rFonts w:hint="eastAsia"/>
          <w:color w:val="000000"/>
          <w:sz w:val="24"/>
        </w:rPr>
        <w:t>工程款（电汇）；工程竣工验收合格后付至工程总价的</w:t>
      </w:r>
      <w:r w:rsidRPr="004E330E">
        <w:rPr>
          <w:rFonts w:hint="eastAsia"/>
          <w:color w:val="000000"/>
          <w:sz w:val="24"/>
        </w:rPr>
        <w:t>6</w:t>
      </w:r>
      <w:r w:rsidRPr="004E330E">
        <w:rPr>
          <w:color w:val="000000"/>
          <w:sz w:val="24"/>
        </w:rPr>
        <w:t>0%</w:t>
      </w:r>
      <w:r w:rsidRPr="004E330E">
        <w:rPr>
          <w:rFonts w:hint="eastAsia"/>
          <w:color w:val="000000"/>
          <w:sz w:val="24"/>
        </w:rPr>
        <w:t>（电汇、承兑）；审计决算完成</w:t>
      </w:r>
      <w:r>
        <w:rPr>
          <w:rFonts w:hint="eastAsia"/>
          <w:color w:val="000000"/>
          <w:sz w:val="24"/>
        </w:rPr>
        <w:t>，</w:t>
      </w:r>
      <w:r w:rsidRPr="004E330E">
        <w:rPr>
          <w:rFonts w:hint="eastAsia"/>
          <w:color w:val="000000"/>
          <w:sz w:val="24"/>
        </w:rPr>
        <w:t>同时乙方应开具全额工程类发票后付至审定工程总价的</w:t>
      </w:r>
      <w:r w:rsidRPr="004E330E">
        <w:rPr>
          <w:rFonts w:hint="eastAsia"/>
          <w:color w:val="000000"/>
          <w:sz w:val="24"/>
        </w:rPr>
        <w:t>90%</w:t>
      </w:r>
      <w:r w:rsidRPr="004E330E">
        <w:rPr>
          <w:rFonts w:hint="eastAsia"/>
          <w:color w:val="000000"/>
          <w:sz w:val="24"/>
        </w:rPr>
        <w:t>（按</w:t>
      </w:r>
      <w:r w:rsidRPr="004E330E">
        <w:rPr>
          <w:rFonts w:hint="eastAsia"/>
          <w:color w:val="000000"/>
          <w:sz w:val="24"/>
        </w:rPr>
        <w:t>9</w:t>
      </w:r>
      <w:r w:rsidRPr="004E330E">
        <w:rPr>
          <w:color w:val="000000"/>
          <w:sz w:val="24"/>
        </w:rPr>
        <w:t>%</w:t>
      </w:r>
      <w:r w:rsidRPr="004E330E">
        <w:rPr>
          <w:rFonts w:hint="eastAsia"/>
          <w:color w:val="000000"/>
          <w:sz w:val="24"/>
        </w:rPr>
        <w:t>税费，在未开具发票之前，当遇到国家税率调整时，合同金额和发票金额也随着税率自动调整，调整后金额</w:t>
      </w:r>
      <w:r w:rsidRPr="004E330E">
        <w:rPr>
          <w:rFonts w:hint="eastAsia"/>
          <w:color w:val="000000"/>
          <w:sz w:val="24"/>
        </w:rPr>
        <w:t>=</w:t>
      </w:r>
      <w:r w:rsidRPr="004E330E">
        <w:rPr>
          <w:rFonts w:hint="eastAsia"/>
          <w:color w:val="000000"/>
          <w:sz w:val="24"/>
        </w:rPr>
        <w:t>（原合同和发票金额）</w:t>
      </w:r>
      <w:r w:rsidRPr="004E330E">
        <w:rPr>
          <w:rFonts w:hint="eastAsia"/>
          <w:color w:val="000000"/>
          <w:sz w:val="24"/>
        </w:rPr>
        <w:t>/1.09*(1+</w:t>
      </w:r>
      <w:r w:rsidRPr="004E330E">
        <w:rPr>
          <w:rFonts w:hint="eastAsia"/>
          <w:color w:val="000000"/>
          <w:sz w:val="24"/>
        </w:rPr>
        <w:t>新增值税税率</w:t>
      </w:r>
      <w:r w:rsidRPr="004E330E">
        <w:rPr>
          <w:rFonts w:hint="eastAsia"/>
          <w:color w:val="000000"/>
          <w:sz w:val="24"/>
        </w:rPr>
        <w:t>)</w:t>
      </w:r>
      <w:r w:rsidRPr="004E330E">
        <w:rPr>
          <w:rFonts w:hint="eastAsia"/>
          <w:color w:val="000000"/>
          <w:sz w:val="24"/>
        </w:rPr>
        <w:t>）（电汇、承兑）。</w:t>
      </w:r>
    </w:p>
    <w:p w14:paraId="185DC492" w14:textId="77777777" w:rsidR="0039370F" w:rsidRPr="004E330E" w:rsidRDefault="0039370F" w:rsidP="0039370F">
      <w:pPr>
        <w:spacing w:line="520" w:lineRule="exact"/>
        <w:ind w:firstLineChars="152" w:firstLine="365"/>
        <w:rPr>
          <w:color w:val="000000"/>
          <w:sz w:val="24"/>
        </w:rPr>
      </w:pPr>
      <w:r w:rsidRPr="004E330E">
        <w:rPr>
          <w:color w:val="000000"/>
          <w:sz w:val="24"/>
        </w:rPr>
        <w:t>2</w:t>
      </w:r>
      <w:r w:rsidRPr="004E330E">
        <w:rPr>
          <w:rFonts w:hint="eastAsia"/>
          <w:color w:val="000000"/>
          <w:sz w:val="24"/>
        </w:rPr>
        <w:t>、剩余</w:t>
      </w:r>
      <w:r w:rsidRPr="004E330E">
        <w:rPr>
          <w:rFonts w:hint="eastAsia"/>
          <w:color w:val="000000"/>
          <w:sz w:val="24"/>
        </w:rPr>
        <w:t>10%</w:t>
      </w:r>
      <w:r w:rsidRPr="004E330E">
        <w:rPr>
          <w:rFonts w:hint="eastAsia"/>
          <w:color w:val="000000"/>
          <w:sz w:val="24"/>
        </w:rPr>
        <w:t>工程款作为质保金，确认本项目无任何质量问题后（电汇、承兑）。</w:t>
      </w:r>
    </w:p>
    <w:p w14:paraId="604AC78A" w14:textId="77777777" w:rsidR="0039370F" w:rsidRPr="004E330E" w:rsidRDefault="0039370F" w:rsidP="0039370F">
      <w:pPr>
        <w:spacing w:line="520" w:lineRule="exact"/>
        <w:ind w:firstLineChars="152" w:firstLine="365"/>
        <w:rPr>
          <w:color w:val="000000"/>
          <w:sz w:val="24"/>
        </w:rPr>
      </w:pPr>
      <w:r w:rsidRPr="004E330E">
        <w:rPr>
          <w:color w:val="000000"/>
          <w:sz w:val="24"/>
        </w:rPr>
        <w:t>3</w:t>
      </w:r>
      <w:r w:rsidRPr="004E330E">
        <w:rPr>
          <w:color w:val="000000"/>
          <w:sz w:val="24"/>
        </w:rPr>
        <w:t>、合同款支付方式：电汇或承兑</w:t>
      </w:r>
    </w:p>
    <w:p w14:paraId="2FD5E34F"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lastRenderedPageBreak/>
        <w:t>六</w:t>
      </w:r>
      <w:r w:rsidRPr="004E330E">
        <w:rPr>
          <w:b/>
          <w:color w:val="000000"/>
          <w:sz w:val="24"/>
        </w:rPr>
        <w:t>、</w:t>
      </w:r>
      <w:r w:rsidRPr="004E330E">
        <w:rPr>
          <w:rFonts w:hint="eastAsia"/>
          <w:b/>
          <w:color w:val="000000"/>
          <w:sz w:val="24"/>
        </w:rPr>
        <w:t>质</w:t>
      </w:r>
      <w:r w:rsidRPr="004E330E">
        <w:rPr>
          <w:b/>
          <w:color w:val="000000"/>
          <w:sz w:val="24"/>
        </w:rPr>
        <w:t>保</w:t>
      </w:r>
      <w:r w:rsidRPr="004E330E">
        <w:rPr>
          <w:rFonts w:hint="eastAsia"/>
          <w:b/>
          <w:color w:val="000000"/>
          <w:sz w:val="24"/>
        </w:rPr>
        <w:t>期</w:t>
      </w:r>
    </w:p>
    <w:p w14:paraId="3B7E0FF0" w14:textId="77777777" w:rsidR="0039370F" w:rsidRPr="004E330E" w:rsidRDefault="0039370F" w:rsidP="0039370F">
      <w:pPr>
        <w:widowControl/>
        <w:adjustRightInd w:val="0"/>
        <w:snapToGrid w:val="0"/>
        <w:spacing w:line="460" w:lineRule="exact"/>
        <w:ind w:firstLineChars="100" w:firstLine="240"/>
        <w:jc w:val="left"/>
        <w:rPr>
          <w:bCs/>
          <w:sz w:val="24"/>
        </w:rPr>
      </w:pPr>
      <w:r w:rsidRPr="004E330E">
        <w:rPr>
          <w:rFonts w:hint="eastAsia"/>
          <w:bCs/>
          <w:sz w:val="24"/>
        </w:rPr>
        <w:t>本项目质量保修期为</w:t>
      </w:r>
      <w:r>
        <w:rPr>
          <w:rFonts w:hint="eastAsia"/>
          <w:bCs/>
          <w:sz w:val="24"/>
        </w:rPr>
        <w:t>二</w:t>
      </w:r>
      <w:r w:rsidRPr="004E330E">
        <w:rPr>
          <w:rFonts w:hint="eastAsia"/>
          <w:bCs/>
          <w:sz w:val="24"/>
        </w:rPr>
        <w:t>年，在保修期内出现工程本身和安装质量问题由乙方负责免费修理更换，修理更换部位延长质量保修期</w:t>
      </w:r>
      <w:r>
        <w:rPr>
          <w:rFonts w:hint="eastAsia"/>
          <w:bCs/>
          <w:sz w:val="24"/>
        </w:rPr>
        <w:t>二</w:t>
      </w:r>
      <w:r w:rsidRPr="004E330E">
        <w:rPr>
          <w:rFonts w:hint="eastAsia"/>
          <w:bCs/>
          <w:sz w:val="24"/>
        </w:rPr>
        <w:t>年；提供的维修材料必须符合相关国家标准，同时须提供相关材料质量检验报告等资料。</w:t>
      </w:r>
    </w:p>
    <w:p w14:paraId="6E36338A"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七、</w:t>
      </w:r>
      <w:r w:rsidRPr="004E330E">
        <w:rPr>
          <w:b/>
          <w:color w:val="000000"/>
          <w:sz w:val="24"/>
        </w:rPr>
        <w:t>双方的权利义务：</w:t>
      </w:r>
    </w:p>
    <w:p w14:paraId="30642EAB" w14:textId="77777777" w:rsidR="0039370F" w:rsidRPr="004E330E" w:rsidRDefault="0039370F" w:rsidP="0039370F">
      <w:pPr>
        <w:spacing w:line="460" w:lineRule="exact"/>
        <w:ind w:firstLineChars="150" w:firstLine="360"/>
        <w:rPr>
          <w:color w:val="000000"/>
          <w:sz w:val="24"/>
        </w:rPr>
      </w:pPr>
      <w:r w:rsidRPr="004E330E">
        <w:rPr>
          <w:rFonts w:hint="eastAsia"/>
          <w:color w:val="000000"/>
          <w:sz w:val="24"/>
        </w:rPr>
        <w:t>1</w:t>
      </w:r>
      <w:r w:rsidRPr="004E330E">
        <w:rPr>
          <w:rFonts w:hint="eastAsia"/>
          <w:color w:val="000000"/>
          <w:sz w:val="24"/>
        </w:rPr>
        <w:t>、乙方</w:t>
      </w:r>
      <w:r w:rsidRPr="004E330E">
        <w:rPr>
          <w:color w:val="000000"/>
          <w:sz w:val="24"/>
        </w:rPr>
        <w:t>未按合同规定的质量交付</w:t>
      </w:r>
      <w:r w:rsidRPr="004E330E">
        <w:rPr>
          <w:rFonts w:hint="eastAsia"/>
          <w:color w:val="000000"/>
          <w:sz w:val="24"/>
        </w:rPr>
        <w:t>施工项目</w:t>
      </w:r>
      <w:r w:rsidRPr="004E330E">
        <w:rPr>
          <w:color w:val="000000"/>
          <w:sz w:val="24"/>
        </w:rPr>
        <w:t>，</w:t>
      </w:r>
      <w:r w:rsidRPr="004E330E">
        <w:rPr>
          <w:rFonts w:hint="eastAsia"/>
          <w:color w:val="000000"/>
          <w:sz w:val="24"/>
        </w:rPr>
        <w:t>甲方</w:t>
      </w:r>
      <w:r w:rsidRPr="004E330E">
        <w:rPr>
          <w:color w:val="000000"/>
          <w:sz w:val="24"/>
        </w:rPr>
        <w:t>同意</w:t>
      </w:r>
      <w:r w:rsidRPr="004E330E">
        <w:rPr>
          <w:rFonts w:hint="eastAsia"/>
          <w:color w:val="000000"/>
          <w:sz w:val="24"/>
        </w:rPr>
        <w:t>接收</w:t>
      </w:r>
      <w:r w:rsidRPr="004E330E">
        <w:rPr>
          <w:color w:val="000000"/>
          <w:sz w:val="24"/>
        </w:rPr>
        <w:t>的，应当按质论价，酌减酬金或价款；不同意</w:t>
      </w:r>
      <w:r w:rsidRPr="004E330E">
        <w:rPr>
          <w:rFonts w:hint="eastAsia"/>
          <w:color w:val="000000"/>
          <w:sz w:val="24"/>
        </w:rPr>
        <w:t>接受的</w:t>
      </w:r>
      <w:r w:rsidRPr="004E330E">
        <w:rPr>
          <w:color w:val="000000"/>
          <w:sz w:val="24"/>
        </w:rPr>
        <w:t>，应当负责修整或调换，并承担逾期交付的责任；经过修整后，仍不符合合同规定的，</w:t>
      </w:r>
      <w:r w:rsidRPr="004E330E">
        <w:rPr>
          <w:rFonts w:hint="eastAsia"/>
          <w:color w:val="000000"/>
          <w:sz w:val="24"/>
        </w:rPr>
        <w:t>甲方</w:t>
      </w:r>
      <w:r w:rsidRPr="004E330E">
        <w:rPr>
          <w:color w:val="000000"/>
          <w:sz w:val="24"/>
        </w:rPr>
        <w:t>有权拒收，由此造成的损失由</w:t>
      </w:r>
      <w:r w:rsidRPr="004E330E">
        <w:rPr>
          <w:rFonts w:hint="eastAsia"/>
          <w:color w:val="000000"/>
          <w:sz w:val="24"/>
        </w:rPr>
        <w:t>乙方</w:t>
      </w:r>
      <w:r w:rsidRPr="004E330E">
        <w:rPr>
          <w:color w:val="000000"/>
          <w:sz w:val="24"/>
        </w:rPr>
        <w:t>赔偿。</w:t>
      </w:r>
    </w:p>
    <w:p w14:paraId="0E5F2194"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2</w:t>
      </w:r>
      <w:r w:rsidRPr="004E330E">
        <w:rPr>
          <w:rFonts w:hint="eastAsia"/>
          <w:color w:val="000000"/>
          <w:sz w:val="24"/>
        </w:rPr>
        <w:t>、乙方</w:t>
      </w:r>
      <w:r w:rsidRPr="004E330E">
        <w:rPr>
          <w:color w:val="000000"/>
          <w:sz w:val="24"/>
        </w:rPr>
        <w:t>擅自调换</w:t>
      </w:r>
      <w:r w:rsidRPr="004E330E">
        <w:rPr>
          <w:rFonts w:hint="eastAsia"/>
          <w:color w:val="000000"/>
          <w:sz w:val="24"/>
        </w:rPr>
        <w:t>甲方规定</w:t>
      </w:r>
      <w:r w:rsidRPr="004E330E">
        <w:rPr>
          <w:color w:val="000000"/>
          <w:sz w:val="24"/>
        </w:rPr>
        <w:t>的原材料，</w:t>
      </w:r>
      <w:r w:rsidRPr="004E330E">
        <w:rPr>
          <w:rFonts w:hint="eastAsia"/>
          <w:color w:val="000000"/>
          <w:sz w:val="24"/>
        </w:rPr>
        <w:t>甲方</w:t>
      </w:r>
      <w:r w:rsidRPr="004E330E">
        <w:rPr>
          <w:color w:val="000000"/>
          <w:sz w:val="24"/>
        </w:rPr>
        <w:t>有权拒收，</w:t>
      </w:r>
      <w:r w:rsidRPr="004E330E">
        <w:rPr>
          <w:rFonts w:hint="eastAsia"/>
          <w:color w:val="000000"/>
          <w:sz w:val="24"/>
        </w:rPr>
        <w:t>乙方</w:t>
      </w:r>
      <w:r w:rsidRPr="004E330E">
        <w:rPr>
          <w:color w:val="000000"/>
          <w:sz w:val="24"/>
        </w:rPr>
        <w:t>应赔偿</w:t>
      </w:r>
      <w:r w:rsidRPr="004E330E">
        <w:rPr>
          <w:rFonts w:hint="eastAsia"/>
          <w:color w:val="000000"/>
          <w:sz w:val="24"/>
        </w:rPr>
        <w:t>甲方</w:t>
      </w:r>
      <w:r w:rsidRPr="004E330E">
        <w:rPr>
          <w:color w:val="000000"/>
          <w:sz w:val="24"/>
        </w:rPr>
        <w:t>因此造成的损失。如</w:t>
      </w:r>
      <w:r w:rsidRPr="004E330E">
        <w:rPr>
          <w:rFonts w:hint="eastAsia"/>
          <w:color w:val="000000"/>
          <w:sz w:val="24"/>
        </w:rPr>
        <w:t>甲方</w:t>
      </w:r>
      <w:r w:rsidRPr="004E330E">
        <w:rPr>
          <w:color w:val="000000"/>
          <w:sz w:val="24"/>
        </w:rPr>
        <w:t>要求重作或重新修理，应当按</w:t>
      </w:r>
      <w:r w:rsidRPr="004E330E">
        <w:rPr>
          <w:rFonts w:hint="eastAsia"/>
          <w:color w:val="000000"/>
          <w:sz w:val="24"/>
        </w:rPr>
        <w:t>甲方</w:t>
      </w:r>
      <w:r w:rsidRPr="004E330E">
        <w:rPr>
          <w:color w:val="000000"/>
          <w:sz w:val="24"/>
        </w:rPr>
        <w:t>要求办理，并承担逾期交付的责任。</w:t>
      </w:r>
    </w:p>
    <w:p w14:paraId="7297DADE"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3</w:t>
      </w:r>
      <w:r w:rsidRPr="004E330E">
        <w:rPr>
          <w:rFonts w:hint="eastAsia"/>
          <w:color w:val="000000"/>
          <w:sz w:val="24"/>
        </w:rPr>
        <w:t>、乙方承揽</w:t>
      </w:r>
      <w:r w:rsidRPr="004E330E">
        <w:rPr>
          <w:color w:val="000000"/>
          <w:sz w:val="24"/>
        </w:rPr>
        <w:t>的</w:t>
      </w:r>
      <w:r w:rsidRPr="004E330E">
        <w:rPr>
          <w:rFonts w:hint="eastAsia"/>
          <w:color w:val="000000"/>
          <w:sz w:val="24"/>
        </w:rPr>
        <w:t>项目需在</w:t>
      </w:r>
      <w:r w:rsidRPr="004E330E">
        <w:rPr>
          <w:color w:val="000000"/>
          <w:sz w:val="24"/>
        </w:rPr>
        <w:t>甲方处</w:t>
      </w:r>
      <w:r w:rsidRPr="004E330E">
        <w:rPr>
          <w:rFonts w:hint="eastAsia"/>
          <w:color w:val="000000"/>
          <w:sz w:val="24"/>
        </w:rPr>
        <w:t>施工</w:t>
      </w:r>
      <w:r w:rsidRPr="004E330E">
        <w:rPr>
          <w:color w:val="000000"/>
          <w:sz w:val="24"/>
        </w:rPr>
        <w:t>或办理</w:t>
      </w:r>
      <w:r w:rsidRPr="004E330E">
        <w:rPr>
          <w:rFonts w:hint="eastAsia"/>
          <w:color w:val="000000"/>
          <w:sz w:val="24"/>
        </w:rPr>
        <w:t>的</w:t>
      </w:r>
      <w:r w:rsidRPr="004E330E">
        <w:rPr>
          <w:color w:val="000000"/>
          <w:sz w:val="24"/>
        </w:rPr>
        <w:t>，乙方人员应</w:t>
      </w:r>
      <w:r w:rsidRPr="004E330E">
        <w:rPr>
          <w:rFonts w:hint="eastAsia"/>
          <w:color w:val="000000"/>
          <w:sz w:val="24"/>
        </w:rPr>
        <w:t>遵守</w:t>
      </w:r>
      <w:r w:rsidRPr="004E330E">
        <w:rPr>
          <w:color w:val="000000"/>
          <w:sz w:val="24"/>
        </w:rPr>
        <w:t>甲方厂规厂纪，</w:t>
      </w:r>
      <w:r w:rsidRPr="004E330E">
        <w:rPr>
          <w:rFonts w:hint="eastAsia"/>
          <w:color w:val="000000"/>
          <w:sz w:val="24"/>
        </w:rPr>
        <w:t>乙方</w:t>
      </w:r>
      <w:r w:rsidRPr="004E330E">
        <w:rPr>
          <w:color w:val="000000"/>
          <w:sz w:val="24"/>
        </w:rPr>
        <w:t>对</w:t>
      </w:r>
      <w:r w:rsidRPr="004E330E">
        <w:rPr>
          <w:rFonts w:hint="eastAsia"/>
          <w:color w:val="000000"/>
          <w:sz w:val="24"/>
        </w:rPr>
        <w:t>相</w:t>
      </w:r>
      <w:r w:rsidRPr="004E330E">
        <w:rPr>
          <w:color w:val="000000"/>
          <w:sz w:val="24"/>
        </w:rPr>
        <w:t>关人员的人身、财产安全负全部责任。</w:t>
      </w:r>
    </w:p>
    <w:p w14:paraId="46B46804"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4</w:t>
      </w:r>
      <w:r w:rsidRPr="004E330E">
        <w:rPr>
          <w:rFonts w:hint="eastAsia"/>
          <w:color w:val="000000"/>
          <w:sz w:val="24"/>
        </w:rPr>
        <w:t>、甲方</w:t>
      </w:r>
      <w:r w:rsidRPr="004E330E">
        <w:rPr>
          <w:color w:val="000000"/>
          <w:sz w:val="24"/>
        </w:rPr>
        <w:t>应按</w:t>
      </w:r>
      <w:r w:rsidRPr="004E330E">
        <w:rPr>
          <w:rFonts w:hint="eastAsia"/>
          <w:color w:val="000000"/>
          <w:sz w:val="24"/>
        </w:rPr>
        <w:t>合</w:t>
      </w:r>
      <w:r w:rsidRPr="004E330E">
        <w:rPr>
          <w:color w:val="000000"/>
          <w:sz w:val="24"/>
        </w:rPr>
        <w:t>同约定</w:t>
      </w:r>
      <w:r w:rsidRPr="004E330E">
        <w:rPr>
          <w:rFonts w:hint="eastAsia"/>
          <w:color w:val="000000"/>
          <w:sz w:val="24"/>
        </w:rPr>
        <w:t>及时向</w:t>
      </w:r>
      <w:r w:rsidRPr="004E330E">
        <w:rPr>
          <w:color w:val="000000"/>
          <w:sz w:val="24"/>
        </w:rPr>
        <w:t>乙方支付</w:t>
      </w:r>
      <w:r w:rsidRPr="004E330E">
        <w:rPr>
          <w:rFonts w:hint="eastAsia"/>
          <w:color w:val="000000"/>
          <w:sz w:val="24"/>
        </w:rPr>
        <w:t>价</w:t>
      </w:r>
      <w:r w:rsidRPr="004E330E">
        <w:rPr>
          <w:color w:val="000000"/>
          <w:sz w:val="24"/>
        </w:rPr>
        <w:t>款</w:t>
      </w:r>
      <w:r w:rsidRPr="004E330E">
        <w:rPr>
          <w:rFonts w:hint="eastAsia"/>
          <w:color w:val="000000"/>
          <w:sz w:val="24"/>
        </w:rPr>
        <w:t>。</w:t>
      </w:r>
    </w:p>
    <w:p w14:paraId="1207348D"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5</w:t>
      </w:r>
      <w:r w:rsidRPr="004E330E">
        <w:rPr>
          <w:rFonts w:hint="eastAsia"/>
          <w:color w:val="000000"/>
          <w:sz w:val="24"/>
        </w:rPr>
        <w:t>、甲方对乙方</w:t>
      </w:r>
      <w:r w:rsidRPr="004E330E">
        <w:rPr>
          <w:color w:val="000000"/>
          <w:sz w:val="24"/>
        </w:rPr>
        <w:t>施工过程中</w:t>
      </w:r>
      <w:r w:rsidRPr="004E330E">
        <w:rPr>
          <w:rFonts w:hint="eastAsia"/>
          <w:color w:val="000000"/>
          <w:sz w:val="24"/>
        </w:rPr>
        <w:t>出</w:t>
      </w:r>
      <w:r w:rsidRPr="004E330E">
        <w:rPr>
          <w:color w:val="000000"/>
          <w:sz w:val="24"/>
        </w:rPr>
        <w:t>现的问题</w:t>
      </w:r>
      <w:r w:rsidRPr="004E330E">
        <w:rPr>
          <w:rFonts w:hint="eastAsia"/>
          <w:color w:val="000000"/>
          <w:sz w:val="24"/>
        </w:rPr>
        <w:t>有</w:t>
      </w:r>
      <w:r w:rsidRPr="004E330E">
        <w:rPr>
          <w:color w:val="000000"/>
          <w:sz w:val="24"/>
        </w:rPr>
        <w:t>监督、管理的</w:t>
      </w:r>
      <w:r w:rsidRPr="004E330E">
        <w:rPr>
          <w:rFonts w:hint="eastAsia"/>
          <w:color w:val="000000"/>
          <w:sz w:val="24"/>
        </w:rPr>
        <w:t>权利</w:t>
      </w:r>
      <w:r w:rsidRPr="004E330E">
        <w:rPr>
          <w:color w:val="000000"/>
          <w:sz w:val="24"/>
        </w:rPr>
        <w:t>，</w:t>
      </w:r>
      <w:r w:rsidRPr="004E330E">
        <w:rPr>
          <w:rFonts w:hint="eastAsia"/>
          <w:color w:val="000000"/>
          <w:sz w:val="24"/>
        </w:rPr>
        <w:t>对</w:t>
      </w:r>
      <w:r w:rsidRPr="004E330E">
        <w:rPr>
          <w:color w:val="000000"/>
          <w:sz w:val="24"/>
        </w:rPr>
        <w:t>甲方提出的问题点</w:t>
      </w:r>
      <w:r w:rsidRPr="004E330E">
        <w:rPr>
          <w:rFonts w:hint="eastAsia"/>
          <w:color w:val="000000"/>
          <w:sz w:val="24"/>
        </w:rPr>
        <w:t>乙方应</w:t>
      </w:r>
      <w:r w:rsidRPr="004E330E">
        <w:rPr>
          <w:color w:val="000000"/>
          <w:sz w:val="24"/>
        </w:rPr>
        <w:t>及时</w:t>
      </w:r>
      <w:r w:rsidRPr="004E330E">
        <w:rPr>
          <w:rFonts w:hint="eastAsia"/>
          <w:color w:val="000000"/>
          <w:sz w:val="24"/>
        </w:rPr>
        <w:t>进行</w:t>
      </w:r>
      <w:r w:rsidRPr="004E330E">
        <w:rPr>
          <w:color w:val="000000"/>
          <w:sz w:val="24"/>
        </w:rPr>
        <w:t>整改闭环。</w:t>
      </w:r>
    </w:p>
    <w:p w14:paraId="3977C98F" w14:textId="77777777" w:rsidR="0039370F" w:rsidRPr="004E330E" w:rsidRDefault="0039370F" w:rsidP="0039370F">
      <w:pPr>
        <w:spacing w:line="360" w:lineRule="auto"/>
        <w:ind w:firstLineChars="150" w:firstLine="361"/>
        <w:rPr>
          <w:b/>
          <w:color w:val="000000"/>
          <w:sz w:val="24"/>
        </w:rPr>
      </w:pPr>
      <w:r w:rsidRPr="004E330E">
        <w:rPr>
          <w:rFonts w:hint="eastAsia"/>
          <w:b/>
          <w:color w:val="000000"/>
          <w:sz w:val="24"/>
        </w:rPr>
        <w:t>八、验收</w:t>
      </w:r>
      <w:r w:rsidRPr="004E330E">
        <w:rPr>
          <w:b/>
          <w:color w:val="000000"/>
          <w:sz w:val="24"/>
        </w:rPr>
        <w:t>标准及方法：</w:t>
      </w:r>
    </w:p>
    <w:p w14:paraId="437C3F9A" w14:textId="77777777" w:rsidR="0039370F" w:rsidRPr="004E330E" w:rsidRDefault="0039370F" w:rsidP="0039370F">
      <w:pPr>
        <w:widowControl/>
        <w:shd w:val="clear" w:color="auto" w:fill="FFFFFF"/>
        <w:spacing w:line="360" w:lineRule="auto"/>
        <w:ind w:firstLine="480"/>
        <w:jc w:val="left"/>
        <w:rPr>
          <w:color w:val="000000"/>
          <w:sz w:val="24"/>
        </w:rPr>
      </w:pPr>
      <w:r w:rsidRPr="004E330E">
        <w:rPr>
          <w:color w:val="000000"/>
          <w:sz w:val="24"/>
        </w:rPr>
        <w:t>1</w:t>
      </w:r>
      <w:r w:rsidRPr="004E330E">
        <w:rPr>
          <w:rFonts w:hint="eastAsia"/>
          <w:color w:val="000000"/>
          <w:sz w:val="24"/>
        </w:rPr>
        <w:t>、</w:t>
      </w:r>
      <w:r w:rsidRPr="004E330E">
        <w:rPr>
          <w:color w:val="000000"/>
          <w:sz w:val="24"/>
        </w:rPr>
        <w:t>按照合同规定的</w:t>
      </w:r>
      <w:r w:rsidRPr="004E330E">
        <w:rPr>
          <w:rFonts w:hint="eastAsia"/>
          <w:color w:val="000000"/>
          <w:sz w:val="24"/>
        </w:rPr>
        <w:t>质量标准、技要求</w:t>
      </w:r>
      <w:r w:rsidRPr="004E330E">
        <w:rPr>
          <w:color w:val="000000"/>
          <w:sz w:val="24"/>
        </w:rPr>
        <w:t>等作为验收标准。</w:t>
      </w:r>
    </w:p>
    <w:p w14:paraId="10A0C9D2" w14:textId="77777777" w:rsidR="0039370F" w:rsidRPr="004E330E" w:rsidRDefault="0039370F" w:rsidP="0039370F">
      <w:pPr>
        <w:widowControl/>
        <w:shd w:val="clear" w:color="auto" w:fill="FFFFFF"/>
        <w:spacing w:line="360" w:lineRule="auto"/>
        <w:ind w:firstLine="480"/>
        <w:jc w:val="left"/>
        <w:rPr>
          <w:color w:val="000000"/>
          <w:sz w:val="24"/>
        </w:rPr>
      </w:pPr>
      <w:r w:rsidRPr="004E330E">
        <w:rPr>
          <w:color w:val="000000"/>
          <w:sz w:val="24"/>
        </w:rPr>
        <w:t>2</w:t>
      </w:r>
      <w:r w:rsidRPr="004E330E">
        <w:rPr>
          <w:rFonts w:hint="eastAsia"/>
          <w:color w:val="000000"/>
          <w:sz w:val="24"/>
        </w:rPr>
        <w:t>、甲方</w:t>
      </w:r>
      <w:r w:rsidRPr="004E330E">
        <w:rPr>
          <w:color w:val="000000"/>
          <w:sz w:val="24"/>
        </w:rPr>
        <w:t>应当按合同规定的期限验收</w:t>
      </w:r>
      <w:r w:rsidRPr="004E330E">
        <w:rPr>
          <w:rFonts w:hint="eastAsia"/>
          <w:color w:val="000000"/>
          <w:sz w:val="24"/>
        </w:rPr>
        <w:t>乙方</w:t>
      </w:r>
      <w:r w:rsidRPr="004E330E">
        <w:rPr>
          <w:color w:val="000000"/>
          <w:sz w:val="24"/>
        </w:rPr>
        <w:t>所完成的工作。验收前</w:t>
      </w:r>
      <w:r w:rsidRPr="004E330E">
        <w:rPr>
          <w:rFonts w:hint="eastAsia"/>
          <w:color w:val="000000"/>
          <w:sz w:val="24"/>
        </w:rPr>
        <w:t>乙方</w:t>
      </w:r>
      <w:r w:rsidRPr="004E330E">
        <w:rPr>
          <w:color w:val="000000"/>
          <w:sz w:val="24"/>
        </w:rPr>
        <w:t>应当向</w:t>
      </w:r>
      <w:r w:rsidRPr="004E330E">
        <w:rPr>
          <w:rFonts w:hint="eastAsia"/>
          <w:color w:val="000000"/>
          <w:sz w:val="24"/>
        </w:rPr>
        <w:t>甲方</w:t>
      </w:r>
      <w:r w:rsidRPr="004E330E">
        <w:rPr>
          <w:color w:val="000000"/>
          <w:sz w:val="24"/>
        </w:rPr>
        <w:t>提交必需的技术资料和有关质量证明。对短期检验难以发现质量缺陷的定作物或项目，</w:t>
      </w:r>
      <w:r w:rsidRPr="004E330E">
        <w:rPr>
          <w:rFonts w:hint="eastAsia"/>
          <w:color w:val="000000"/>
          <w:sz w:val="24"/>
        </w:rPr>
        <w:t>以双方</w:t>
      </w:r>
      <w:r w:rsidRPr="004E330E">
        <w:rPr>
          <w:color w:val="000000"/>
          <w:sz w:val="24"/>
        </w:rPr>
        <w:t>约定的</w:t>
      </w:r>
      <w:r w:rsidRPr="004E330E">
        <w:rPr>
          <w:rFonts w:hint="eastAsia"/>
          <w:color w:val="000000"/>
          <w:sz w:val="24"/>
        </w:rPr>
        <w:t>质</w:t>
      </w:r>
      <w:r w:rsidRPr="004E330E">
        <w:rPr>
          <w:color w:val="000000"/>
          <w:sz w:val="24"/>
        </w:rPr>
        <w:t>保</w:t>
      </w:r>
      <w:r w:rsidRPr="004E330E">
        <w:rPr>
          <w:rFonts w:hint="eastAsia"/>
          <w:color w:val="000000"/>
          <w:sz w:val="24"/>
        </w:rPr>
        <w:t>期限</w:t>
      </w:r>
      <w:r w:rsidRPr="004E330E">
        <w:rPr>
          <w:color w:val="000000"/>
          <w:sz w:val="24"/>
        </w:rPr>
        <w:t>为准。</w:t>
      </w:r>
    </w:p>
    <w:p w14:paraId="036B2CB9"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九</w:t>
      </w:r>
      <w:r w:rsidRPr="004E330E">
        <w:rPr>
          <w:b/>
          <w:color w:val="000000"/>
          <w:sz w:val="24"/>
        </w:rPr>
        <w:t>、违约责任：</w:t>
      </w:r>
    </w:p>
    <w:p w14:paraId="419F67DC" w14:textId="77777777" w:rsidR="0039370F" w:rsidRPr="004E330E" w:rsidRDefault="0039370F" w:rsidP="0039370F">
      <w:pPr>
        <w:spacing w:line="460" w:lineRule="exact"/>
        <w:ind w:firstLineChars="150" w:firstLine="360"/>
        <w:rPr>
          <w:color w:val="000000"/>
          <w:sz w:val="24"/>
        </w:rPr>
      </w:pPr>
      <w:r w:rsidRPr="004E330E">
        <w:rPr>
          <w:rFonts w:hint="eastAsia"/>
          <w:sz w:val="24"/>
        </w:rPr>
        <w:t>合同签订并支付预付款后</w:t>
      </w:r>
      <w:r>
        <w:rPr>
          <w:b/>
          <w:bCs/>
          <w:sz w:val="24"/>
          <w:u w:val="single"/>
        </w:rPr>
        <w:t>2</w:t>
      </w:r>
      <w:r w:rsidRPr="00DB4414">
        <w:rPr>
          <w:b/>
          <w:bCs/>
          <w:sz w:val="24"/>
          <w:u w:val="single"/>
        </w:rPr>
        <w:t>0</w:t>
      </w:r>
      <w:r w:rsidRPr="004E330E">
        <w:rPr>
          <w:rFonts w:hint="eastAsia"/>
          <w:sz w:val="24"/>
        </w:rPr>
        <w:t>天内</w:t>
      </w:r>
      <w:r>
        <w:rPr>
          <w:rFonts w:hint="eastAsia"/>
          <w:sz w:val="24"/>
        </w:rPr>
        <w:t>完成，</w:t>
      </w:r>
      <w:r w:rsidRPr="004E330E">
        <w:rPr>
          <w:rFonts w:hint="eastAsia"/>
          <w:sz w:val="24"/>
        </w:rPr>
        <w:t>比合同工期每延迟一天，按总造价的百分之一支付</w:t>
      </w:r>
      <w:r w:rsidRPr="004E330E">
        <w:rPr>
          <w:sz w:val="24"/>
        </w:rPr>
        <w:t>违约金</w:t>
      </w:r>
      <w:r w:rsidRPr="004E330E">
        <w:rPr>
          <w:rFonts w:hint="eastAsia"/>
          <w:sz w:val="24"/>
        </w:rPr>
        <w:t>；逾期超过十日，甲方有权解除合同，并由乙方承担所有的损失。</w:t>
      </w:r>
    </w:p>
    <w:p w14:paraId="1B6034AC"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十</w:t>
      </w:r>
      <w:r w:rsidRPr="004E330E">
        <w:rPr>
          <w:b/>
          <w:color w:val="000000"/>
          <w:sz w:val="24"/>
        </w:rPr>
        <w:t>、</w:t>
      </w:r>
      <w:r w:rsidRPr="004E330E">
        <w:rPr>
          <w:rFonts w:hint="eastAsia"/>
          <w:b/>
          <w:color w:val="000000"/>
          <w:sz w:val="24"/>
        </w:rPr>
        <w:t>争议的</w:t>
      </w:r>
      <w:r w:rsidRPr="004E330E">
        <w:rPr>
          <w:b/>
          <w:color w:val="000000"/>
          <w:sz w:val="24"/>
        </w:rPr>
        <w:t>解决方式：</w:t>
      </w:r>
    </w:p>
    <w:p w14:paraId="54D1647A" w14:textId="77777777" w:rsidR="0039370F" w:rsidRPr="004E330E" w:rsidRDefault="0039370F" w:rsidP="0039370F">
      <w:pPr>
        <w:spacing w:line="460" w:lineRule="exact"/>
        <w:ind w:firstLineChars="150" w:firstLine="360"/>
        <w:rPr>
          <w:color w:val="000000"/>
          <w:sz w:val="24"/>
        </w:rPr>
      </w:pPr>
      <w:r w:rsidRPr="004E330E">
        <w:rPr>
          <w:rFonts w:hint="eastAsia"/>
          <w:color w:val="000000"/>
          <w:sz w:val="24"/>
        </w:rPr>
        <w:t>履行本合同产生的争议由双方协商解决，协商不成的任何</w:t>
      </w:r>
      <w:r w:rsidRPr="004E330E">
        <w:rPr>
          <w:color w:val="000000"/>
          <w:sz w:val="24"/>
        </w:rPr>
        <w:t>一方有权向甲方所在</w:t>
      </w:r>
      <w:r w:rsidRPr="004E330E">
        <w:rPr>
          <w:rFonts w:hint="eastAsia"/>
          <w:color w:val="000000"/>
          <w:sz w:val="24"/>
        </w:rPr>
        <w:t>地人民法院起诉。</w:t>
      </w:r>
    </w:p>
    <w:p w14:paraId="00088CCB" w14:textId="77777777" w:rsidR="0039370F" w:rsidRPr="004E330E" w:rsidRDefault="0039370F" w:rsidP="0039370F">
      <w:pPr>
        <w:spacing w:line="460" w:lineRule="exact"/>
        <w:ind w:firstLineChars="176" w:firstLine="424"/>
        <w:rPr>
          <w:b/>
          <w:color w:val="000000"/>
          <w:sz w:val="24"/>
        </w:rPr>
      </w:pPr>
      <w:r w:rsidRPr="004E330E">
        <w:rPr>
          <w:rFonts w:hint="eastAsia"/>
          <w:b/>
          <w:color w:val="000000"/>
          <w:sz w:val="24"/>
        </w:rPr>
        <w:t>十一</w:t>
      </w:r>
      <w:r w:rsidRPr="004E330E">
        <w:rPr>
          <w:b/>
          <w:color w:val="000000"/>
          <w:sz w:val="24"/>
        </w:rPr>
        <w:t>、不可抗力：</w:t>
      </w:r>
    </w:p>
    <w:p w14:paraId="630DED82" w14:textId="77777777" w:rsidR="0039370F" w:rsidRPr="004E330E" w:rsidRDefault="0039370F" w:rsidP="0039370F">
      <w:pPr>
        <w:spacing w:line="460" w:lineRule="exact"/>
        <w:ind w:firstLineChars="150" w:firstLine="360"/>
        <w:rPr>
          <w:bCs/>
          <w:color w:val="000000"/>
          <w:sz w:val="24"/>
        </w:rPr>
      </w:pPr>
      <w:r w:rsidRPr="004E330E">
        <w:rPr>
          <w:rFonts w:hint="eastAsia"/>
          <w:bCs/>
          <w:color w:val="000000"/>
          <w:sz w:val="24"/>
        </w:rPr>
        <w:t>由于不可抗力的原因致使无法履行合同时，发生不可抗力的一方应及时通知对方，并在不可抗力结束后七日内将不可抗力的详情、事故发生地政府或其他机构的证明文件及相关资料送交给对方；经事件发生地公证机关证明后，可免担负不可抗力部分的责任。</w:t>
      </w:r>
    </w:p>
    <w:p w14:paraId="285D830C" w14:textId="77777777" w:rsidR="0039370F" w:rsidRPr="004E330E" w:rsidRDefault="0039370F" w:rsidP="0039370F">
      <w:pPr>
        <w:spacing w:line="460" w:lineRule="exact"/>
        <w:ind w:firstLineChars="200" w:firstLine="482"/>
        <w:rPr>
          <w:color w:val="000000"/>
          <w:sz w:val="24"/>
        </w:rPr>
      </w:pPr>
      <w:r w:rsidRPr="004E330E">
        <w:rPr>
          <w:rFonts w:hint="eastAsia"/>
          <w:b/>
          <w:color w:val="000000"/>
          <w:sz w:val="24"/>
        </w:rPr>
        <w:lastRenderedPageBreak/>
        <w:t>十二</w:t>
      </w:r>
      <w:r w:rsidRPr="004E330E">
        <w:rPr>
          <w:b/>
          <w:color w:val="000000"/>
          <w:sz w:val="24"/>
        </w:rPr>
        <w:t>、其他：</w:t>
      </w:r>
    </w:p>
    <w:p w14:paraId="26793D46"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1</w:t>
      </w:r>
      <w:r w:rsidRPr="004E330E">
        <w:rPr>
          <w:rFonts w:hint="eastAsia"/>
          <w:color w:val="000000"/>
          <w:sz w:val="24"/>
        </w:rPr>
        <w:t>、安全</w:t>
      </w:r>
      <w:r w:rsidRPr="004E330E">
        <w:rPr>
          <w:color w:val="000000"/>
          <w:sz w:val="24"/>
        </w:rPr>
        <w:t>事项：</w:t>
      </w:r>
      <w:r w:rsidRPr="004E330E">
        <w:rPr>
          <w:rFonts w:hint="eastAsia"/>
          <w:color w:val="000000"/>
          <w:sz w:val="24"/>
        </w:rPr>
        <w:t>甲方不承担工程施工期间出现的任何人身事故，甲方与乙方签订安全施工协议，</w:t>
      </w:r>
      <w:r w:rsidRPr="004E330E">
        <w:rPr>
          <w:color w:val="000000"/>
          <w:sz w:val="24"/>
        </w:rPr>
        <w:t>作为本合同附件</w:t>
      </w:r>
      <w:r w:rsidRPr="004E330E">
        <w:rPr>
          <w:rFonts w:hint="eastAsia"/>
          <w:color w:val="000000"/>
          <w:sz w:val="24"/>
        </w:rPr>
        <w:t>，供双方共同遵守。</w:t>
      </w:r>
    </w:p>
    <w:p w14:paraId="14307F13" w14:textId="77777777" w:rsidR="0039370F" w:rsidRPr="004E330E" w:rsidRDefault="0039370F" w:rsidP="0039370F">
      <w:pPr>
        <w:spacing w:line="460" w:lineRule="exact"/>
        <w:ind w:firstLineChars="200" w:firstLine="482"/>
        <w:rPr>
          <w:b/>
          <w:color w:val="000000"/>
          <w:sz w:val="24"/>
        </w:rPr>
      </w:pPr>
      <w:r w:rsidRPr="004E330E">
        <w:rPr>
          <w:rFonts w:hint="eastAsia"/>
          <w:b/>
          <w:color w:val="000000"/>
          <w:sz w:val="24"/>
        </w:rPr>
        <w:t>十三、</w:t>
      </w:r>
      <w:r w:rsidRPr="004E330E">
        <w:rPr>
          <w:b/>
          <w:color w:val="000000"/>
          <w:sz w:val="24"/>
        </w:rPr>
        <w:t>合同</w:t>
      </w:r>
      <w:r w:rsidRPr="004E330E">
        <w:rPr>
          <w:rFonts w:hint="eastAsia"/>
          <w:b/>
          <w:color w:val="000000"/>
          <w:sz w:val="24"/>
        </w:rPr>
        <w:t>文本</w:t>
      </w:r>
      <w:r w:rsidRPr="004E330E">
        <w:rPr>
          <w:b/>
          <w:color w:val="000000"/>
          <w:sz w:val="24"/>
        </w:rPr>
        <w:t>及生效</w:t>
      </w:r>
      <w:r w:rsidRPr="004E330E">
        <w:rPr>
          <w:rFonts w:hint="eastAsia"/>
          <w:b/>
          <w:color w:val="000000"/>
          <w:sz w:val="24"/>
        </w:rPr>
        <w:t>：</w:t>
      </w:r>
    </w:p>
    <w:p w14:paraId="2387AACF"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1</w:t>
      </w:r>
      <w:r w:rsidRPr="004E330E">
        <w:rPr>
          <w:rFonts w:hint="eastAsia"/>
          <w:color w:val="000000"/>
          <w:sz w:val="24"/>
        </w:rPr>
        <w:t>、双方</w:t>
      </w:r>
      <w:r w:rsidRPr="004E330E">
        <w:rPr>
          <w:color w:val="000000"/>
          <w:sz w:val="24"/>
        </w:rPr>
        <w:t>签订《</w:t>
      </w:r>
      <w:r w:rsidRPr="004E330E">
        <w:rPr>
          <w:rFonts w:hint="eastAsia"/>
          <w:color w:val="000000"/>
          <w:sz w:val="24"/>
        </w:rPr>
        <w:t>安全</w:t>
      </w:r>
      <w:r w:rsidRPr="004E330E">
        <w:rPr>
          <w:color w:val="000000"/>
          <w:sz w:val="24"/>
        </w:rPr>
        <w:t>施工协议书》与本合同具有</w:t>
      </w:r>
      <w:r w:rsidRPr="004E330E">
        <w:rPr>
          <w:rFonts w:hint="eastAsia"/>
          <w:color w:val="000000"/>
          <w:sz w:val="24"/>
        </w:rPr>
        <w:t>同等法律</w:t>
      </w:r>
      <w:r w:rsidRPr="004E330E">
        <w:rPr>
          <w:color w:val="000000"/>
          <w:sz w:val="24"/>
        </w:rPr>
        <w:t>效力。</w:t>
      </w:r>
    </w:p>
    <w:p w14:paraId="26B095CD" w14:textId="77777777" w:rsidR="0039370F" w:rsidRPr="004E330E" w:rsidRDefault="0039370F" w:rsidP="0039370F">
      <w:pPr>
        <w:spacing w:line="460" w:lineRule="exact"/>
        <w:ind w:firstLineChars="200" w:firstLine="480"/>
        <w:rPr>
          <w:color w:val="000000"/>
          <w:sz w:val="24"/>
        </w:rPr>
      </w:pPr>
      <w:r w:rsidRPr="004E330E">
        <w:rPr>
          <w:color w:val="000000"/>
          <w:sz w:val="24"/>
        </w:rPr>
        <w:t>2</w:t>
      </w:r>
      <w:r w:rsidRPr="004E330E">
        <w:rPr>
          <w:rFonts w:hint="eastAsia"/>
          <w:color w:val="000000"/>
          <w:sz w:val="24"/>
        </w:rPr>
        <w:t>、双方未尽</w:t>
      </w:r>
      <w:r w:rsidRPr="004E330E">
        <w:rPr>
          <w:color w:val="000000"/>
          <w:sz w:val="24"/>
        </w:rPr>
        <w:t>事宜的，双方可以签订补充协议，补充协议与本合同具有同等法律效力。</w:t>
      </w:r>
    </w:p>
    <w:p w14:paraId="5F6FA1B4" w14:textId="77777777" w:rsidR="0039370F" w:rsidRPr="004E330E" w:rsidRDefault="0039370F" w:rsidP="0039370F">
      <w:pPr>
        <w:spacing w:line="460" w:lineRule="exact"/>
        <w:ind w:firstLineChars="200" w:firstLine="480"/>
        <w:rPr>
          <w:color w:val="000000"/>
          <w:sz w:val="24"/>
        </w:rPr>
      </w:pPr>
      <w:r w:rsidRPr="004E330E">
        <w:rPr>
          <w:color w:val="000000"/>
          <w:sz w:val="24"/>
        </w:rPr>
        <w:t>3</w:t>
      </w:r>
      <w:r w:rsidRPr="004E330E">
        <w:rPr>
          <w:rFonts w:hint="eastAsia"/>
          <w:color w:val="000000"/>
          <w:sz w:val="24"/>
        </w:rPr>
        <w:t>、本合同一式贰份，甲方执壹份，乙方壹份，自双方签字盖章之日起生效。</w:t>
      </w:r>
    </w:p>
    <w:p w14:paraId="589B5420"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4</w:t>
      </w:r>
      <w:r w:rsidRPr="004E330E">
        <w:rPr>
          <w:rFonts w:hint="eastAsia"/>
          <w:color w:val="000000"/>
          <w:sz w:val="24"/>
        </w:rPr>
        <w:t>、</w:t>
      </w:r>
      <w:r w:rsidRPr="004E330E">
        <w:rPr>
          <w:color w:val="000000"/>
          <w:sz w:val="24"/>
        </w:rPr>
        <w:t>本合同附件</w:t>
      </w:r>
      <w:r w:rsidRPr="004E330E">
        <w:rPr>
          <w:rFonts w:hint="eastAsia"/>
          <w:color w:val="000000"/>
          <w:sz w:val="24"/>
        </w:rPr>
        <w:t>经</w:t>
      </w:r>
      <w:r w:rsidRPr="004E330E">
        <w:rPr>
          <w:color w:val="000000"/>
          <w:sz w:val="24"/>
        </w:rPr>
        <w:t>双方确认后作为本合同有效组成部分，与本合同具有同等法律效力</w:t>
      </w:r>
      <w:r w:rsidRPr="004E330E">
        <w:rPr>
          <w:rFonts w:hint="eastAsia"/>
          <w:color w:val="000000"/>
          <w:sz w:val="24"/>
        </w:rPr>
        <w:t>。</w:t>
      </w:r>
    </w:p>
    <w:p w14:paraId="59F73261"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（以下无正文）</w:t>
      </w:r>
    </w:p>
    <w:p w14:paraId="7B549C82" w14:textId="77777777" w:rsidR="0039370F" w:rsidRPr="004E330E" w:rsidRDefault="0039370F" w:rsidP="0039370F">
      <w:pPr>
        <w:spacing w:line="460" w:lineRule="exact"/>
        <w:ind w:firstLineChars="200" w:firstLine="480"/>
        <w:rPr>
          <w:color w:val="000000"/>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39370F" w:rsidRPr="004E330E" w14:paraId="1D44E3C7" w14:textId="77777777" w:rsidTr="00157A3B">
        <w:trPr>
          <w:trHeight w:val="4639"/>
        </w:trPr>
        <w:tc>
          <w:tcPr>
            <w:tcW w:w="4536" w:type="dxa"/>
            <w:tcBorders>
              <w:top w:val="single" w:sz="12" w:space="0" w:color="auto"/>
              <w:left w:val="single" w:sz="12" w:space="0" w:color="auto"/>
              <w:bottom w:val="single" w:sz="12" w:space="0" w:color="auto"/>
              <w:right w:val="single" w:sz="4" w:space="0" w:color="auto"/>
            </w:tcBorders>
            <w:shd w:val="clear" w:color="auto" w:fill="auto"/>
          </w:tcPr>
          <w:bookmarkEnd w:id="76"/>
          <w:bookmarkEnd w:id="77"/>
          <w:p w14:paraId="78052F4B" w14:textId="77777777" w:rsidR="0039370F" w:rsidRPr="004E330E" w:rsidRDefault="0039370F" w:rsidP="00157A3B">
            <w:pPr>
              <w:widowControl/>
              <w:tabs>
                <w:tab w:val="left" w:pos="8100"/>
                <w:tab w:val="left" w:pos="9540"/>
                <w:tab w:val="left" w:pos="10080"/>
                <w:tab w:val="left" w:pos="10800"/>
              </w:tabs>
              <w:spacing w:line="276" w:lineRule="auto"/>
              <w:jc w:val="center"/>
              <w:rPr>
                <w:rFonts w:ascii="Calibri" w:hAnsi="Calibri" w:cs="Arial"/>
                <w:b/>
                <w:kern w:val="0"/>
                <w:sz w:val="32"/>
                <w:szCs w:val="28"/>
              </w:rPr>
            </w:pPr>
            <w:r w:rsidRPr="004E330E">
              <w:rPr>
                <w:rFonts w:ascii="Calibri" w:hAnsi="Calibri" w:cs="Arial" w:hint="eastAsia"/>
                <w:b/>
                <w:kern w:val="0"/>
                <w:sz w:val="32"/>
                <w:szCs w:val="28"/>
              </w:rPr>
              <w:t>甲方</w:t>
            </w:r>
          </w:p>
          <w:p w14:paraId="79F44B0D"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单位名称（章）：</w:t>
            </w:r>
          </w:p>
          <w:p w14:paraId="2BF026D6"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单位名称：山东圣阳电源股份有限公司</w:t>
            </w:r>
          </w:p>
          <w:p w14:paraId="370EB5FC"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单位地址：山东省曲阜市圣阳路</w:t>
            </w:r>
            <w:r w:rsidRPr="004E330E">
              <w:rPr>
                <w:rFonts w:ascii="Calibri" w:hAnsi="Calibri" w:cs="Arial" w:hint="eastAsia"/>
                <w:kern w:val="0"/>
                <w:sz w:val="24"/>
                <w:szCs w:val="21"/>
              </w:rPr>
              <w:t>1</w:t>
            </w:r>
            <w:r w:rsidRPr="004E330E">
              <w:rPr>
                <w:rFonts w:ascii="Calibri" w:hAnsi="Calibri" w:cs="Arial" w:hint="eastAsia"/>
                <w:kern w:val="0"/>
                <w:sz w:val="24"/>
                <w:szCs w:val="21"/>
              </w:rPr>
              <w:t>号</w:t>
            </w:r>
            <w:r w:rsidRPr="004E330E">
              <w:rPr>
                <w:rFonts w:ascii="Calibri" w:hAnsi="Calibri" w:cs="Arial"/>
                <w:kern w:val="0"/>
                <w:sz w:val="24"/>
                <w:szCs w:val="21"/>
              </w:rPr>
              <w:t xml:space="preserve"> </w:t>
            </w:r>
          </w:p>
          <w:p w14:paraId="4A68610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法定代表人：</w:t>
            </w:r>
            <w:r w:rsidRPr="004E330E">
              <w:rPr>
                <w:rFonts w:ascii="Calibri" w:hAnsi="Calibri" w:cs="Arial"/>
                <w:kern w:val="0"/>
                <w:sz w:val="24"/>
                <w:szCs w:val="21"/>
              </w:rPr>
              <w:t xml:space="preserve"> </w:t>
            </w:r>
          </w:p>
          <w:p w14:paraId="215E691D"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委托代理人：</w:t>
            </w:r>
            <w:r w:rsidRPr="004E330E" w:rsidDel="00C057AE">
              <w:rPr>
                <w:rFonts w:ascii="Calibri" w:hAnsi="Calibri" w:cs="Arial" w:hint="eastAsia"/>
                <w:kern w:val="0"/>
                <w:sz w:val="24"/>
                <w:szCs w:val="21"/>
              </w:rPr>
              <w:t xml:space="preserve"> </w:t>
            </w:r>
          </w:p>
          <w:p w14:paraId="3DF339C7"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电</w:t>
            </w:r>
            <w:r w:rsidRPr="004E330E">
              <w:rPr>
                <w:rFonts w:ascii="Calibri" w:hAnsi="Calibri" w:cs="Arial"/>
                <w:kern w:val="0"/>
                <w:sz w:val="24"/>
                <w:szCs w:val="21"/>
              </w:rPr>
              <w:t xml:space="preserve">    </w:t>
            </w:r>
            <w:r w:rsidRPr="004E330E">
              <w:rPr>
                <w:rFonts w:ascii="Calibri" w:hAnsi="Calibri" w:cs="Arial" w:hint="eastAsia"/>
                <w:kern w:val="0"/>
                <w:sz w:val="24"/>
                <w:szCs w:val="21"/>
              </w:rPr>
              <w:t>话：</w:t>
            </w:r>
          </w:p>
          <w:p w14:paraId="36FC62A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传</w:t>
            </w:r>
            <w:r w:rsidRPr="004E330E">
              <w:rPr>
                <w:rFonts w:ascii="Calibri" w:hAnsi="Calibri" w:cs="Arial"/>
                <w:kern w:val="0"/>
                <w:sz w:val="24"/>
                <w:szCs w:val="21"/>
              </w:rPr>
              <w:t xml:space="preserve">    </w:t>
            </w:r>
            <w:r w:rsidRPr="004E330E">
              <w:rPr>
                <w:rFonts w:ascii="Calibri" w:hAnsi="Calibri" w:cs="Arial" w:hint="eastAsia"/>
                <w:kern w:val="0"/>
                <w:sz w:val="24"/>
                <w:szCs w:val="21"/>
              </w:rPr>
              <w:t>真：</w:t>
            </w:r>
            <w:r w:rsidRPr="004E330E">
              <w:rPr>
                <w:rFonts w:ascii="Calibri" w:hAnsi="Calibri" w:cs="Arial" w:hint="eastAsia"/>
                <w:kern w:val="0"/>
                <w:sz w:val="24"/>
                <w:szCs w:val="21"/>
              </w:rPr>
              <w:t>0537-4411980</w:t>
            </w:r>
          </w:p>
          <w:p w14:paraId="0B60A471"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开户银行：中国银行曲阜支行</w:t>
            </w:r>
          </w:p>
          <w:p w14:paraId="15913063"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帐</w:t>
            </w:r>
            <w:r w:rsidRPr="004E330E">
              <w:rPr>
                <w:rFonts w:ascii="Calibri" w:hAnsi="Calibri" w:cs="Arial"/>
                <w:kern w:val="0"/>
                <w:sz w:val="24"/>
                <w:szCs w:val="21"/>
              </w:rPr>
              <w:t xml:space="preserve">    </w:t>
            </w:r>
            <w:r w:rsidRPr="004E330E">
              <w:rPr>
                <w:rFonts w:ascii="Calibri" w:hAnsi="Calibri" w:cs="Arial" w:hint="eastAsia"/>
                <w:kern w:val="0"/>
                <w:sz w:val="24"/>
                <w:szCs w:val="21"/>
              </w:rPr>
              <w:t>号：</w:t>
            </w:r>
            <w:r w:rsidRPr="004E330E">
              <w:rPr>
                <w:rFonts w:ascii="Calibri" w:hAnsi="Calibri" w:cs="Arial" w:hint="eastAsia"/>
                <w:kern w:val="0"/>
                <w:sz w:val="24"/>
                <w:szCs w:val="21"/>
              </w:rPr>
              <w:t>239004296452</w:t>
            </w:r>
          </w:p>
          <w:p w14:paraId="7DF9F551" w14:textId="77777777" w:rsidR="0039370F" w:rsidRPr="004E330E" w:rsidRDefault="0039370F" w:rsidP="00157A3B">
            <w:pPr>
              <w:widowControl/>
              <w:spacing w:line="276" w:lineRule="auto"/>
              <w:jc w:val="left"/>
              <w:rPr>
                <w:rFonts w:ascii="Calibri" w:hAnsi="Calibri" w:cs="Arial"/>
                <w:color w:val="000000"/>
                <w:kern w:val="0"/>
                <w:sz w:val="24"/>
                <w:szCs w:val="21"/>
              </w:rPr>
            </w:pPr>
            <w:r w:rsidRPr="004E330E">
              <w:rPr>
                <w:rFonts w:ascii="Calibri" w:hAnsi="Calibri" w:cs="Arial" w:hint="eastAsia"/>
                <w:kern w:val="0"/>
                <w:sz w:val="24"/>
                <w:szCs w:val="21"/>
              </w:rPr>
              <w:t>税</w:t>
            </w:r>
            <w:r w:rsidRPr="004E330E">
              <w:rPr>
                <w:rFonts w:ascii="Calibri" w:hAnsi="Calibri" w:cs="Arial" w:hint="eastAsia"/>
                <w:kern w:val="0"/>
                <w:sz w:val="24"/>
                <w:szCs w:val="21"/>
              </w:rPr>
              <w:t xml:space="preserve">    </w:t>
            </w:r>
            <w:r w:rsidRPr="004E330E">
              <w:rPr>
                <w:rFonts w:ascii="Calibri" w:hAnsi="Calibri" w:cs="Arial" w:hint="eastAsia"/>
                <w:kern w:val="0"/>
                <w:sz w:val="24"/>
                <w:szCs w:val="21"/>
              </w:rPr>
              <w:t>号：</w:t>
            </w:r>
            <w:r w:rsidRPr="004E330E">
              <w:rPr>
                <w:rFonts w:ascii="Calibri" w:hAnsi="Calibri" w:cs="Arial" w:hint="eastAsia"/>
                <w:kern w:val="0"/>
                <w:sz w:val="24"/>
                <w:szCs w:val="21"/>
              </w:rPr>
              <w:t>91370800169524686K</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79451CD5" w14:textId="77777777" w:rsidR="0039370F" w:rsidRPr="004E330E" w:rsidRDefault="0039370F" w:rsidP="00157A3B">
            <w:pPr>
              <w:widowControl/>
              <w:tabs>
                <w:tab w:val="left" w:pos="8100"/>
                <w:tab w:val="left" w:pos="9540"/>
                <w:tab w:val="left" w:pos="10080"/>
                <w:tab w:val="left" w:pos="10800"/>
              </w:tabs>
              <w:spacing w:line="276" w:lineRule="auto"/>
              <w:jc w:val="center"/>
              <w:rPr>
                <w:rFonts w:ascii="Calibri" w:hAnsi="Calibri" w:cs="Arial"/>
                <w:b/>
                <w:kern w:val="0"/>
                <w:sz w:val="32"/>
                <w:szCs w:val="28"/>
              </w:rPr>
            </w:pPr>
            <w:r w:rsidRPr="004E330E">
              <w:rPr>
                <w:rFonts w:ascii="Calibri" w:hAnsi="Calibri" w:cs="Arial" w:hint="eastAsia"/>
                <w:b/>
                <w:kern w:val="0"/>
                <w:sz w:val="32"/>
                <w:szCs w:val="28"/>
              </w:rPr>
              <w:t>乙方</w:t>
            </w:r>
          </w:p>
          <w:p w14:paraId="6B7013AF"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单位名称（章）：</w:t>
            </w:r>
          </w:p>
          <w:p w14:paraId="45B0079A"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w:t>
            </w:r>
          </w:p>
          <w:p w14:paraId="0D206F7F"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单位地址：</w:t>
            </w:r>
            <w:r w:rsidRPr="004E330E">
              <w:rPr>
                <w:rFonts w:ascii="Calibri" w:hAnsi="Calibri" w:cs="Arial"/>
                <w:kern w:val="0"/>
                <w:sz w:val="24"/>
                <w:szCs w:val="21"/>
              </w:rPr>
              <w:t xml:space="preserve"> </w:t>
            </w:r>
          </w:p>
          <w:p w14:paraId="306218BB"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法定代表人：</w:t>
            </w:r>
          </w:p>
          <w:p w14:paraId="3E5B7D40"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委托代理人：</w:t>
            </w:r>
            <w:r w:rsidRPr="004E330E" w:rsidDel="00C057AE">
              <w:rPr>
                <w:rFonts w:ascii="Calibri" w:hAnsi="Calibri" w:cs="Arial" w:hint="eastAsia"/>
                <w:kern w:val="0"/>
                <w:sz w:val="24"/>
                <w:szCs w:val="21"/>
              </w:rPr>
              <w:t xml:space="preserve"> </w:t>
            </w:r>
          </w:p>
          <w:p w14:paraId="56E0C66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电</w:t>
            </w:r>
            <w:r w:rsidRPr="004E330E">
              <w:rPr>
                <w:rFonts w:ascii="Calibri" w:hAnsi="Calibri" w:cs="Arial"/>
                <w:kern w:val="0"/>
                <w:sz w:val="24"/>
                <w:szCs w:val="21"/>
              </w:rPr>
              <w:t xml:space="preserve">    </w:t>
            </w:r>
            <w:r w:rsidRPr="004E330E">
              <w:rPr>
                <w:rFonts w:ascii="Calibri" w:hAnsi="Calibri" w:cs="Arial" w:hint="eastAsia"/>
                <w:kern w:val="0"/>
                <w:sz w:val="24"/>
                <w:szCs w:val="21"/>
              </w:rPr>
              <w:t>话：</w:t>
            </w:r>
          </w:p>
          <w:p w14:paraId="0827780B"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传</w:t>
            </w:r>
            <w:r w:rsidRPr="004E330E">
              <w:rPr>
                <w:rFonts w:ascii="Calibri" w:hAnsi="Calibri" w:cs="Arial"/>
                <w:kern w:val="0"/>
                <w:sz w:val="24"/>
                <w:szCs w:val="21"/>
              </w:rPr>
              <w:t xml:space="preserve">    </w:t>
            </w:r>
            <w:r w:rsidRPr="004E330E">
              <w:rPr>
                <w:rFonts w:ascii="Calibri" w:hAnsi="Calibri" w:cs="Arial" w:hint="eastAsia"/>
                <w:kern w:val="0"/>
                <w:sz w:val="24"/>
                <w:szCs w:val="21"/>
              </w:rPr>
              <w:t>真：</w:t>
            </w:r>
          </w:p>
          <w:p w14:paraId="6D34FAB0"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开户银行：</w:t>
            </w:r>
          </w:p>
          <w:p w14:paraId="248210B9"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帐</w:t>
            </w:r>
            <w:r w:rsidRPr="004E330E">
              <w:rPr>
                <w:rFonts w:ascii="Calibri" w:hAnsi="Calibri" w:cs="Arial"/>
                <w:kern w:val="0"/>
                <w:sz w:val="24"/>
                <w:szCs w:val="21"/>
              </w:rPr>
              <w:t xml:space="preserve">    </w:t>
            </w:r>
            <w:r w:rsidRPr="004E330E">
              <w:rPr>
                <w:rFonts w:ascii="Calibri" w:hAnsi="Calibri" w:cs="Arial" w:hint="eastAsia"/>
                <w:kern w:val="0"/>
                <w:sz w:val="24"/>
                <w:szCs w:val="21"/>
              </w:rPr>
              <w:t>号：</w:t>
            </w:r>
          </w:p>
          <w:p w14:paraId="2CC85A81"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税</w:t>
            </w:r>
            <w:r w:rsidRPr="004E330E">
              <w:rPr>
                <w:rFonts w:ascii="Calibri" w:hAnsi="Calibri" w:cs="Arial" w:hint="eastAsia"/>
                <w:kern w:val="0"/>
                <w:sz w:val="24"/>
                <w:szCs w:val="21"/>
              </w:rPr>
              <w:t xml:space="preserve">    </w:t>
            </w:r>
            <w:r w:rsidRPr="004E330E">
              <w:rPr>
                <w:rFonts w:ascii="Calibri" w:hAnsi="Calibri" w:cs="Arial" w:hint="eastAsia"/>
                <w:kern w:val="0"/>
                <w:sz w:val="24"/>
                <w:szCs w:val="21"/>
              </w:rPr>
              <w:t>号：</w:t>
            </w:r>
          </w:p>
        </w:tc>
      </w:tr>
    </w:tbl>
    <w:p w14:paraId="76E305C2" w14:textId="77777777" w:rsidR="005465DD" w:rsidRPr="0039370F" w:rsidRDefault="005465DD" w:rsidP="005465DD">
      <w:pPr>
        <w:spacing w:before="240" w:afterLines="50" w:after="156" w:line="360" w:lineRule="auto"/>
        <w:rPr>
          <w:rFonts w:ascii="宋体" w:hAnsi="宋体"/>
          <w:bCs/>
          <w:sz w:val="24"/>
        </w:rPr>
      </w:pPr>
    </w:p>
    <w:p w14:paraId="7E60D3B7" w14:textId="77777777" w:rsidR="005465DD" w:rsidRDefault="005465DD" w:rsidP="005465DD">
      <w:pPr>
        <w:spacing w:before="240" w:afterLines="50" w:after="156" w:line="360" w:lineRule="auto"/>
        <w:rPr>
          <w:rFonts w:ascii="宋体" w:hAnsi="宋体"/>
          <w:bCs/>
          <w:sz w:val="24"/>
        </w:rPr>
      </w:pPr>
    </w:p>
    <w:p w14:paraId="63A71794" w14:textId="77777777" w:rsidR="005465DD" w:rsidRPr="006E414B" w:rsidRDefault="005465DD" w:rsidP="005465DD">
      <w:pPr>
        <w:spacing w:afterLines="50" w:after="156" w:line="600" w:lineRule="exact"/>
        <w:jc w:val="center"/>
      </w:pPr>
    </w:p>
    <w:p w14:paraId="1C406B99" w14:textId="77777777" w:rsidR="005465DD" w:rsidRDefault="005465DD" w:rsidP="005465DD"/>
    <w:p w14:paraId="6E6C9675" w14:textId="77777777" w:rsidR="0091649A" w:rsidRPr="005465DD" w:rsidRDefault="0091649A"/>
    <w:sectPr w:rsidR="0091649A" w:rsidRPr="005465DD">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B5159" w14:textId="77777777" w:rsidR="00423A22" w:rsidRDefault="00423A22" w:rsidP="005465DD">
      <w:r>
        <w:separator/>
      </w:r>
    </w:p>
  </w:endnote>
  <w:endnote w:type="continuationSeparator" w:id="0">
    <w:p w14:paraId="3F9F37A1" w14:textId="77777777" w:rsidR="00423A22" w:rsidRDefault="00423A22" w:rsidP="005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0A91" w14:textId="77777777" w:rsidR="005465DD" w:rsidRDefault="005465DD">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563B81">
      <w:rPr>
        <w:rFonts w:ascii="宋体" w:hAnsi="宋体"/>
        <w:noProof/>
        <w:sz w:val="28"/>
        <w:szCs w:val="28"/>
      </w:rPr>
      <w:t>- 1 -</w:t>
    </w:r>
    <w:r w:rsidRPr="00B908EB">
      <w:rPr>
        <w:rFonts w:ascii="宋体" w:hAnsi="宋体"/>
        <w:sz w:val="28"/>
        <w:szCs w:val="28"/>
      </w:rPr>
      <w:fldChar w:fldCharType="end"/>
    </w:r>
  </w:p>
  <w:p w14:paraId="16613D56" w14:textId="77777777" w:rsidR="005465DD" w:rsidRDefault="005465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B0B" w14:textId="77777777" w:rsidR="002549E7" w:rsidRDefault="00BC5533">
    <w:pPr>
      <w:pStyle w:val="a4"/>
      <w:jc w:val="center"/>
    </w:pPr>
    <w:r>
      <w:fldChar w:fldCharType="begin"/>
    </w:r>
    <w:r>
      <w:rPr>
        <w:rStyle w:val="a7"/>
      </w:rPr>
      <w:instrText xml:space="preserve"> PAGE </w:instrText>
    </w:r>
    <w:r>
      <w:fldChar w:fldCharType="separate"/>
    </w:r>
    <w:r w:rsidR="00563B81">
      <w:rPr>
        <w:rStyle w:val="a7"/>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DA451" w14:textId="77777777" w:rsidR="00423A22" w:rsidRDefault="00423A22" w:rsidP="005465DD">
      <w:r>
        <w:separator/>
      </w:r>
    </w:p>
  </w:footnote>
  <w:footnote w:type="continuationSeparator" w:id="0">
    <w:p w14:paraId="4FB98D4F" w14:textId="77777777" w:rsidR="00423A22" w:rsidRDefault="00423A22" w:rsidP="0054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7291" w14:textId="77777777" w:rsidR="002549E7" w:rsidRDefault="00BC5533">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05BA2"/>
    <w:multiLevelType w:val="hybridMultilevel"/>
    <w:tmpl w:val="B2A041B2"/>
    <w:lvl w:ilvl="0" w:tplc="5B44946E">
      <w:start w:val="4"/>
      <w:numFmt w:val="japaneseCounting"/>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8709E2"/>
    <w:multiLevelType w:val="hybridMultilevel"/>
    <w:tmpl w:val="4F74AA3C"/>
    <w:lvl w:ilvl="0" w:tplc="D8D280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71E15"/>
    <w:multiLevelType w:val="hybridMultilevel"/>
    <w:tmpl w:val="1C5E8BBC"/>
    <w:lvl w:ilvl="0" w:tplc="9008E8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2520E2B"/>
    <w:multiLevelType w:val="hybridMultilevel"/>
    <w:tmpl w:val="79FAF700"/>
    <w:lvl w:ilvl="0" w:tplc="CD8867C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6"/>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24"/>
    <w:rsid w:val="000028E8"/>
    <w:rsid w:val="00005E44"/>
    <w:rsid w:val="00017465"/>
    <w:rsid w:val="00020F1A"/>
    <w:rsid w:val="000613E1"/>
    <w:rsid w:val="000633E1"/>
    <w:rsid w:val="000707A1"/>
    <w:rsid w:val="000804F8"/>
    <w:rsid w:val="000D49FD"/>
    <w:rsid w:val="00120949"/>
    <w:rsid w:val="00132F35"/>
    <w:rsid w:val="001451C8"/>
    <w:rsid w:val="00153262"/>
    <w:rsid w:val="00170519"/>
    <w:rsid w:val="00170F85"/>
    <w:rsid w:val="001A65F1"/>
    <w:rsid w:val="001B58CF"/>
    <w:rsid w:val="001B5918"/>
    <w:rsid w:val="001E6615"/>
    <w:rsid w:val="002107A7"/>
    <w:rsid w:val="00223D50"/>
    <w:rsid w:val="00255124"/>
    <w:rsid w:val="002678A8"/>
    <w:rsid w:val="00301877"/>
    <w:rsid w:val="00321D32"/>
    <w:rsid w:val="00387924"/>
    <w:rsid w:val="0039370F"/>
    <w:rsid w:val="003A37F8"/>
    <w:rsid w:val="003E1A3D"/>
    <w:rsid w:val="003E7A3F"/>
    <w:rsid w:val="004108D0"/>
    <w:rsid w:val="004201E9"/>
    <w:rsid w:val="00423A22"/>
    <w:rsid w:val="00431E16"/>
    <w:rsid w:val="00447AEC"/>
    <w:rsid w:val="004534D1"/>
    <w:rsid w:val="00460DC8"/>
    <w:rsid w:val="00462259"/>
    <w:rsid w:val="00473649"/>
    <w:rsid w:val="004A212A"/>
    <w:rsid w:val="004A3FA4"/>
    <w:rsid w:val="004C1309"/>
    <w:rsid w:val="004D1E1B"/>
    <w:rsid w:val="005376CA"/>
    <w:rsid w:val="00540F2E"/>
    <w:rsid w:val="005465DD"/>
    <w:rsid w:val="00563B81"/>
    <w:rsid w:val="005667BC"/>
    <w:rsid w:val="005670D0"/>
    <w:rsid w:val="00584166"/>
    <w:rsid w:val="005A660C"/>
    <w:rsid w:val="005E5CA9"/>
    <w:rsid w:val="00630B9E"/>
    <w:rsid w:val="006750A7"/>
    <w:rsid w:val="006A5901"/>
    <w:rsid w:val="006A6D0E"/>
    <w:rsid w:val="006D55C1"/>
    <w:rsid w:val="006E1FB5"/>
    <w:rsid w:val="006F3DE9"/>
    <w:rsid w:val="006F5EC3"/>
    <w:rsid w:val="007333FB"/>
    <w:rsid w:val="00735E91"/>
    <w:rsid w:val="007416A8"/>
    <w:rsid w:val="00771755"/>
    <w:rsid w:val="00792EFA"/>
    <w:rsid w:val="007C1AC0"/>
    <w:rsid w:val="007D0554"/>
    <w:rsid w:val="007E17EE"/>
    <w:rsid w:val="007E1AA4"/>
    <w:rsid w:val="00826191"/>
    <w:rsid w:val="0085738E"/>
    <w:rsid w:val="008A32ED"/>
    <w:rsid w:val="008B021E"/>
    <w:rsid w:val="008B1709"/>
    <w:rsid w:val="008D1185"/>
    <w:rsid w:val="009056D1"/>
    <w:rsid w:val="0091649A"/>
    <w:rsid w:val="00941CEE"/>
    <w:rsid w:val="00946FBE"/>
    <w:rsid w:val="00964FA7"/>
    <w:rsid w:val="00992AB9"/>
    <w:rsid w:val="009970C3"/>
    <w:rsid w:val="00A51953"/>
    <w:rsid w:val="00A64F56"/>
    <w:rsid w:val="00AE1AAB"/>
    <w:rsid w:val="00B211C3"/>
    <w:rsid w:val="00B35717"/>
    <w:rsid w:val="00B643B8"/>
    <w:rsid w:val="00B809A8"/>
    <w:rsid w:val="00BC5533"/>
    <w:rsid w:val="00C1478A"/>
    <w:rsid w:val="00C21F6F"/>
    <w:rsid w:val="00C34B60"/>
    <w:rsid w:val="00CE1D6A"/>
    <w:rsid w:val="00CE356E"/>
    <w:rsid w:val="00CF0088"/>
    <w:rsid w:val="00CF7798"/>
    <w:rsid w:val="00D1228D"/>
    <w:rsid w:val="00D4401B"/>
    <w:rsid w:val="00D87CFF"/>
    <w:rsid w:val="00E0166C"/>
    <w:rsid w:val="00E41143"/>
    <w:rsid w:val="00E608DC"/>
    <w:rsid w:val="00E6438E"/>
    <w:rsid w:val="00E74EDD"/>
    <w:rsid w:val="00EE5993"/>
    <w:rsid w:val="00EF5337"/>
    <w:rsid w:val="00F16950"/>
    <w:rsid w:val="00F22D50"/>
    <w:rsid w:val="00F41681"/>
    <w:rsid w:val="00F85ED6"/>
    <w:rsid w:val="00F94912"/>
    <w:rsid w:val="00FB783A"/>
    <w:rsid w:val="00FC435E"/>
    <w:rsid w:val="00FF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3B0F"/>
  <w15:chartTrackingRefBased/>
  <w15:docId w15:val="{1FA7A396-1039-44F4-B9FF-AAB39DD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465DD"/>
    <w:pPr>
      <w:widowControl w:val="0"/>
      <w:jc w:val="both"/>
    </w:pPr>
    <w:rPr>
      <w:rFonts w:ascii="Times New Roman" w:eastAsia="宋体" w:hAnsi="Times New Roman" w:cs="Times New Roman"/>
      <w:szCs w:val="20"/>
    </w:rPr>
  </w:style>
  <w:style w:type="paragraph" w:styleId="1">
    <w:name w:val="heading 1"/>
    <w:basedOn w:val="a"/>
    <w:next w:val="a"/>
    <w:link w:val="1Char"/>
    <w:qFormat/>
    <w:rsid w:val="005465DD"/>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5465DD"/>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5465DD"/>
    <w:pPr>
      <w:keepNext/>
      <w:keepLines/>
      <w:spacing w:before="260" w:after="260" w:line="415" w:lineRule="auto"/>
      <w:outlineLvl w:val="2"/>
    </w:pPr>
    <w:rPr>
      <w:b/>
      <w:bCs/>
      <w:sz w:val="32"/>
      <w:szCs w:val="32"/>
    </w:rPr>
  </w:style>
  <w:style w:type="paragraph" w:styleId="4">
    <w:name w:val="heading 4"/>
    <w:basedOn w:val="a"/>
    <w:next w:val="a"/>
    <w:link w:val="4Char"/>
    <w:qFormat/>
    <w:rsid w:val="005465DD"/>
    <w:pPr>
      <w:keepNext/>
      <w:keepLines/>
      <w:spacing w:line="372" w:lineRule="auto"/>
      <w:outlineLvl w:val="3"/>
    </w:pPr>
    <w:rPr>
      <w:rFonts w:ascii="Arial" w:eastAsia="黑体" w:hAnsi="Arial"/>
      <w:b/>
      <w:sz w:val="28"/>
    </w:rPr>
  </w:style>
  <w:style w:type="paragraph" w:styleId="5">
    <w:name w:val="heading 5"/>
    <w:basedOn w:val="a"/>
    <w:next w:val="a"/>
    <w:link w:val="5Char"/>
    <w:qFormat/>
    <w:rsid w:val="005465DD"/>
    <w:pPr>
      <w:keepNext/>
      <w:keepLines/>
      <w:spacing w:line="372" w:lineRule="auto"/>
      <w:outlineLvl w:val="4"/>
    </w:pPr>
    <w:rPr>
      <w:b/>
      <w:sz w:val="28"/>
    </w:rPr>
  </w:style>
  <w:style w:type="paragraph" w:styleId="6">
    <w:name w:val="heading 6"/>
    <w:basedOn w:val="a"/>
    <w:next w:val="a"/>
    <w:link w:val="6Char"/>
    <w:qFormat/>
    <w:rsid w:val="005465DD"/>
    <w:pPr>
      <w:keepNext/>
      <w:keepLines/>
      <w:spacing w:line="317" w:lineRule="auto"/>
      <w:outlineLvl w:val="5"/>
    </w:pPr>
    <w:rPr>
      <w:rFonts w:ascii="Arial" w:eastAsia="黑体" w:hAnsi="Arial"/>
      <w:b/>
      <w:sz w:val="24"/>
    </w:rPr>
  </w:style>
  <w:style w:type="paragraph" w:styleId="7">
    <w:name w:val="heading 7"/>
    <w:basedOn w:val="a"/>
    <w:next w:val="a"/>
    <w:link w:val="7Char"/>
    <w:qFormat/>
    <w:rsid w:val="005465DD"/>
    <w:pPr>
      <w:keepNext/>
      <w:keepLines/>
      <w:spacing w:before="240" w:after="64" w:line="320" w:lineRule="auto"/>
      <w:outlineLvl w:val="6"/>
    </w:pPr>
    <w:rPr>
      <w:b/>
      <w:bCs/>
      <w:sz w:val="24"/>
      <w:szCs w:val="24"/>
    </w:rPr>
  </w:style>
  <w:style w:type="paragraph" w:styleId="8">
    <w:name w:val="heading 8"/>
    <w:basedOn w:val="a"/>
    <w:next w:val="a"/>
    <w:link w:val="8Char"/>
    <w:qFormat/>
    <w:rsid w:val="005465DD"/>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46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465DD"/>
    <w:rPr>
      <w:sz w:val="18"/>
      <w:szCs w:val="18"/>
    </w:rPr>
  </w:style>
  <w:style w:type="paragraph" w:styleId="a4">
    <w:name w:val="footer"/>
    <w:basedOn w:val="a"/>
    <w:link w:val="Char0"/>
    <w:uiPriority w:val="99"/>
    <w:unhideWhenUsed/>
    <w:qFormat/>
    <w:rsid w:val="005465D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465DD"/>
    <w:rPr>
      <w:sz w:val="18"/>
      <w:szCs w:val="18"/>
    </w:rPr>
  </w:style>
  <w:style w:type="character" w:customStyle="1" w:styleId="1Char">
    <w:name w:val="标题 1 Char"/>
    <w:basedOn w:val="a0"/>
    <w:link w:val="1"/>
    <w:rsid w:val="005465DD"/>
    <w:rPr>
      <w:rFonts w:ascii="黑体" w:eastAsia="黑体" w:hAnsi="黑体" w:cs="Times New Roman"/>
      <w:b/>
      <w:bCs/>
      <w:kern w:val="44"/>
      <w:sz w:val="32"/>
      <w:szCs w:val="44"/>
    </w:rPr>
  </w:style>
  <w:style w:type="character" w:customStyle="1" w:styleId="2Char">
    <w:name w:val="标题 2 Char"/>
    <w:basedOn w:val="a0"/>
    <w:link w:val="20"/>
    <w:qFormat/>
    <w:rsid w:val="005465DD"/>
    <w:rPr>
      <w:rFonts w:ascii="Arial" w:eastAsia="黑体" w:hAnsi="Arial" w:cs="Times New Roman"/>
      <w:b/>
      <w:bCs/>
      <w:kern w:val="0"/>
      <w:sz w:val="32"/>
      <w:szCs w:val="32"/>
    </w:rPr>
  </w:style>
  <w:style w:type="character" w:customStyle="1" w:styleId="3Char">
    <w:name w:val="标题 3 Char"/>
    <w:basedOn w:val="a0"/>
    <w:link w:val="3"/>
    <w:rsid w:val="005465DD"/>
    <w:rPr>
      <w:rFonts w:ascii="Times New Roman" w:eastAsia="宋体" w:hAnsi="Times New Roman" w:cs="Times New Roman"/>
      <w:b/>
      <w:bCs/>
      <w:sz w:val="32"/>
      <w:szCs w:val="32"/>
    </w:rPr>
  </w:style>
  <w:style w:type="character" w:customStyle="1" w:styleId="4Char">
    <w:name w:val="标题 4 Char"/>
    <w:basedOn w:val="a0"/>
    <w:link w:val="4"/>
    <w:rsid w:val="005465DD"/>
    <w:rPr>
      <w:rFonts w:ascii="Arial" w:eastAsia="黑体" w:hAnsi="Arial" w:cs="Times New Roman"/>
      <w:b/>
      <w:sz w:val="28"/>
      <w:szCs w:val="20"/>
    </w:rPr>
  </w:style>
  <w:style w:type="character" w:customStyle="1" w:styleId="5Char">
    <w:name w:val="标题 5 Char"/>
    <w:basedOn w:val="a0"/>
    <w:link w:val="5"/>
    <w:rsid w:val="005465DD"/>
    <w:rPr>
      <w:rFonts w:ascii="Times New Roman" w:eastAsia="宋体" w:hAnsi="Times New Roman" w:cs="Times New Roman"/>
      <w:b/>
      <w:sz w:val="28"/>
      <w:szCs w:val="20"/>
    </w:rPr>
  </w:style>
  <w:style w:type="character" w:customStyle="1" w:styleId="6Char">
    <w:name w:val="标题 6 Char"/>
    <w:basedOn w:val="a0"/>
    <w:link w:val="6"/>
    <w:rsid w:val="005465DD"/>
    <w:rPr>
      <w:rFonts w:ascii="Arial" w:eastAsia="黑体" w:hAnsi="Arial" w:cs="Times New Roman"/>
      <w:b/>
      <w:sz w:val="24"/>
      <w:szCs w:val="20"/>
    </w:rPr>
  </w:style>
  <w:style w:type="character" w:customStyle="1" w:styleId="7Char">
    <w:name w:val="标题 7 Char"/>
    <w:basedOn w:val="a0"/>
    <w:link w:val="7"/>
    <w:qFormat/>
    <w:rsid w:val="005465DD"/>
    <w:rPr>
      <w:rFonts w:ascii="Times New Roman" w:eastAsia="宋体" w:hAnsi="Times New Roman" w:cs="Times New Roman"/>
      <w:b/>
      <w:bCs/>
      <w:sz w:val="24"/>
      <w:szCs w:val="24"/>
    </w:rPr>
  </w:style>
  <w:style w:type="character" w:customStyle="1" w:styleId="8Char">
    <w:name w:val="标题 8 Char"/>
    <w:basedOn w:val="a0"/>
    <w:link w:val="8"/>
    <w:qFormat/>
    <w:rsid w:val="005465DD"/>
    <w:rPr>
      <w:rFonts w:ascii="Cambria" w:eastAsia="宋体" w:hAnsi="Cambria" w:cs="Times New Roman"/>
      <w:sz w:val="24"/>
      <w:szCs w:val="24"/>
    </w:rPr>
  </w:style>
  <w:style w:type="character" w:styleId="a5">
    <w:name w:val="Hyperlink"/>
    <w:uiPriority w:val="99"/>
    <w:qFormat/>
    <w:rsid w:val="005465DD"/>
    <w:rPr>
      <w:color w:val="0000FF"/>
      <w:u w:val="single"/>
    </w:rPr>
  </w:style>
  <w:style w:type="character" w:customStyle="1" w:styleId="Char1">
    <w:name w:val="纯文本 Char"/>
    <w:link w:val="a6"/>
    <w:qFormat/>
    <w:rsid w:val="005465DD"/>
    <w:rPr>
      <w:rFonts w:ascii="宋体" w:eastAsia="宋体" w:hAnsi="Courier New"/>
    </w:rPr>
  </w:style>
  <w:style w:type="character" w:customStyle="1" w:styleId="2Char0">
    <w:name w:val="样式2 Char"/>
    <w:link w:val="21"/>
    <w:qFormat/>
    <w:rsid w:val="005465DD"/>
  </w:style>
  <w:style w:type="character" w:styleId="a7">
    <w:name w:val="page number"/>
    <w:qFormat/>
    <w:rsid w:val="005465DD"/>
  </w:style>
  <w:style w:type="character" w:customStyle="1" w:styleId="2Char1">
    <w:name w:val="正文文本 2 Char"/>
    <w:link w:val="2"/>
    <w:uiPriority w:val="99"/>
    <w:qFormat/>
    <w:rsid w:val="005465DD"/>
  </w:style>
  <w:style w:type="character" w:styleId="a8">
    <w:name w:val="endnote reference"/>
    <w:semiHidden/>
    <w:qFormat/>
    <w:rsid w:val="005465DD"/>
    <w:rPr>
      <w:vertAlign w:val="superscript"/>
    </w:rPr>
  </w:style>
  <w:style w:type="character" w:styleId="a9">
    <w:name w:val="Strong"/>
    <w:qFormat/>
    <w:rsid w:val="005465DD"/>
    <w:rPr>
      <w:b/>
      <w:bCs/>
    </w:rPr>
  </w:style>
  <w:style w:type="character" w:customStyle="1" w:styleId="aa">
    <w:name w:val="页脚 字符"/>
    <w:uiPriority w:val="99"/>
    <w:qFormat/>
    <w:rsid w:val="005465DD"/>
    <w:rPr>
      <w:sz w:val="18"/>
      <w:szCs w:val="18"/>
    </w:rPr>
  </w:style>
  <w:style w:type="character" w:styleId="ab">
    <w:name w:val="annotation reference"/>
    <w:qFormat/>
    <w:rsid w:val="005465DD"/>
    <w:rPr>
      <w:kern w:val="0"/>
      <w:sz w:val="21"/>
      <w:szCs w:val="21"/>
    </w:rPr>
  </w:style>
  <w:style w:type="character" w:customStyle="1" w:styleId="Char2">
    <w:name w:val="正文文本 Char"/>
    <w:link w:val="ac"/>
    <w:rsid w:val="005465DD"/>
    <w:rPr>
      <w:sz w:val="24"/>
      <w:szCs w:val="24"/>
    </w:rPr>
  </w:style>
  <w:style w:type="character" w:styleId="ad">
    <w:name w:val="FollowedHyperlink"/>
    <w:qFormat/>
    <w:rsid w:val="005465DD"/>
    <w:rPr>
      <w:color w:val="800080"/>
      <w:u w:val="single"/>
    </w:rPr>
  </w:style>
  <w:style w:type="character" w:customStyle="1" w:styleId="1Char0">
    <w:name w:val="样式1 Char"/>
    <w:link w:val="10"/>
    <w:qFormat/>
    <w:rsid w:val="005465DD"/>
  </w:style>
  <w:style w:type="character" w:customStyle="1" w:styleId="NormalCharacter">
    <w:name w:val="NormalCharacter"/>
    <w:link w:val="UserStyle18"/>
    <w:qFormat/>
    <w:rsid w:val="005465DD"/>
    <w:rPr>
      <w:rFonts w:ascii="Tahoma" w:hAnsi="Tahoma"/>
      <w:sz w:val="24"/>
      <w:szCs w:val="20"/>
    </w:rPr>
  </w:style>
  <w:style w:type="character" w:customStyle="1" w:styleId="1Char1">
    <w:name w:val="目录 1 Char"/>
    <w:link w:val="11"/>
    <w:uiPriority w:val="39"/>
    <w:qFormat/>
    <w:rsid w:val="005465DD"/>
    <w:rPr>
      <w:rFonts w:ascii="Calibri" w:hAnsi="Calibri" w:cs="Calibri"/>
      <w:b/>
      <w:bCs/>
      <w:caps/>
    </w:rPr>
  </w:style>
  <w:style w:type="paragraph" w:customStyle="1" w:styleId="12">
    <w:name w:val="标题1"/>
    <w:basedOn w:val="1"/>
    <w:qFormat/>
    <w:rsid w:val="005465DD"/>
    <w:pPr>
      <w:spacing w:beforeLines="100" w:afterLines="100" w:line="240" w:lineRule="auto"/>
    </w:pPr>
    <w:rPr>
      <w:rFonts w:ascii="宋体" w:hAnsi="宋体"/>
      <w:sz w:val="36"/>
    </w:rPr>
  </w:style>
  <w:style w:type="paragraph" w:customStyle="1" w:styleId="22">
    <w:name w:val="样式 首行缩进:  2 字符"/>
    <w:basedOn w:val="a"/>
    <w:qFormat/>
    <w:rsid w:val="005465DD"/>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5465DD"/>
    <w:pPr>
      <w:spacing w:before="0" w:after="0" w:line="400" w:lineRule="exact"/>
    </w:pPr>
    <w:rPr>
      <w:rFonts w:eastAsia="黑体" w:cs="宋体"/>
      <w:b w:val="0"/>
      <w:bCs w:val="0"/>
      <w:sz w:val="24"/>
      <w:szCs w:val="20"/>
    </w:rPr>
  </w:style>
  <w:style w:type="paragraph" w:styleId="23">
    <w:name w:val="Body Text Indent 2"/>
    <w:basedOn w:val="a"/>
    <w:link w:val="2Char2"/>
    <w:rsid w:val="005465DD"/>
    <w:pPr>
      <w:spacing w:line="360" w:lineRule="exact"/>
      <w:ind w:firstLineChars="200" w:firstLine="420"/>
    </w:pPr>
  </w:style>
  <w:style w:type="character" w:customStyle="1" w:styleId="2Char2">
    <w:name w:val="正文文本缩进 2 Char"/>
    <w:basedOn w:val="a0"/>
    <w:link w:val="23"/>
    <w:rsid w:val="005465DD"/>
    <w:rPr>
      <w:rFonts w:ascii="Times New Roman" w:eastAsia="宋体" w:hAnsi="Times New Roman" w:cs="Times New Roman"/>
      <w:szCs w:val="20"/>
    </w:rPr>
  </w:style>
  <w:style w:type="paragraph" w:styleId="ae">
    <w:name w:val="Title"/>
    <w:basedOn w:val="a"/>
    <w:next w:val="a"/>
    <w:link w:val="Char3"/>
    <w:qFormat/>
    <w:rsid w:val="005465DD"/>
    <w:pPr>
      <w:spacing w:before="240" w:after="60"/>
      <w:jc w:val="center"/>
      <w:outlineLvl w:val="0"/>
    </w:pPr>
    <w:rPr>
      <w:rFonts w:ascii="Cambria" w:hAnsi="Cambria"/>
      <w:b/>
      <w:sz w:val="32"/>
    </w:rPr>
  </w:style>
  <w:style w:type="character" w:customStyle="1" w:styleId="Char3">
    <w:name w:val="标题 Char"/>
    <w:basedOn w:val="a0"/>
    <w:link w:val="ae"/>
    <w:rsid w:val="005465DD"/>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5465DD"/>
    <w:pPr>
      <w:adjustRightInd w:val="0"/>
      <w:spacing w:line="360" w:lineRule="auto"/>
    </w:pPr>
    <w:rPr>
      <w:kern w:val="0"/>
      <w:sz w:val="24"/>
    </w:rPr>
  </w:style>
  <w:style w:type="paragraph" w:customStyle="1" w:styleId="TOC1">
    <w:name w:val="TOC 标题1"/>
    <w:basedOn w:val="1"/>
    <w:next w:val="a"/>
    <w:uiPriority w:val="39"/>
    <w:unhideWhenUsed/>
    <w:qFormat/>
    <w:rsid w:val="005465DD"/>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5465DD"/>
    <w:rPr>
      <w:sz w:val="18"/>
      <w:szCs w:val="18"/>
    </w:rPr>
  </w:style>
  <w:style w:type="character" w:customStyle="1" w:styleId="Char4">
    <w:name w:val="批注框文本 Char"/>
    <w:basedOn w:val="a0"/>
    <w:link w:val="af"/>
    <w:semiHidden/>
    <w:rsid w:val="005465DD"/>
    <w:rPr>
      <w:rFonts w:ascii="Times New Roman" w:eastAsia="宋体" w:hAnsi="Times New Roman" w:cs="Times New Roman"/>
      <w:sz w:val="18"/>
      <w:szCs w:val="18"/>
    </w:rPr>
  </w:style>
  <w:style w:type="paragraph" w:styleId="ac">
    <w:name w:val="Body Text"/>
    <w:basedOn w:val="a"/>
    <w:next w:val="af0"/>
    <w:link w:val="Char2"/>
    <w:rsid w:val="005465DD"/>
    <w:rPr>
      <w:rFonts w:asciiTheme="minorHAnsi" w:eastAsiaTheme="minorEastAsia" w:hAnsiTheme="minorHAnsi" w:cstheme="minorBidi"/>
      <w:sz w:val="24"/>
      <w:szCs w:val="24"/>
    </w:rPr>
  </w:style>
  <w:style w:type="character" w:customStyle="1" w:styleId="Char10">
    <w:name w:val="正文文本 Char1"/>
    <w:basedOn w:val="a0"/>
    <w:uiPriority w:val="99"/>
    <w:semiHidden/>
    <w:rsid w:val="005465DD"/>
    <w:rPr>
      <w:rFonts w:ascii="Times New Roman" w:eastAsia="宋体" w:hAnsi="Times New Roman" w:cs="Times New Roman"/>
      <w:szCs w:val="20"/>
    </w:rPr>
  </w:style>
  <w:style w:type="paragraph" w:customStyle="1" w:styleId="24">
    <w:name w:val="标题2"/>
    <w:basedOn w:val="ae"/>
    <w:qFormat/>
    <w:rsid w:val="005465DD"/>
    <w:pPr>
      <w:spacing w:after="240"/>
      <w:jc w:val="left"/>
    </w:pPr>
    <w:rPr>
      <w:sz w:val="30"/>
      <w:szCs w:val="24"/>
    </w:rPr>
  </w:style>
  <w:style w:type="paragraph" w:customStyle="1" w:styleId="30">
    <w:name w:val="标题3"/>
    <w:basedOn w:val="1"/>
    <w:qFormat/>
    <w:rsid w:val="005465DD"/>
    <w:pPr>
      <w:spacing w:beforeLines="50" w:afterLines="50" w:line="400" w:lineRule="exact"/>
    </w:pPr>
    <w:rPr>
      <w:rFonts w:ascii="宋体" w:hAnsi="宋体"/>
      <w:sz w:val="24"/>
      <w:szCs w:val="24"/>
    </w:rPr>
  </w:style>
  <w:style w:type="paragraph" w:styleId="af0">
    <w:name w:val="Normal Indent"/>
    <w:basedOn w:val="a"/>
    <w:next w:val="a"/>
    <w:qFormat/>
    <w:rsid w:val="005465DD"/>
    <w:pPr>
      <w:ind w:firstLineChars="200" w:firstLine="420"/>
    </w:pPr>
  </w:style>
  <w:style w:type="paragraph" w:customStyle="1" w:styleId="21">
    <w:name w:val="样式2"/>
    <w:basedOn w:val="a"/>
    <w:link w:val="2Char0"/>
    <w:qFormat/>
    <w:rsid w:val="005465DD"/>
    <w:pPr>
      <w:tabs>
        <w:tab w:val="left" w:pos="4065"/>
      </w:tabs>
    </w:pPr>
    <w:rPr>
      <w:rFonts w:asciiTheme="minorHAnsi" w:eastAsiaTheme="minorEastAsia" w:hAnsiTheme="minorHAnsi" w:cstheme="minorBidi"/>
      <w:szCs w:val="22"/>
    </w:rPr>
  </w:style>
  <w:style w:type="paragraph" w:styleId="af1">
    <w:name w:val="Date"/>
    <w:basedOn w:val="a"/>
    <w:next w:val="a"/>
    <w:link w:val="Char5"/>
    <w:rsid w:val="005465DD"/>
    <w:rPr>
      <w:rFonts w:ascii="宋体" w:hAnsi="Courier New"/>
    </w:rPr>
  </w:style>
  <w:style w:type="character" w:customStyle="1" w:styleId="Char5">
    <w:name w:val="日期 Char"/>
    <w:basedOn w:val="a0"/>
    <w:link w:val="af1"/>
    <w:rsid w:val="005465DD"/>
    <w:rPr>
      <w:rFonts w:ascii="宋体" w:eastAsia="宋体" w:hAnsi="Courier New" w:cs="Times New Roman"/>
      <w:szCs w:val="20"/>
    </w:rPr>
  </w:style>
  <w:style w:type="paragraph" w:customStyle="1" w:styleId="25">
    <w:name w:val="列出段落2"/>
    <w:basedOn w:val="a"/>
    <w:qFormat/>
    <w:rsid w:val="005465DD"/>
    <w:pPr>
      <w:ind w:firstLineChars="200" w:firstLine="420"/>
    </w:pPr>
  </w:style>
  <w:style w:type="paragraph" w:styleId="a6">
    <w:name w:val="Plain Text"/>
    <w:basedOn w:val="a"/>
    <w:link w:val="Char1"/>
    <w:rsid w:val="005465DD"/>
    <w:rPr>
      <w:rFonts w:ascii="宋体" w:hAnsi="Courier New" w:cstheme="minorBidi"/>
      <w:szCs w:val="22"/>
    </w:rPr>
  </w:style>
  <w:style w:type="character" w:customStyle="1" w:styleId="Char11">
    <w:name w:val="纯文本 Char1"/>
    <w:basedOn w:val="a0"/>
    <w:uiPriority w:val="99"/>
    <w:semiHidden/>
    <w:rsid w:val="005465DD"/>
    <w:rPr>
      <w:rFonts w:ascii="宋体" w:eastAsia="宋体" w:hAnsi="Courier New" w:cs="Courier New"/>
      <w:szCs w:val="21"/>
    </w:rPr>
  </w:style>
  <w:style w:type="paragraph" w:styleId="af2">
    <w:name w:val="toa heading"/>
    <w:basedOn w:val="a"/>
    <w:next w:val="a"/>
    <w:qFormat/>
    <w:rsid w:val="005465DD"/>
    <w:pPr>
      <w:spacing w:before="120"/>
    </w:pPr>
    <w:rPr>
      <w:rFonts w:ascii="Arial" w:hAnsi="Arial"/>
      <w:sz w:val="24"/>
    </w:rPr>
  </w:style>
  <w:style w:type="paragraph" w:styleId="26">
    <w:name w:val="toc 2"/>
    <w:basedOn w:val="a"/>
    <w:next w:val="a"/>
    <w:uiPriority w:val="39"/>
    <w:qFormat/>
    <w:rsid w:val="005465DD"/>
    <w:pPr>
      <w:ind w:left="210"/>
      <w:jc w:val="left"/>
    </w:pPr>
    <w:rPr>
      <w:rFonts w:ascii="Calibri" w:hAnsi="Calibri" w:cs="Calibri"/>
      <w:smallCaps/>
      <w:sz w:val="20"/>
    </w:rPr>
  </w:style>
  <w:style w:type="paragraph" w:customStyle="1" w:styleId="Char20">
    <w:name w:val="Char2"/>
    <w:basedOn w:val="a"/>
    <w:qFormat/>
    <w:rsid w:val="005465DD"/>
    <w:rPr>
      <w:rFonts w:ascii="Tahoma" w:hAnsi="Tahoma"/>
      <w:sz w:val="24"/>
    </w:rPr>
  </w:style>
  <w:style w:type="paragraph" w:styleId="af3">
    <w:name w:val="annotation text"/>
    <w:basedOn w:val="a"/>
    <w:link w:val="Char6"/>
    <w:rsid w:val="005465DD"/>
    <w:pPr>
      <w:jc w:val="left"/>
    </w:pPr>
  </w:style>
  <w:style w:type="character" w:customStyle="1" w:styleId="Char6">
    <w:name w:val="批注文字 Char"/>
    <w:basedOn w:val="a0"/>
    <w:link w:val="af3"/>
    <w:rsid w:val="005465DD"/>
    <w:rPr>
      <w:rFonts w:ascii="Times New Roman" w:eastAsia="宋体" w:hAnsi="Times New Roman" w:cs="Times New Roman"/>
      <w:szCs w:val="20"/>
    </w:rPr>
  </w:style>
  <w:style w:type="paragraph" w:styleId="9">
    <w:name w:val="toc 9"/>
    <w:basedOn w:val="a"/>
    <w:next w:val="a"/>
    <w:uiPriority w:val="39"/>
    <w:qFormat/>
    <w:rsid w:val="005465DD"/>
    <w:pPr>
      <w:ind w:left="1680"/>
      <w:jc w:val="left"/>
    </w:pPr>
    <w:rPr>
      <w:rFonts w:ascii="Calibri" w:hAnsi="Calibri" w:cs="Calibri"/>
      <w:sz w:val="18"/>
      <w:szCs w:val="18"/>
    </w:rPr>
  </w:style>
  <w:style w:type="paragraph" w:styleId="27">
    <w:name w:val="List 2"/>
    <w:basedOn w:val="a"/>
    <w:uiPriority w:val="99"/>
    <w:qFormat/>
    <w:rsid w:val="005465DD"/>
    <w:pPr>
      <w:ind w:leftChars="200" w:left="400" w:hangingChars="200" w:hanging="200"/>
    </w:pPr>
  </w:style>
  <w:style w:type="paragraph" w:styleId="2">
    <w:name w:val="Body Text 2"/>
    <w:basedOn w:val="a"/>
    <w:link w:val="2Char1"/>
    <w:uiPriority w:val="99"/>
    <w:qFormat/>
    <w:rsid w:val="005465DD"/>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5465DD"/>
    <w:rPr>
      <w:rFonts w:ascii="Times New Roman" w:eastAsia="宋体" w:hAnsi="Times New Roman" w:cs="Times New Roman"/>
      <w:szCs w:val="20"/>
    </w:rPr>
  </w:style>
  <w:style w:type="paragraph" w:customStyle="1" w:styleId="Style8">
    <w:name w:val="_Style 8"/>
    <w:basedOn w:val="a"/>
    <w:qFormat/>
    <w:rsid w:val="005465DD"/>
  </w:style>
  <w:style w:type="paragraph" w:styleId="af4">
    <w:name w:val="List Paragraph"/>
    <w:basedOn w:val="a"/>
    <w:link w:val="Char7"/>
    <w:uiPriority w:val="34"/>
    <w:qFormat/>
    <w:rsid w:val="005465DD"/>
    <w:pPr>
      <w:ind w:firstLineChars="200" w:firstLine="420"/>
    </w:pPr>
  </w:style>
  <w:style w:type="paragraph" w:customStyle="1" w:styleId="13">
    <w:name w:val="列出段落1"/>
    <w:basedOn w:val="a"/>
    <w:uiPriority w:val="99"/>
    <w:unhideWhenUsed/>
    <w:qFormat/>
    <w:rsid w:val="005465DD"/>
    <w:pPr>
      <w:ind w:firstLineChars="200" w:firstLine="420"/>
    </w:pPr>
  </w:style>
  <w:style w:type="paragraph" w:styleId="80">
    <w:name w:val="toc 8"/>
    <w:basedOn w:val="a"/>
    <w:next w:val="a"/>
    <w:uiPriority w:val="39"/>
    <w:qFormat/>
    <w:rsid w:val="005465DD"/>
    <w:pPr>
      <w:ind w:left="1470"/>
      <w:jc w:val="left"/>
    </w:pPr>
    <w:rPr>
      <w:rFonts w:ascii="Calibri" w:hAnsi="Calibri" w:cs="Calibri"/>
      <w:sz w:val="18"/>
      <w:szCs w:val="18"/>
    </w:rPr>
  </w:style>
  <w:style w:type="paragraph" w:styleId="af5">
    <w:name w:val="Normal (Web)"/>
    <w:basedOn w:val="a"/>
    <w:uiPriority w:val="99"/>
    <w:qFormat/>
    <w:rsid w:val="005465DD"/>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5465DD"/>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5465DD"/>
    <w:pPr>
      <w:ind w:left="420"/>
      <w:jc w:val="left"/>
    </w:pPr>
    <w:rPr>
      <w:rFonts w:ascii="Calibri" w:hAnsi="Calibri" w:cs="Calibri"/>
      <w:i/>
      <w:iCs/>
      <w:sz w:val="20"/>
    </w:rPr>
  </w:style>
  <w:style w:type="paragraph" w:styleId="60">
    <w:name w:val="toc 6"/>
    <w:basedOn w:val="a"/>
    <w:next w:val="a"/>
    <w:uiPriority w:val="39"/>
    <w:qFormat/>
    <w:rsid w:val="005465DD"/>
    <w:pPr>
      <w:ind w:left="1050"/>
      <w:jc w:val="left"/>
    </w:pPr>
    <w:rPr>
      <w:rFonts w:ascii="Calibri" w:hAnsi="Calibri" w:cs="Calibri"/>
      <w:sz w:val="18"/>
      <w:szCs w:val="18"/>
    </w:rPr>
  </w:style>
  <w:style w:type="paragraph" w:styleId="70">
    <w:name w:val="toc 7"/>
    <w:basedOn w:val="a"/>
    <w:next w:val="a"/>
    <w:uiPriority w:val="39"/>
    <w:qFormat/>
    <w:rsid w:val="005465DD"/>
    <w:pPr>
      <w:ind w:left="1260"/>
      <w:jc w:val="left"/>
    </w:pPr>
    <w:rPr>
      <w:rFonts w:ascii="Calibri" w:hAnsi="Calibri" w:cs="Calibri"/>
      <w:sz w:val="18"/>
      <w:szCs w:val="18"/>
    </w:rPr>
  </w:style>
  <w:style w:type="paragraph" w:customStyle="1" w:styleId="10">
    <w:name w:val="样式1"/>
    <w:basedOn w:val="a3"/>
    <w:next w:val="ac"/>
    <w:link w:val="1Char0"/>
    <w:qFormat/>
    <w:rsid w:val="005465DD"/>
    <w:pPr>
      <w:jc w:val="both"/>
    </w:pPr>
    <w:rPr>
      <w:sz w:val="21"/>
      <w:szCs w:val="22"/>
    </w:rPr>
  </w:style>
  <w:style w:type="paragraph" w:styleId="32">
    <w:name w:val="Body Text 3"/>
    <w:basedOn w:val="a"/>
    <w:link w:val="3Char0"/>
    <w:rsid w:val="005465DD"/>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5465DD"/>
    <w:rPr>
      <w:rFonts w:ascii="隶书" w:eastAsia="隶书" w:hAnsi="华文细黑" w:cs="Times New Roman"/>
      <w:b/>
      <w:sz w:val="110"/>
      <w:szCs w:val="24"/>
    </w:rPr>
  </w:style>
  <w:style w:type="paragraph" w:styleId="33">
    <w:name w:val="List 3"/>
    <w:basedOn w:val="a"/>
    <w:uiPriority w:val="99"/>
    <w:qFormat/>
    <w:rsid w:val="005465DD"/>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5465DD"/>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5465DD"/>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5465DD"/>
    <w:pPr>
      <w:textAlignment w:val="baseline"/>
    </w:pPr>
    <w:rPr>
      <w:rFonts w:ascii="Tahoma" w:eastAsiaTheme="minorEastAsia" w:hAnsi="Tahoma" w:cstheme="minorBidi"/>
      <w:sz w:val="24"/>
    </w:rPr>
  </w:style>
  <w:style w:type="paragraph" w:styleId="af6">
    <w:name w:val="endnote text"/>
    <w:basedOn w:val="a"/>
    <w:link w:val="Char8"/>
    <w:semiHidden/>
    <w:rsid w:val="005465DD"/>
    <w:pPr>
      <w:snapToGrid w:val="0"/>
      <w:jc w:val="left"/>
    </w:pPr>
  </w:style>
  <w:style w:type="character" w:customStyle="1" w:styleId="Char8">
    <w:name w:val="尾注文本 Char"/>
    <w:basedOn w:val="a0"/>
    <w:link w:val="af6"/>
    <w:semiHidden/>
    <w:rsid w:val="005465DD"/>
    <w:rPr>
      <w:rFonts w:ascii="Times New Roman" w:eastAsia="宋体" w:hAnsi="Times New Roman" w:cs="Times New Roman"/>
      <w:szCs w:val="20"/>
    </w:rPr>
  </w:style>
  <w:style w:type="paragraph" w:styleId="af7">
    <w:name w:val="caption"/>
    <w:basedOn w:val="a"/>
    <w:next w:val="a"/>
    <w:uiPriority w:val="99"/>
    <w:qFormat/>
    <w:rsid w:val="005465DD"/>
    <w:pPr>
      <w:spacing w:before="152" w:after="160"/>
    </w:pPr>
    <w:rPr>
      <w:rFonts w:ascii="Arial" w:eastAsia="黑体" w:hAnsi="Arial" w:cs="Arial"/>
      <w:sz w:val="20"/>
    </w:rPr>
  </w:style>
  <w:style w:type="paragraph" w:customStyle="1" w:styleId="WPSOffice1">
    <w:name w:val="WPSOffice手动目录 1"/>
    <w:qFormat/>
    <w:rsid w:val="005465DD"/>
    <w:rPr>
      <w:rFonts w:ascii="Times New Roman" w:eastAsia="宋体" w:hAnsi="Times New Roman" w:cs="Times New Roman"/>
      <w:kern w:val="0"/>
      <w:sz w:val="20"/>
      <w:szCs w:val="20"/>
    </w:rPr>
  </w:style>
  <w:style w:type="paragraph" w:styleId="af8">
    <w:name w:val="Body Text First Indent"/>
    <w:basedOn w:val="ac"/>
    <w:link w:val="Char9"/>
    <w:qFormat/>
    <w:rsid w:val="005465DD"/>
    <w:pPr>
      <w:ind w:firstLineChars="100" w:firstLine="420"/>
    </w:pPr>
    <w:rPr>
      <w:sz w:val="18"/>
      <w:szCs w:val="20"/>
    </w:rPr>
  </w:style>
  <w:style w:type="character" w:customStyle="1" w:styleId="Char9">
    <w:name w:val="正文首行缩进 Char"/>
    <w:basedOn w:val="Char10"/>
    <w:link w:val="af8"/>
    <w:rsid w:val="005465DD"/>
    <w:rPr>
      <w:rFonts w:ascii="Times New Roman" w:eastAsia="宋体" w:hAnsi="Times New Roman" w:cs="Times New Roman"/>
      <w:sz w:val="18"/>
      <w:szCs w:val="20"/>
    </w:rPr>
  </w:style>
  <w:style w:type="paragraph" w:styleId="40">
    <w:name w:val="toc 4"/>
    <w:basedOn w:val="a"/>
    <w:next w:val="a"/>
    <w:uiPriority w:val="39"/>
    <w:qFormat/>
    <w:rsid w:val="005465DD"/>
    <w:pPr>
      <w:ind w:left="630"/>
      <w:jc w:val="left"/>
    </w:pPr>
    <w:rPr>
      <w:rFonts w:ascii="Calibri" w:hAnsi="Calibri" w:cs="Calibri"/>
      <w:sz w:val="18"/>
      <w:szCs w:val="18"/>
    </w:rPr>
  </w:style>
  <w:style w:type="paragraph" w:customStyle="1" w:styleId="WPSOffice2">
    <w:name w:val="WPSOffice手动目录 2"/>
    <w:qFormat/>
    <w:rsid w:val="005465DD"/>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5465DD"/>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5465DD"/>
    <w:pPr>
      <w:spacing w:line="360" w:lineRule="exact"/>
      <w:ind w:firstLineChars="200" w:firstLine="387"/>
    </w:pPr>
  </w:style>
  <w:style w:type="character" w:customStyle="1" w:styleId="3Char1">
    <w:name w:val="正文文本缩进 3 Char"/>
    <w:basedOn w:val="a0"/>
    <w:link w:val="34"/>
    <w:rsid w:val="005465DD"/>
    <w:rPr>
      <w:rFonts w:ascii="Times New Roman" w:eastAsia="宋体" w:hAnsi="Times New Roman" w:cs="Times New Roman"/>
      <w:szCs w:val="20"/>
    </w:rPr>
  </w:style>
  <w:style w:type="paragraph" w:styleId="11">
    <w:name w:val="toc 1"/>
    <w:basedOn w:val="a"/>
    <w:next w:val="a"/>
    <w:link w:val="1Char1"/>
    <w:uiPriority w:val="39"/>
    <w:qFormat/>
    <w:rsid w:val="005465DD"/>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5465DD"/>
    <w:pPr>
      <w:ind w:left="840"/>
      <w:jc w:val="left"/>
    </w:pPr>
    <w:rPr>
      <w:rFonts w:ascii="Calibri" w:hAnsi="Calibri" w:cs="Calibri"/>
      <w:sz w:val="18"/>
      <w:szCs w:val="18"/>
    </w:rPr>
  </w:style>
  <w:style w:type="paragraph" w:styleId="afa">
    <w:name w:val="Body Text Indent"/>
    <w:basedOn w:val="a"/>
    <w:link w:val="Chara"/>
    <w:rsid w:val="005465DD"/>
    <w:pPr>
      <w:ind w:left="420"/>
    </w:pPr>
  </w:style>
  <w:style w:type="character" w:customStyle="1" w:styleId="Chara">
    <w:name w:val="正文文本缩进 Char"/>
    <w:basedOn w:val="a0"/>
    <w:link w:val="afa"/>
    <w:rsid w:val="005465DD"/>
    <w:rPr>
      <w:rFonts w:ascii="Times New Roman" w:eastAsia="宋体" w:hAnsi="Times New Roman" w:cs="Times New Roman"/>
      <w:szCs w:val="20"/>
    </w:rPr>
  </w:style>
  <w:style w:type="paragraph" w:customStyle="1" w:styleId="reader-word-layer">
    <w:name w:val="reader-word-layer"/>
    <w:basedOn w:val="a"/>
    <w:qFormat/>
    <w:rsid w:val="005465DD"/>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5465DD"/>
    <w:rPr>
      <w:rFonts w:ascii="宋体" w:hAnsi="Courier New" w:cs="Courier New"/>
      <w:szCs w:val="21"/>
    </w:rPr>
  </w:style>
  <w:style w:type="paragraph" w:customStyle="1" w:styleId="Default">
    <w:name w:val="Default"/>
    <w:uiPriority w:val="99"/>
    <w:qFormat/>
    <w:rsid w:val="005465DD"/>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5465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5465DD"/>
    <w:rPr>
      <w:rFonts w:ascii="Times New Roman" w:eastAsia="宋体" w:hAnsi="Times New Roman" w:cs="Times New Roman"/>
      <w:szCs w:val="20"/>
    </w:rPr>
  </w:style>
  <w:style w:type="paragraph" w:styleId="afc">
    <w:name w:val="Revision"/>
    <w:hidden/>
    <w:uiPriority w:val="99"/>
    <w:semiHidden/>
    <w:rsid w:val="00E608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53</Pages>
  <Words>3293</Words>
  <Characters>18772</Characters>
  <Application>Microsoft Office Word</Application>
  <DocSecurity>0</DocSecurity>
  <Lines>156</Lines>
  <Paragraphs>44</Paragraphs>
  <ScaleCrop>false</ScaleCrop>
  <Company>Organization</Company>
  <LinksUpToDate>false</LinksUpToDate>
  <CharactersWithSpaces>22021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30</cp:revision>
  <dcterms:created xsi:type="dcterms:W3CDTF">2022-11-09T09:00:00Z</dcterms:created>
  <dcterms:modified xsi:type="dcterms:W3CDTF">2022-11-11T11:59:00Z</dcterms:modified>
</cp:coreProperties>
</file>